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8DEE2" w14:textId="43924767" w:rsidR="009D6CE7" w:rsidRDefault="00E56E12" w:rsidP="009D6CE7">
      <w:pPr>
        <w:spacing w:after="0"/>
        <w:jc w:val="center"/>
        <w:rPr>
          <w:b/>
        </w:rPr>
      </w:pPr>
      <w:bookmarkStart w:id="0" w:name="_GoBack"/>
      <w:bookmarkEnd w:id="0"/>
      <w:r>
        <w:rPr>
          <w:b/>
          <w:noProof/>
          <w:lang w:eastAsia="tr-TR"/>
        </w:rPr>
        <w:drawing>
          <wp:inline distT="0" distB="0" distL="0" distR="0" wp14:anchorId="57F1A84B" wp14:editId="29C8F88F">
            <wp:extent cx="992778" cy="99277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7133" cy="1037133"/>
                    </a:xfrm>
                    <a:prstGeom prst="rect">
                      <a:avLst/>
                    </a:prstGeom>
                  </pic:spPr>
                </pic:pic>
              </a:graphicData>
            </a:graphic>
          </wp:inline>
        </w:drawing>
      </w:r>
    </w:p>
    <w:p w14:paraId="453B4477" w14:textId="7A8CBC8A" w:rsidR="009D6CE7" w:rsidRPr="009D6CE7" w:rsidRDefault="00E56E12" w:rsidP="009D6CE7">
      <w:pPr>
        <w:spacing w:after="0"/>
        <w:jc w:val="center"/>
        <w:rPr>
          <w:b/>
          <w:sz w:val="28"/>
          <w:szCs w:val="28"/>
        </w:rPr>
      </w:pPr>
      <w:r>
        <w:rPr>
          <w:b/>
          <w:sz w:val="28"/>
          <w:szCs w:val="28"/>
        </w:rPr>
        <w:t>SAĞLIK BİLİMLERİ ÜNİVERSİTESİ</w:t>
      </w:r>
    </w:p>
    <w:p w14:paraId="0DBE6432" w14:textId="230CC16B" w:rsidR="009D6CE7" w:rsidRPr="009D6CE7" w:rsidRDefault="00E56E12" w:rsidP="009D6CE7">
      <w:pPr>
        <w:spacing w:after="0"/>
        <w:jc w:val="center"/>
        <w:rPr>
          <w:b/>
          <w:sz w:val="28"/>
          <w:szCs w:val="28"/>
        </w:rPr>
      </w:pPr>
      <w:r>
        <w:rPr>
          <w:b/>
          <w:sz w:val="28"/>
          <w:szCs w:val="28"/>
        </w:rPr>
        <w:t>GÜLHANE</w:t>
      </w:r>
      <w:r w:rsidR="009D6CE7" w:rsidRPr="009D6CE7">
        <w:rPr>
          <w:b/>
          <w:sz w:val="28"/>
          <w:szCs w:val="28"/>
        </w:rPr>
        <w:t xml:space="preserve"> DİŞHEKİMLİĞİ FAKÜLTESİ</w:t>
      </w:r>
    </w:p>
    <w:p w14:paraId="5C169945" w14:textId="768AB7C7" w:rsidR="009D6CE7" w:rsidRPr="009D6CE7" w:rsidRDefault="00B35D30" w:rsidP="009D6CE7">
      <w:pPr>
        <w:spacing w:after="0"/>
        <w:jc w:val="center"/>
        <w:rPr>
          <w:b/>
          <w:sz w:val="28"/>
          <w:szCs w:val="28"/>
        </w:rPr>
      </w:pPr>
      <w:r>
        <w:rPr>
          <w:b/>
          <w:sz w:val="28"/>
          <w:szCs w:val="28"/>
        </w:rPr>
        <w:t>ENDODONTİ</w:t>
      </w:r>
      <w:r w:rsidRPr="009D6CE7">
        <w:rPr>
          <w:b/>
          <w:sz w:val="28"/>
          <w:szCs w:val="28"/>
        </w:rPr>
        <w:t xml:space="preserve"> </w:t>
      </w:r>
      <w:r w:rsidR="009D6CE7" w:rsidRPr="009D6CE7">
        <w:rPr>
          <w:b/>
          <w:sz w:val="28"/>
          <w:szCs w:val="28"/>
        </w:rPr>
        <w:t xml:space="preserve">ANABİLİM DALI </w:t>
      </w:r>
    </w:p>
    <w:p w14:paraId="6A02D45D" w14:textId="508D232B" w:rsidR="009D6CE7" w:rsidRDefault="009D6CE7" w:rsidP="009D6CE7">
      <w:pPr>
        <w:spacing w:after="0"/>
        <w:jc w:val="center"/>
        <w:rPr>
          <w:b/>
          <w:sz w:val="28"/>
          <w:szCs w:val="28"/>
        </w:rPr>
      </w:pPr>
    </w:p>
    <w:p w14:paraId="0999EDFF" w14:textId="7DCE07DA" w:rsidR="009D6CE7" w:rsidRDefault="009D6CE7" w:rsidP="009D6CE7">
      <w:pPr>
        <w:spacing w:after="0"/>
        <w:jc w:val="center"/>
        <w:rPr>
          <w:b/>
          <w:sz w:val="32"/>
          <w:szCs w:val="32"/>
        </w:rPr>
      </w:pPr>
    </w:p>
    <w:p w14:paraId="714C0CED" w14:textId="251303A0" w:rsidR="009D6CE7" w:rsidRDefault="009D6CE7" w:rsidP="009D6CE7">
      <w:pPr>
        <w:spacing w:after="0"/>
        <w:jc w:val="center"/>
        <w:rPr>
          <w:b/>
          <w:sz w:val="32"/>
          <w:szCs w:val="32"/>
        </w:rPr>
      </w:pPr>
    </w:p>
    <w:p w14:paraId="0D98D045" w14:textId="1BD77038" w:rsidR="009D6CE7" w:rsidRDefault="009D6CE7" w:rsidP="009D6CE7">
      <w:pPr>
        <w:spacing w:after="0"/>
        <w:jc w:val="center"/>
        <w:rPr>
          <w:b/>
          <w:sz w:val="32"/>
          <w:szCs w:val="32"/>
        </w:rPr>
      </w:pPr>
    </w:p>
    <w:p w14:paraId="3A7A9765" w14:textId="77777777" w:rsidR="009D6CE7" w:rsidRDefault="009D6CE7" w:rsidP="009D6CE7">
      <w:pPr>
        <w:spacing w:after="0"/>
        <w:jc w:val="center"/>
        <w:rPr>
          <w:b/>
          <w:sz w:val="32"/>
          <w:szCs w:val="32"/>
        </w:rPr>
      </w:pPr>
    </w:p>
    <w:p w14:paraId="0C0EDD9A" w14:textId="32960D8B" w:rsidR="009D6CE7" w:rsidRDefault="009D6CE7" w:rsidP="009D6CE7">
      <w:pPr>
        <w:spacing w:after="0"/>
        <w:jc w:val="center"/>
        <w:rPr>
          <w:b/>
          <w:sz w:val="32"/>
          <w:szCs w:val="32"/>
        </w:rPr>
      </w:pPr>
    </w:p>
    <w:p w14:paraId="3158239B" w14:textId="7DE78429" w:rsidR="00B67C6E" w:rsidRDefault="00B67C6E" w:rsidP="009D6CE7">
      <w:pPr>
        <w:spacing w:after="0"/>
        <w:jc w:val="center"/>
        <w:rPr>
          <w:b/>
          <w:sz w:val="48"/>
          <w:szCs w:val="36"/>
        </w:rPr>
      </w:pPr>
    </w:p>
    <w:p w14:paraId="1D5AAFCD" w14:textId="42B93A9D" w:rsidR="00D65882" w:rsidRDefault="00B35D30" w:rsidP="009D6CE7">
      <w:pPr>
        <w:spacing w:after="0"/>
        <w:jc w:val="center"/>
        <w:rPr>
          <w:b/>
          <w:sz w:val="48"/>
          <w:szCs w:val="36"/>
        </w:rPr>
      </w:pPr>
      <w:r>
        <w:rPr>
          <w:b/>
          <w:sz w:val="48"/>
          <w:szCs w:val="36"/>
        </w:rPr>
        <w:t>ENDODONTİ</w:t>
      </w:r>
    </w:p>
    <w:p w14:paraId="3B1711AE" w14:textId="2EF68D06" w:rsidR="009D6CE7" w:rsidRPr="00B67C6E" w:rsidRDefault="00221038" w:rsidP="009D6CE7">
      <w:pPr>
        <w:spacing w:after="0"/>
        <w:jc w:val="center"/>
        <w:rPr>
          <w:b/>
          <w:sz w:val="48"/>
          <w:szCs w:val="36"/>
        </w:rPr>
      </w:pPr>
      <w:r w:rsidRPr="00B67C6E">
        <w:rPr>
          <w:b/>
          <w:sz w:val="48"/>
          <w:szCs w:val="36"/>
        </w:rPr>
        <w:t>UZMANLIK EĞİTİMİ</w:t>
      </w:r>
      <w:r w:rsidR="009D6CE7" w:rsidRPr="00B67C6E">
        <w:rPr>
          <w:b/>
          <w:sz w:val="48"/>
          <w:szCs w:val="36"/>
        </w:rPr>
        <w:t xml:space="preserve"> </w:t>
      </w:r>
    </w:p>
    <w:p w14:paraId="7F0E219D" w14:textId="53926DA9" w:rsidR="009D6CE7" w:rsidRPr="00B67C6E" w:rsidRDefault="00E739B7" w:rsidP="009D6CE7">
      <w:pPr>
        <w:spacing w:after="0"/>
        <w:jc w:val="center"/>
        <w:rPr>
          <w:b/>
          <w:sz w:val="48"/>
          <w:szCs w:val="36"/>
        </w:rPr>
      </w:pPr>
      <w:r>
        <w:rPr>
          <w:b/>
          <w:sz w:val="48"/>
          <w:szCs w:val="36"/>
        </w:rPr>
        <w:t xml:space="preserve">GENİŞLETİLMİŞ </w:t>
      </w:r>
      <w:r w:rsidR="009D6CE7" w:rsidRPr="00B67C6E">
        <w:rPr>
          <w:b/>
          <w:sz w:val="48"/>
          <w:szCs w:val="36"/>
        </w:rPr>
        <w:t>MÜFREDAT PROGRAMI</w:t>
      </w:r>
    </w:p>
    <w:p w14:paraId="5C2C8955" w14:textId="6193CCB8" w:rsidR="009D6CE7" w:rsidRPr="00B67C6E" w:rsidRDefault="009D6CE7" w:rsidP="009D6CE7">
      <w:pPr>
        <w:spacing w:after="0"/>
        <w:jc w:val="center"/>
        <w:rPr>
          <w:b/>
          <w:sz w:val="48"/>
          <w:szCs w:val="36"/>
        </w:rPr>
      </w:pPr>
    </w:p>
    <w:p w14:paraId="339D611D" w14:textId="2117F354" w:rsidR="009D6CE7" w:rsidRDefault="009D6CE7" w:rsidP="009D6CE7">
      <w:pPr>
        <w:spacing w:after="0"/>
        <w:jc w:val="center"/>
        <w:rPr>
          <w:b/>
          <w:sz w:val="36"/>
          <w:szCs w:val="36"/>
        </w:rPr>
      </w:pPr>
    </w:p>
    <w:p w14:paraId="37A36A34" w14:textId="7A876003" w:rsidR="009D6CE7" w:rsidRDefault="009D6CE7" w:rsidP="009D6CE7">
      <w:pPr>
        <w:spacing w:after="0"/>
        <w:jc w:val="center"/>
        <w:rPr>
          <w:b/>
          <w:sz w:val="36"/>
          <w:szCs w:val="36"/>
        </w:rPr>
      </w:pPr>
    </w:p>
    <w:p w14:paraId="132E3079" w14:textId="77777777" w:rsidR="009D6CE7" w:rsidRPr="00533E78" w:rsidRDefault="009D6CE7" w:rsidP="00533E78">
      <w:pPr>
        <w:spacing w:after="0"/>
        <w:rPr>
          <w:b/>
          <w:sz w:val="36"/>
          <w:szCs w:val="36"/>
          <w:u w:val="single"/>
        </w:rPr>
      </w:pPr>
    </w:p>
    <w:p w14:paraId="6E0654CA" w14:textId="77777777" w:rsidR="009D6CE7" w:rsidRDefault="009D6CE7" w:rsidP="009D6CE7">
      <w:pPr>
        <w:spacing w:after="0"/>
        <w:jc w:val="center"/>
        <w:rPr>
          <w:sz w:val="36"/>
          <w:szCs w:val="36"/>
        </w:rPr>
      </w:pPr>
    </w:p>
    <w:p w14:paraId="03EFCA7D" w14:textId="77777777" w:rsidR="009D6CE7" w:rsidRDefault="009D6CE7" w:rsidP="009D6CE7">
      <w:pPr>
        <w:spacing w:after="0"/>
        <w:jc w:val="center"/>
        <w:rPr>
          <w:sz w:val="36"/>
          <w:szCs w:val="36"/>
        </w:rPr>
      </w:pPr>
    </w:p>
    <w:p w14:paraId="2137CFB0" w14:textId="77777777" w:rsidR="009D6CE7" w:rsidRDefault="009D6CE7" w:rsidP="009D6CE7">
      <w:pPr>
        <w:spacing w:after="0"/>
        <w:jc w:val="center"/>
        <w:rPr>
          <w:sz w:val="36"/>
          <w:szCs w:val="36"/>
        </w:rPr>
      </w:pPr>
    </w:p>
    <w:p w14:paraId="75276834" w14:textId="77777777" w:rsidR="009D6CE7" w:rsidRDefault="009D6CE7" w:rsidP="009D6CE7">
      <w:pPr>
        <w:spacing w:after="0"/>
        <w:jc w:val="center"/>
        <w:rPr>
          <w:sz w:val="36"/>
          <w:szCs w:val="36"/>
        </w:rPr>
      </w:pPr>
    </w:p>
    <w:p w14:paraId="03D587DC" w14:textId="77777777" w:rsidR="009D6CE7" w:rsidRDefault="009D6CE7" w:rsidP="009D6CE7">
      <w:pPr>
        <w:spacing w:after="0"/>
        <w:jc w:val="center"/>
        <w:rPr>
          <w:sz w:val="36"/>
          <w:szCs w:val="36"/>
        </w:rPr>
      </w:pPr>
    </w:p>
    <w:p w14:paraId="31C9A4DE" w14:textId="77777777" w:rsidR="009D6CE7" w:rsidRDefault="009D6CE7" w:rsidP="009D6CE7">
      <w:pPr>
        <w:spacing w:after="0"/>
        <w:jc w:val="center"/>
        <w:rPr>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21"/>
        <w:gridCol w:w="3023"/>
        <w:gridCol w:w="3018"/>
      </w:tblGrid>
      <w:tr w:rsidR="00B67C6E" w:rsidRPr="00B67C6E" w14:paraId="6F2065A0" w14:textId="77777777" w:rsidTr="0090333F">
        <w:tc>
          <w:tcPr>
            <w:tcW w:w="3021" w:type="dxa"/>
          </w:tcPr>
          <w:p w14:paraId="1FC696FE" w14:textId="77777777" w:rsidR="00B67C6E" w:rsidRPr="00B67C6E" w:rsidRDefault="00727DB3" w:rsidP="00B67C6E">
            <w:pPr>
              <w:spacing w:before="100" w:beforeAutospacing="1" w:after="100" w:afterAutospacing="1" w:line="240" w:lineRule="auto"/>
              <w:ind w:left="567" w:hanging="567"/>
              <w:jc w:val="center"/>
              <w:rPr>
                <w:rFonts w:asciiTheme="majorHAnsi" w:eastAsia="Calibri" w:hAnsiTheme="majorHAnsi" w:cs="Arial"/>
                <w:b/>
                <w:sz w:val="24"/>
                <w:szCs w:val="24"/>
              </w:rPr>
            </w:pPr>
            <w:r>
              <w:rPr>
                <w:rFonts w:asciiTheme="majorHAnsi" w:eastAsia="Calibri" w:hAnsiTheme="majorHAnsi" w:cs="Arial"/>
                <w:b/>
                <w:sz w:val="24"/>
                <w:szCs w:val="24"/>
              </w:rPr>
              <w:t xml:space="preserve">İlk </w:t>
            </w:r>
            <w:r w:rsidR="00B67C6E" w:rsidRPr="00B67C6E">
              <w:rPr>
                <w:rFonts w:asciiTheme="majorHAnsi" w:eastAsia="Calibri" w:hAnsiTheme="majorHAnsi" w:cs="Arial"/>
                <w:b/>
                <w:sz w:val="24"/>
                <w:szCs w:val="24"/>
              </w:rPr>
              <w:t>Yayın tarihi</w:t>
            </w:r>
          </w:p>
        </w:tc>
        <w:tc>
          <w:tcPr>
            <w:tcW w:w="3023" w:type="dxa"/>
          </w:tcPr>
          <w:p w14:paraId="209B468C" w14:textId="77777777" w:rsidR="00B67C6E" w:rsidRPr="00B67C6E" w:rsidRDefault="00B67C6E" w:rsidP="00B67C6E">
            <w:pPr>
              <w:spacing w:before="100" w:beforeAutospacing="1" w:after="100" w:afterAutospacing="1" w:line="240" w:lineRule="auto"/>
              <w:ind w:left="567" w:hanging="567"/>
              <w:jc w:val="center"/>
              <w:rPr>
                <w:rFonts w:asciiTheme="majorHAnsi" w:eastAsia="Calibri" w:hAnsiTheme="majorHAnsi" w:cs="Arial"/>
                <w:b/>
                <w:sz w:val="24"/>
                <w:szCs w:val="24"/>
              </w:rPr>
            </w:pPr>
            <w:r w:rsidRPr="00B67C6E">
              <w:rPr>
                <w:rFonts w:asciiTheme="majorHAnsi" w:eastAsia="Calibri" w:hAnsiTheme="majorHAnsi" w:cs="Arial"/>
                <w:b/>
                <w:sz w:val="24"/>
                <w:szCs w:val="24"/>
              </w:rPr>
              <w:t>Revizyon tarihi</w:t>
            </w:r>
          </w:p>
        </w:tc>
        <w:tc>
          <w:tcPr>
            <w:tcW w:w="3018" w:type="dxa"/>
          </w:tcPr>
          <w:p w14:paraId="7FEE2C24" w14:textId="77777777" w:rsidR="00B67C6E" w:rsidRPr="00B67C6E" w:rsidRDefault="00B67C6E" w:rsidP="00B67C6E">
            <w:pPr>
              <w:spacing w:before="100" w:beforeAutospacing="1" w:after="100" w:afterAutospacing="1" w:line="240" w:lineRule="auto"/>
              <w:ind w:left="567" w:hanging="567"/>
              <w:jc w:val="center"/>
              <w:rPr>
                <w:rFonts w:asciiTheme="majorHAnsi" w:eastAsia="Calibri" w:hAnsiTheme="majorHAnsi" w:cs="Arial"/>
                <w:b/>
                <w:sz w:val="24"/>
                <w:szCs w:val="24"/>
              </w:rPr>
            </w:pPr>
            <w:r w:rsidRPr="00B67C6E">
              <w:rPr>
                <w:rFonts w:asciiTheme="majorHAnsi" w:eastAsia="Calibri" w:hAnsiTheme="majorHAnsi" w:cs="Arial"/>
                <w:b/>
                <w:sz w:val="24"/>
                <w:szCs w:val="24"/>
              </w:rPr>
              <w:t>Revizyon no</w:t>
            </w:r>
          </w:p>
        </w:tc>
      </w:tr>
      <w:tr w:rsidR="00B67C6E" w:rsidRPr="00B67C6E" w14:paraId="5FEB37F9" w14:textId="77777777" w:rsidTr="0090333F">
        <w:tc>
          <w:tcPr>
            <w:tcW w:w="3021" w:type="dxa"/>
          </w:tcPr>
          <w:p w14:paraId="48E79167" w14:textId="77777777" w:rsidR="00B67C6E" w:rsidRPr="00B67C6E" w:rsidRDefault="00B67C6E" w:rsidP="00B67C6E">
            <w:pPr>
              <w:spacing w:before="100" w:beforeAutospacing="1" w:after="100" w:afterAutospacing="1" w:line="240" w:lineRule="auto"/>
              <w:ind w:left="567" w:hanging="567"/>
              <w:jc w:val="center"/>
              <w:rPr>
                <w:rFonts w:asciiTheme="majorHAnsi" w:eastAsia="Calibri" w:hAnsiTheme="majorHAnsi" w:cs="Arial"/>
                <w:b/>
                <w:color w:val="FF0000"/>
                <w:sz w:val="24"/>
                <w:szCs w:val="24"/>
              </w:rPr>
            </w:pPr>
          </w:p>
        </w:tc>
        <w:tc>
          <w:tcPr>
            <w:tcW w:w="3023" w:type="dxa"/>
          </w:tcPr>
          <w:p w14:paraId="76C1F402" w14:textId="77777777" w:rsidR="00B67C6E" w:rsidRPr="00B67C6E" w:rsidRDefault="00B67C6E" w:rsidP="00B67C6E">
            <w:pPr>
              <w:spacing w:before="100" w:beforeAutospacing="1" w:after="100" w:afterAutospacing="1" w:line="240" w:lineRule="auto"/>
              <w:ind w:left="567" w:hanging="567"/>
              <w:jc w:val="center"/>
              <w:rPr>
                <w:rFonts w:asciiTheme="majorHAnsi" w:eastAsia="Calibri" w:hAnsiTheme="majorHAnsi" w:cs="Arial"/>
                <w:b/>
                <w:color w:val="FF0000"/>
                <w:sz w:val="24"/>
                <w:szCs w:val="24"/>
              </w:rPr>
            </w:pPr>
          </w:p>
        </w:tc>
        <w:tc>
          <w:tcPr>
            <w:tcW w:w="3018" w:type="dxa"/>
          </w:tcPr>
          <w:p w14:paraId="09BAD788" w14:textId="77777777" w:rsidR="00B67C6E" w:rsidRPr="00B67C6E" w:rsidRDefault="00B67C6E" w:rsidP="00B67C6E">
            <w:pPr>
              <w:spacing w:before="100" w:beforeAutospacing="1" w:after="100" w:afterAutospacing="1" w:line="240" w:lineRule="auto"/>
              <w:ind w:left="567" w:hanging="567"/>
              <w:jc w:val="center"/>
              <w:rPr>
                <w:rFonts w:asciiTheme="majorHAnsi" w:eastAsia="Calibri" w:hAnsiTheme="majorHAnsi" w:cs="Arial"/>
                <w:b/>
                <w:color w:val="FF0000"/>
                <w:sz w:val="24"/>
                <w:szCs w:val="24"/>
              </w:rPr>
            </w:pPr>
          </w:p>
        </w:tc>
      </w:tr>
    </w:tbl>
    <w:p w14:paraId="41EFD88B" w14:textId="77777777" w:rsidR="00E56E12" w:rsidRPr="00E56E12" w:rsidRDefault="00E56E12">
      <w:pPr>
        <w:spacing w:after="0"/>
        <w:jc w:val="center"/>
        <w:rPr>
          <w:b/>
        </w:rPr>
      </w:pPr>
      <w:r w:rsidRPr="00E56E12">
        <w:rPr>
          <w:b/>
        </w:rPr>
        <w:lastRenderedPageBreak/>
        <w:t>SAĞLIK BİLİMLERİ ÜNİVERSİTESİ</w:t>
      </w:r>
    </w:p>
    <w:p w14:paraId="2953225E" w14:textId="77777777" w:rsidR="00E56E12" w:rsidRPr="00E56E12" w:rsidRDefault="00E56E12">
      <w:pPr>
        <w:spacing w:after="0"/>
        <w:jc w:val="center"/>
        <w:rPr>
          <w:b/>
        </w:rPr>
      </w:pPr>
      <w:r w:rsidRPr="00E56E12">
        <w:rPr>
          <w:b/>
        </w:rPr>
        <w:t>GÜLHANE DİŞHEKİMLİĞİ FAKÜLTESİ</w:t>
      </w:r>
    </w:p>
    <w:p w14:paraId="755A29C4" w14:textId="570A7379" w:rsidR="00E56E12" w:rsidRPr="00E56E12" w:rsidRDefault="00B35D30">
      <w:pPr>
        <w:spacing w:after="0"/>
        <w:jc w:val="center"/>
        <w:rPr>
          <w:b/>
        </w:rPr>
      </w:pPr>
      <w:r>
        <w:rPr>
          <w:b/>
        </w:rPr>
        <w:t xml:space="preserve">ENDODONTİ </w:t>
      </w:r>
      <w:r w:rsidR="00E56E12" w:rsidRPr="00E56E12">
        <w:rPr>
          <w:b/>
        </w:rPr>
        <w:t>ANABİLİM DALI</w:t>
      </w:r>
    </w:p>
    <w:p w14:paraId="19EBC9C8" w14:textId="77777777" w:rsidR="007B7670" w:rsidRPr="00E56E12" w:rsidRDefault="00533E78">
      <w:pPr>
        <w:spacing w:after="0"/>
        <w:jc w:val="center"/>
        <w:rPr>
          <w:b/>
        </w:rPr>
      </w:pPr>
      <w:r w:rsidRPr="00E56E12">
        <w:rPr>
          <w:b/>
        </w:rPr>
        <w:t>UZMANLIK EĞİTİMİ</w:t>
      </w:r>
      <w:r w:rsidR="000C69AA" w:rsidRPr="00E56E12">
        <w:rPr>
          <w:b/>
        </w:rPr>
        <w:t xml:space="preserve"> GENİŞLETİLMİŞ MÜFREDAT PROGRAMI</w:t>
      </w:r>
    </w:p>
    <w:p w14:paraId="05A8AFF0" w14:textId="77777777" w:rsidR="00D65882" w:rsidRDefault="00D65882" w:rsidP="004A1E1A">
      <w:pPr>
        <w:spacing w:after="0"/>
        <w:jc w:val="both"/>
        <w:rPr>
          <w:b/>
        </w:rPr>
      </w:pPr>
    </w:p>
    <w:p w14:paraId="33723918" w14:textId="46FCCC03" w:rsidR="004A1E1A" w:rsidRDefault="000C69AA" w:rsidP="004A1E1A">
      <w:pPr>
        <w:spacing w:after="0"/>
        <w:jc w:val="both"/>
        <w:rPr>
          <w:b/>
        </w:rPr>
      </w:pPr>
      <w:r w:rsidRPr="004A1E1A">
        <w:rPr>
          <w:b/>
        </w:rPr>
        <w:t>1</w:t>
      </w:r>
      <w:r w:rsidR="008E7BD2">
        <w:rPr>
          <w:b/>
        </w:rPr>
        <w:t xml:space="preserve">. </w:t>
      </w:r>
      <w:r w:rsidR="00E947B6" w:rsidRPr="004A1E1A">
        <w:rPr>
          <w:b/>
        </w:rPr>
        <w:t>PROGRAMIN ADI:</w:t>
      </w:r>
    </w:p>
    <w:p w14:paraId="40051C52" w14:textId="6B2B6DDF" w:rsidR="000C69AA" w:rsidRDefault="004A1E1A" w:rsidP="004A1E1A">
      <w:pPr>
        <w:spacing w:after="0"/>
        <w:ind w:firstLine="708"/>
        <w:jc w:val="both"/>
      </w:pPr>
      <w:r>
        <w:rPr>
          <w:b/>
        </w:rPr>
        <w:t xml:space="preserve"> </w:t>
      </w:r>
      <w:r w:rsidR="00B35D30">
        <w:t xml:space="preserve">Endodonti </w:t>
      </w:r>
      <w:r w:rsidR="000C69AA">
        <w:t>Uzmanlık Eğitimi</w:t>
      </w:r>
    </w:p>
    <w:p w14:paraId="1F1C3E06" w14:textId="77777777" w:rsidR="00473268" w:rsidRDefault="00473268" w:rsidP="004A1E1A">
      <w:pPr>
        <w:spacing w:after="0"/>
        <w:ind w:firstLine="708"/>
        <w:jc w:val="both"/>
      </w:pPr>
    </w:p>
    <w:p w14:paraId="1984238E" w14:textId="7C22FB98" w:rsidR="000C69AA" w:rsidRPr="004A1E1A" w:rsidRDefault="000C69AA" w:rsidP="004A1E1A">
      <w:pPr>
        <w:spacing w:after="0"/>
        <w:jc w:val="both"/>
        <w:rPr>
          <w:b/>
        </w:rPr>
      </w:pPr>
      <w:r w:rsidRPr="004A1E1A">
        <w:rPr>
          <w:b/>
        </w:rPr>
        <w:t>2</w:t>
      </w:r>
      <w:r w:rsidR="008E7BD2">
        <w:rPr>
          <w:b/>
        </w:rPr>
        <w:t xml:space="preserve">. </w:t>
      </w:r>
      <w:r w:rsidR="00E947B6" w:rsidRPr="004A1E1A">
        <w:rPr>
          <w:b/>
        </w:rPr>
        <w:t>UZMANLIK EĞİTİMİ VEREN KURUMUN ADI:</w:t>
      </w:r>
    </w:p>
    <w:p w14:paraId="7D54BAFA" w14:textId="651AF286" w:rsidR="000C69AA" w:rsidRDefault="00E56E12" w:rsidP="004A1E1A">
      <w:pPr>
        <w:spacing w:after="0"/>
        <w:ind w:firstLine="708"/>
        <w:jc w:val="both"/>
      </w:pPr>
      <w:r>
        <w:t xml:space="preserve">Sağlık Bilimleri Üniversitesi Gülhane Diş Hekimliği Fakültesi </w:t>
      </w:r>
      <w:r w:rsidR="00B35D30">
        <w:t xml:space="preserve">Endodonti </w:t>
      </w:r>
      <w:r w:rsidR="000C69AA">
        <w:t>Anabilim Dalı</w:t>
      </w:r>
    </w:p>
    <w:p w14:paraId="3695F218" w14:textId="55D6E5B5" w:rsidR="000C69AA" w:rsidRDefault="000C69AA" w:rsidP="004A1E1A">
      <w:pPr>
        <w:spacing w:after="0"/>
        <w:jc w:val="both"/>
        <w:rPr>
          <w:b/>
        </w:rPr>
      </w:pPr>
      <w:r w:rsidRPr="004A1E1A">
        <w:rPr>
          <w:b/>
        </w:rPr>
        <w:t>3</w:t>
      </w:r>
      <w:r w:rsidR="008E7BD2">
        <w:rPr>
          <w:b/>
        </w:rPr>
        <w:t xml:space="preserve">. </w:t>
      </w:r>
      <w:r w:rsidRPr="004A1E1A">
        <w:rPr>
          <w:b/>
        </w:rPr>
        <w:t>G</w:t>
      </w:r>
      <w:r w:rsidR="00E947B6" w:rsidRPr="004A1E1A">
        <w:rPr>
          <w:b/>
        </w:rPr>
        <w:t>İRİŞ</w:t>
      </w:r>
      <w:r w:rsidRPr="004A1E1A">
        <w:rPr>
          <w:b/>
        </w:rPr>
        <w:t>:</w:t>
      </w:r>
    </w:p>
    <w:p w14:paraId="0EE2C62C" w14:textId="5BAD9D86" w:rsidR="00B35D30" w:rsidRPr="00CA11C1" w:rsidRDefault="00B35D30" w:rsidP="005239F2">
      <w:pPr>
        <w:pStyle w:val="ColorfulList-Accent11"/>
        <w:pBdr>
          <w:top w:val="single" w:sz="4" w:space="1" w:color="auto"/>
          <w:left w:val="single" w:sz="4" w:space="4" w:color="auto"/>
          <w:bottom w:val="single" w:sz="4" w:space="1" w:color="auto"/>
          <w:right w:val="single" w:sz="4" w:space="4" w:color="auto"/>
        </w:pBdr>
        <w:spacing w:line="240" w:lineRule="auto"/>
        <w:ind w:left="0" w:firstLine="284"/>
        <w:jc w:val="both"/>
        <w:rPr>
          <w:rFonts w:cs="Calibri"/>
        </w:rPr>
      </w:pPr>
      <w:r w:rsidRPr="00B35D30">
        <w:rPr>
          <w:rFonts w:cs="Calibri"/>
        </w:rPr>
        <w:t>Endodonti, “Pulpa ve periapikal dokuların hastalıkları ve bu hastalıkların etyolojisi, önlenmesi ve tedavisini konu edinen” bir diş hekimliği uzmanlık dalıdır.</w:t>
      </w:r>
    </w:p>
    <w:p w14:paraId="50421FCE" w14:textId="5FAC1B39" w:rsidR="00E56E12" w:rsidRPr="005239F2" w:rsidRDefault="00B35D30" w:rsidP="005239F2">
      <w:pPr>
        <w:pStyle w:val="ColorfulList-Accent11"/>
        <w:pBdr>
          <w:top w:val="single" w:sz="4" w:space="1" w:color="auto"/>
          <w:left w:val="single" w:sz="4" w:space="4" w:color="auto"/>
          <w:bottom w:val="single" w:sz="4" w:space="1" w:color="auto"/>
          <w:right w:val="single" w:sz="4" w:space="4" w:color="auto"/>
        </w:pBdr>
        <w:spacing w:line="240" w:lineRule="auto"/>
        <w:ind w:left="0" w:firstLine="284"/>
        <w:jc w:val="both"/>
      </w:pPr>
      <w:r>
        <w:rPr>
          <w:rFonts w:cs="Calibri"/>
        </w:rPr>
        <w:t>Endodonti</w:t>
      </w:r>
      <w:r w:rsidRPr="00CA11C1">
        <w:rPr>
          <w:rFonts w:cs="Calibri"/>
        </w:rPr>
        <w:t xml:space="preserve"> </w:t>
      </w:r>
      <w:r w:rsidR="00E56E12" w:rsidRPr="00CA11C1">
        <w:rPr>
          <w:rFonts w:cs="Calibri"/>
        </w:rPr>
        <w:t xml:space="preserve">Uzmanlığı; </w:t>
      </w:r>
      <w:r>
        <w:rPr>
          <w:rFonts w:cs="Calibri"/>
        </w:rPr>
        <w:t xml:space="preserve">toplumda yaygın olarak görülen endodontal problemlerin çözümü ve diş kayıplarının engellenmesine yönelik uluslararası </w:t>
      </w:r>
      <w:r w:rsidRPr="0033543D">
        <w:rPr>
          <w:rFonts w:cs="Calibri"/>
        </w:rPr>
        <w:t>diş hekimliği prensiplerini esas al</w:t>
      </w:r>
      <w:r>
        <w:rPr>
          <w:rFonts w:cs="Calibri"/>
        </w:rPr>
        <w:t>an</w:t>
      </w:r>
      <w:r w:rsidRPr="0033543D">
        <w:rPr>
          <w:rFonts w:cs="Calibri"/>
        </w:rPr>
        <w:t xml:space="preserve"> </w:t>
      </w:r>
      <w:r>
        <w:rPr>
          <w:rFonts w:cs="Calibri"/>
        </w:rPr>
        <w:t>ve</w:t>
      </w:r>
      <w:r w:rsidR="00127CE1">
        <w:rPr>
          <w:rFonts w:cs="Calibri"/>
        </w:rPr>
        <w:t xml:space="preserve"> </w:t>
      </w:r>
      <w:r>
        <w:rPr>
          <w:rFonts w:cs="Calibri"/>
        </w:rPr>
        <w:t xml:space="preserve">ileri </w:t>
      </w:r>
      <w:r w:rsidRPr="0033543D">
        <w:rPr>
          <w:rFonts w:cs="Calibri"/>
        </w:rPr>
        <w:t>teknikleri</w:t>
      </w:r>
      <w:r>
        <w:rPr>
          <w:rFonts w:cs="Calibri"/>
        </w:rPr>
        <w:t>n öğretildiği/</w:t>
      </w:r>
      <w:r w:rsidRPr="0033543D">
        <w:rPr>
          <w:rFonts w:cs="Calibri"/>
        </w:rPr>
        <w:t>uygulandığı bir programdır.</w:t>
      </w:r>
      <w:r>
        <w:t xml:space="preserve"> Endodonti; mikrobiyoloji, oral biyoloji, patoloji, epidemiyoloji, radyoloji, biyomateryal bilimi ve pulpa ve periapikal doku hastalıklarının önlenmesi ve tedavisinin yanında moleküler ve doku mühendisliği ve genetik araştırmaları da içeren klinik bir disiplindir. </w:t>
      </w:r>
    </w:p>
    <w:p w14:paraId="7F9D5DE9" w14:textId="689D4EF8" w:rsidR="000C69AA" w:rsidRPr="004A1E1A" w:rsidRDefault="000C69AA" w:rsidP="000C69AA">
      <w:pPr>
        <w:jc w:val="both"/>
        <w:rPr>
          <w:b/>
        </w:rPr>
      </w:pPr>
      <w:r w:rsidRPr="004A1E1A">
        <w:rPr>
          <w:b/>
        </w:rPr>
        <w:t>4</w:t>
      </w:r>
      <w:r w:rsidR="008E7BD2">
        <w:rPr>
          <w:b/>
        </w:rPr>
        <w:t xml:space="preserve">. </w:t>
      </w:r>
      <w:r w:rsidR="00E947B6" w:rsidRPr="004A1E1A">
        <w:rPr>
          <w:b/>
        </w:rPr>
        <w:t>MÜFREDAT TANIMI</w:t>
      </w:r>
      <w:r w:rsidRPr="004A1E1A">
        <w:rPr>
          <w:b/>
        </w:rPr>
        <w:t>:</w:t>
      </w:r>
    </w:p>
    <w:p w14:paraId="5328A490" w14:textId="51C7D47B" w:rsidR="000C69AA" w:rsidRPr="004A1E1A" w:rsidRDefault="000C69AA" w:rsidP="000C69AA">
      <w:pPr>
        <w:jc w:val="both"/>
        <w:rPr>
          <w:b/>
        </w:rPr>
      </w:pPr>
      <w:r w:rsidRPr="004A1E1A">
        <w:rPr>
          <w:b/>
        </w:rPr>
        <w:t>4.1</w:t>
      </w:r>
      <w:r w:rsidR="008E7BD2">
        <w:rPr>
          <w:b/>
        </w:rPr>
        <w:t>.</w:t>
      </w:r>
      <w:r w:rsidRPr="004A1E1A">
        <w:rPr>
          <w:b/>
        </w:rPr>
        <w:t xml:space="preserve"> Müfredatın Amacı ve Hedefleri:</w:t>
      </w:r>
    </w:p>
    <w:p w14:paraId="08B4A300" w14:textId="02E514D2" w:rsidR="00B35D30" w:rsidRPr="00B35D30" w:rsidRDefault="00B35D30" w:rsidP="005239F2">
      <w:pPr>
        <w:pBdr>
          <w:top w:val="single" w:sz="4" w:space="1" w:color="auto"/>
          <w:left w:val="single" w:sz="4" w:space="4" w:color="auto"/>
          <w:bottom w:val="single" w:sz="4" w:space="12" w:color="auto"/>
          <w:right w:val="single" w:sz="4" w:space="4" w:color="auto"/>
        </w:pBdr>
        <w:spacing w:after="0" w:line="240" w:lineRule="auto"/>
        <w:ind w:left="142" w:firstLine="218"/>
        <w:jc w:val="both"/>
        <w:rPr>
          <w:rFonts w:cs="Calibri"/>
        </w:rPr>
      </w:pPr>
      <w:r w:rsidRPr="00B35D30">
        <w:rPr>
          <w:rFonts w:cs="Calibri"/>
        </w:rPr>
        <w:t>Müfredatın amacı; Endodonti uzmanlık eğitimi sonucunda uzmanlık öğrencisinin sahip olması gereken yeterlilik düzeylerini saptamak ve bu eğitimin verileceği eğitim kurumlarının temel eğitim standartlarını belirlemek ve yol göstermek</w:t>
      </w:r>
      <w:r>
        <w:rPr>
          <w:rFonts w:cs="Calibri"/>
        </w:rPr>
        <w:t>tir.</w:t>
      </w:r>
    </w:p>
    <w:p w14:paraId="477AB287" w14:textId="1F07DFDD" w:rsidR="00B35D30" w:rsidRDefault="00B35D30" w:rsidP="005239F2">
      <w:pPr>
        <w:pBdr>
          <w:top w:val="single" w:sz="4" w:space="1" w:color="auto"/>
          <w:left w:val="single" w:sz="4" w:space="4" w:color="auto"/>
          <w:bottom w:val="single" w:sz="4" w:space="12" w:color="auto"/>
          <w:right w:val="single" w:sz="4" w:space="4" w:color="auto"/>
        </w:pBdr>
        <w:spacing w:after="0" w:line="240" w:lineRule="auto"/>
        <w:ind w:left="142" w:firstLine="218"/>
        <w:jc w:val="both"/>
        <w:rPr>
          <w:rFonts w:cs="Calibri"/>
        </w:rPr>
      </w:pPr>
      <w:r w:rsidRPr="00B35D30">
        <w:rPr>
          <w:rFonts w:cs="Calibri"/>
        </w:rPr>
        <w:t>Hazırlanan uzmanlık eğitim müfredatı, uluslararası standartlara uygun olarak, Türkiye’de endodonti alanında ülke gereksinimlerini karşılayacak yetkin uzmanlar yetiştirmek, ayrıca uzmanlık eğitiminin ve eğitim veren kurumların standartlarını oluşturmayı hedeflemektedir.</w:t>
      </w:r>
    </w:p>
    <w:p w14:paraId="5F16B196" w14:textId="77777777" w:rsidR="00127CE1" w:rsidRPr="00127CE1" w:rsidRDefault="00127CE1" w:rsidP="005239F2">
      <w:pPr>
        <w:pBdr>
          <w:top w:val="single" w:sz="4" w:space="1" w:color="auto"/>
          <w:left w:val="single" w:sz="4" w:space="4" w:color="auto"/>
          <w:bottom w:val="single" w:sz="4" w:space="12" w:color="auto"/>
          <w:right w:val="single" w:sz="4" w:space="4" w:color="auto"/>
        </w:pBdr>
        <w:spacing w:after="0" w:line="240" w:lineRule="auto"/>
        <w:ind w:left="142" w:firstLine="218"/>
        <w:jc w:val="both"/>
        <w:rPr>
          <w:rFonts w:cs="Calibri"/>
        </w:rPr>
      </w:pPr>
      <w:r w:rsidRPr="00127CE1">
        <w:rPr>
          <w:rFonts w:cs="Calibri"/>
        </w:rPr>
        <w:t>Endodonti uzmanlık eğitiminin mesleki bilgi, beceri ve tutuma yönelik hedefleri aşağıda sıralanmıştır.</w:t>
      </w:r>
    </w:p>
    <w:p w14:paraId="00F62414" w14:textId="77777777" w:rsidR="00127CE1" w:rsidRDefault="00127CE1" w:rsidP="005239F2">
      <w:pPr>
        <w:pBdr>
          <w:top w:val="single" w:sz="4" w:space="1" w:color="auto"/>
          <w:left w:val="single" w:sz="4" w:space="4" w:color="auto"/>
          <w:bottom w:val="single" w:sz="4" w:space="12" w:color="auto"/>
          <w:right w:val="single" w:sz="4" w:space="4" w:color="auto"/>
        </w:pBdr>
        <w:spacing w:after="0" w:line="240" w:lineRule="auto"/>
        <w:ind w:left="142" w:firstLine="218"/>
        <w:jc w:val="both"/>
        <w:rPr>
          <w:rFonts w:cs="Calibri"/>
        </w:rPr>
      </w:pPr>
    </w:p>
    <w:p w14:paraId="5F95B43F" w14:textId="77777777" w:rsidR="004A2759" w:rsidRDefault="00127CE1" w:rsidP="005239F2">
      <w:pPr>
        <w:pBdr>
          <w:top w:val="single" w:sz="4" w:space="1" w:color="auto"/>
          <w:left w:val="single" w:sz="4" w:space="4" w:color="auto"/>
          <w:bottom w:val="single" w:sz="4" w:space="12" w:color="auto"/>
          <w:right w:val="single" w:sz="4" w:space="4" w:color="auto"/>
        </w:pBdr>
        <w:spacing w:after="0" w:line="240" w:lineRule="auto"/>
        <w:ind w:left="142" w:firstLine="218"/>
        <w:jc w:val="both"/>
        <w:rPr>
          <w:rFonts w:cs="Calibri"/>
        </w:rPr>
      </w:pPr>
      <w:r w:rsidRPr="00127CE1">
        <w:rPr>
          <w:rFonts w:cs="Calibri"/>
        </w:rPr>
        <w:t>Bilgi:</w:t>
      </w:r>
    </w:p>
    <w:p w14:paraId="05A77A3D" w14:textId="77777777" w:rsidR="004A2759" w:rsidRDefault="00127CE1" w:rsidP="005239F2">
      <w:pPr>
        <w:pStyle w:val="ListeParagraf"/>
        <w:numPr>
          <w:ilvl w:val="0"/>
          <w:numId w:val="13"/>
        </w:numPr>
        <w:pBdr>
          <w:top w:val="single" w:sz="4" w:space="1" w:color="auto"/>
          <w:left w:val="single" w:sz="4" w:space="4" w:color="auto"/>
          <w:bottom w:val="single" w:sz="4" w:space="12" w:color="auto"/>
          <w:right w:val="single" w:sz="4" w:space="4" w:color="auto"/>
        </w:pBdr>
        <w:spacing w:after="0" w:line="240" w:lineRule="auto"/>
        <w:ind w:left="142" w:firstLine="284"/>
        <w:jc w:val="both"/>
        <w:rPr>
          <w:rFonts w:cs="Calibri"/>
        </w:rPr>
      </w:pPr>
      <w:r w:rsidRPr="005239F2">
        <w:rPr>
          <w:rFonts w:cs="Calibri"/>
        </w:rPr>
        <w:t>Endodontal hastalıkların klinik bulgular ve indeksler ışığında teşhisi</w:t>
      </w:r>
    </w:p>
    <w:p w14:paraId="5E12B58B" w14:textId="77777777" w:rsidR="004A2759" w:rsidRDefault="00127CE1" w:rsidP="005239F2">
      <w:pPr>
        <w:pStyle w:val="ListeParagraf"/>
        <w:numPr>
          <w:ilvl w:val="0"/>
          <w:numId w:val="13"/>
        </w:numPr>
        <w:pBdr>
          <w:top w:val="single" w:sz="4" w:space="1" w:color="auto"/>
          <w:left w:val="single" w:sz="4" w:space="4" w:color="auto"/>
          <w:bottom w:val="single" w:sz="4" w:space="12" w:color="auto"/>
          <w:right w:val="single" w:sz="4" w:space="4" w:color="auto"/>
        </w:pBdr>
        <w:spacing w:after="0" w:line="240" w:lineRule="auto"/>
        <w:ind w:left="142" w:firstLine="284"/>
        <w:jc w:val="both"/>
        <w:rPr>
          <w:rFonts w:cs="Calibri"/>
        </w:rPr>
      </w:pPr>
      <w:r w:rsidRPr="005239F2">
        <w:rPr>
          <w:rFonts w:cs="Calibri"/>
        </w:rPr>
        <w:t>Radyolojik, mikrobiyolojik, biyokimyasal ileri teşhis yöntemlerinin uygulanması</w:t>
      </w:r>
    </w:p>
    <w:p w14:paraId="239ED838" w14:textId="77777777" w:rsidR="004A2759" w:rsidRDefault="00127CE1" w:rsidP="005239F2">
      <w:pPr>
        <w:pStyle w:val="ListeParagraf"/>
        <w:numPr>
          <w:ilvl w:val="0"/>
          <w:numId w:val="13"/>
        </w:numPr>
        <w:pBdr>
          <w:top w:val="single" w:sz="4" w:space="1" w:color="auto"/>
          <w:left w:val="single" w:sz="4" w:space="4" w:color="auto"/>
          <w:bottom w:val="single" w:sz="4" w:space="12" w:color="auto"/>
          <w:right w:val="single" w:sz="4" w:space="4" w:color="auto"/>
        </w:pBdr>
        <w:spacing w:after="0" w:line="240" w:lineRule="auto"/>
        <w:ind w:left="142" w:firstLine="284"/>
        <w:jc w:val="both"/>
        <w:rPr>
          <w:rFonts w:cs="Calibri"/>
        </w:rPr>
      </w:pPr>
      <w:r w:rsidRPr="005239F2">
        <w:rPr>
          <w:rFonts w:cs="Calibri"/>
        </w:rPr>
        <w:t>Endodontal hastalıkların prognozunun ve tedavi planının yapılması, risk faktörlerinin değerlendirilmesi, idame fazının planlanması</w:t>
      </w:r>
    </w:p>
    <w:p w14:paraId="6E26F6CC" w14:textId="77777777" w:rsidR="004A2759" w:rsidRDefault="00127CE1" w:rsidP="005239F2">
      <w:pPr>
        <w:pStyle w:val="ListeParagraf"/>
        <w:numPr>
          <w:ilvl w:val="0"/>
          <w:numId w:val="13"/>
        </w:numPr>
        <w:pBdr>
          <w:top w:val="single" w:sz="4" w:space="1" w:color="auto"/>
          <w:left w:val="single" w:sz="4" w:space="4" w:color="auto"/>
          <w:bottom w:val="single" w:sz="4" w:space="12" w:color="auto"/>
          <w:right w:val="single" w:sz="4" w:space="4" w:color="auto"/>
        </w:pBdr>
        <w:spacing w:after="0" w:line="240" w:lineRule="auto"/>
        <w:ind w:left="142" w:firstLine="284"/>
        <w:jc w:val="both"/>
        <w:rPr>
          <w:rFonts w:cs="Calibri"/>
        </w:rPr>
      </w:pPr>
      <w:r w:rsidRPr="005239F2">
        <w:rPr>
          <w:rFonts w:cs="Calibri"/>
        </w:rPr>
        <w:t>Sistemik olarak problemli hastaların tedavi yaklaşımlarındaki farklılıkların değerlendirilmesi</w:t>
      </w:r>
    </w:p>
    <w:p w14:paraId="0EFF2923" w14:textId="77777777" w:rsidR="004A2759" w:rsidRDefault="00127CE1" w:rsidP="005239F2">
      <w:pPr>
        <w:pStyle w:val="ListeParagraf"/>
        <w:numPr>
          <w:ilvl w:val="0"/>
          <w:numId w:val="13"/>
        </w:numPr>
        <w:pBdr>
          <w:top w:val="single" w:sz="4" w:space="1" w:color="auto"/>
          <w:left w:val="single" w:sz="4" w:space="4" w:color="auto"/>
          <w:bottom w:val="single" w:sz="4" w:space="12" w:color="auto"/>
          <w:right w:val="single" w:sz="4" w:space="4" w:color="auto"/>
        </w:pBdr>
        <w:spacing w:after="0" w:line="240" w:lineRule="auto"/>
        <w:ind w:left="142" w:firstLine="284"/>
        <w:jc w:val="both"/>
        <w:rPr>
          <w:rFonts w:cs="Calibri"/>
        </w:rPr>
      </w:pPr>
      <w:r w:rsidRPr="005239F2">
        <w:rPr>
          <w:rFonts w:cs="Calibri"/>
        </w:rPr>
        <w:t>Branşıyla ilgili teknolojik gelişmelerin takip edilmesi,</w:t>
      </w:r>
    </w:p>
    <w:p w14:paraId="2328F16B" w14:textId="3FDCECF0" w:rsidR="00127CE1" w:rsidRDefault="00127CE1" w:rsidP="005239F2">
      <w:pPr>
        <w:pStyle w:val="ListeParagraf"/>
        <w:numPr>
          <w:ilvl w:val="0"/>
          <w:numId w:val="13"/>
        </w:numPr>
        <w:pBdr>
          <w:top w:val="single" w:sz="4" w:space="1" w:color="auto"/>
          <w:left w:val="single" w:sz="4" w:space="4" w:color="auto"/>
          <w:bottom w:val="single" w:sz="4" w:space="12" w:color="auto"/>
          <w:right w:val="single" w:sz="4" w:space="4" w:color="auto"/>
        </w:pBdr>
        <w:spacing w:after="0" w:line="240" w:lineRule="auto"/>
        <w:ind w:left="142" w:firstLine="284"/>
        <w:jc w:val="both"/>
        <w:rPr>
          <w:rFonts w:cs="Calibri"/>
        </w:rPr>
      </w:pPr>
      <w:r w:rsidRPr="005239F2">
        <w:rPr>
          <w:rFonts w:cs="Calibri"/>
        </w:rPr>
        <w:t>Bilimsel araştırma yöntemlerinin bilinmesi ve uygulanmasıdır.</w:t>
      </w:r>
    </w:p>
    <w:p w14:paraId="197A9AAB" w14:textId="77777777" w:rsidR="004A2759" w:rsidRPr="005239F2" w:rsidRDefault="004A2759" w:rsidP="005239F2">
      <w:pPr>
        <w:pStyle w:val="ListeParagraf"/>
        <w:pBdr>
          <w:top w:val="single" w:sz="4" w:space="1" w:color="auto"/>
          <w:left w:val="single" w:sz="4" w:space="4" w:color="auto"/>
          <w:bottom w:val="single" w:sz="4" w:space="12" w:color="auto"/>
          <w:right w:val="single" w:sz="4" w:space="4" w:color="auto"/>
        </w:pBdr>
        <w:spacing w:after="0" w:line="240" w:lineRule="auto"/>
        <w:ind w:left="142" w:firstLine="284"/>
        <w:jc w:val="both"/>
        <w:rPr>
          <w:rFonts w:cs="Calibri"/>
        </w:rPr>
      </w:pPr>
    </w:p>
    <w:p w14:paraId="2E2DDB9E" w14:textId="77777777" w:rsidR="004A2759" w:rsidRDefault="00127CE1" w:rsidP="005239F2">
      <w:pPr>
        <w:pBdr>
          <w:top w:val="single" w:sz="4" w:space="1" w:color="auto"/>
          <w:left w:val="single" w:sz="4" w:space="4" w:color="auto"/>
          <w:bottom w:val="single" w:sz="4" w:space="12" w:color="auto"/>
          <w:right w:val="single" w:sz="4" w:space="4" w:color="auto"/>
        </w:pBdr>
        <w:spacing w:after="0" w:line="240" w:lineRule="auto"/>
        <w:ind w:left="142" w:firstLine="284"/>
        <w:jc w:val="both"/>
        <w:rPr>
          <w:rFonts w:cs="Calibri"/>
        </w:rPr>
      </w:pPr>
      <w:r w:rsidRPr="00127CE1">
        <w:rPr>
          <w:rFonts w:cs="Calibri"/>
        </w:rPr>
        <w:t>Beceri:</w:t>
      </w:r>
    </w:p>
    <w:p w14:paraId="04BE67FA" w14:textId="77777777" w:rsidR="004A2759" w:rsidRDefault="00127CE1" w:rsidP="005239F2">
      <w:pPr>
        <w:pStyle w:val="ListeParagraf"/>
        <w:numPr>
          <w:ilvl w:val="0"/>
          <w:numId w:val="14"/>
        </w:numPr>
        <w:pBdr>
          <w:top w:val="single" w:sz="4" w:space="1" w:color="auto"/>
          <w:left w:val="single" w:sz="4" w:space="4" w:color="auto"/>
          <w:bottom w:val="single" w:sz="4" w:space="12" w:color="auto"/>
          <w:right w:val="single" w:sz="4" w:space="4" w:color="auto"/>
        </w:pBdr>
        <w:spacing w:after="0" w:line="240" w:lineRule="auto"/>
        <w:ind w:left="142" w:firstLine="284"/>
        <w:jc w:val="both"/>
        <w:rPr>
          <w:rFonts w:cs="Calibri"/>
        </w:rPr>
      </w:pPr>
      <w:r w:rsidRPr="005239F2">
        <w:rPr>
          <w:rFonts w:cs="Calibri"/>
        </w:rPr>
        <w:t>Farklı teşhis ve tedavi araçlarını kullanarak tedavi planlamaları için bilimsel ve yaratıcı bir yaklaşım gösterebilmek,</w:t>
      </w:r>
    </w:p>
    <w:p w14:paraId="5998D719" w14:textId="77777777" w:rsidR="004A2759" w:rsidRDefault="00127CE1" w:rsidP="005239F2">
      <w:pPr>
        <w:pStyle w:val="ListeParagraf"/>
        <w:numPr>
          <w:ilvl w:val="0"/>
          <w:numId w:val="14"/>
        </w:numPr>
        <w:pBdr>
          <w:top w:val="single" w:sz="4" w:space="1" w:color="auto"/>
          <w:left w:val="single" w:sz="4" w:space="4" w:color="auto"/>
          <w:bottom w:val="single" w:sz="4" w:space="12" w:color="auto"/>
          <w:right w:val="single" w:sz="4" w:space="4" w:color="auto"/>
        </w:pBdr>
        <w:spacing w:after="0" w:line="240" w:lineRule="auto"/>
        <w:ind w:left="142" w:firstLine="284"/>
        <w:jc w:val="both"/>
        <w:rPr>
          <w:rFonts w:cs="Calibri"/>
        </w:rPr>
      </w:pPr>
      <w:r w:rsidRPr="005239F2">
        <w:rPr>
          <w:rFonts w:cs="Calibri"/>
        </w:rPr>
        <w:t>Her bir hastayı uygulanacak endodontik tedaviyi, sosyal ve psikolojik özellikleri ile bir bütün olarak ele alıp, doğru teşhis ve tedavi planlaması yapabilmek,</w:t>
      </w:r>
    </w:p>
    <w:p w14:paraId="120B1736" w14:textId="77777777" w:rsidR="004A2759" w:rsidRDefault="00127CE1" w:rsidP="005239F2">
      <w:pPr>
        <w:pStyle w:val="ListeParagraf"/>
        <w:numPr>
          <w:ilvl w:val="0"/>
          <w:numId w:val="14"/>
        </w:numPr>
        <w:pBdr>
          <w:top w:val="single" w:sz="4" w:space="1" w:color="auto"/>
          <w:left w:val="single" w:sz="4" w:space="4" w:color="auto"/>
          <w:bottom w:val="single" w:sz="4" w:space="12" w:color="auto"/>
          <w:right w:val="single" w:sz="4" w:space="4" w:color="auto"/>
        </w:pBdr>
        <w:spacing w:after="0" w:line="240" w:lineRule="auto"/>
        <w:ind w:left="142" w:firstLine="284"/>
        <w:jc w:val="both"/>
        <w:rPr>
          <w:rFonts w:cs="Calibri"/>
        </w:rPr>
      </w:pPr>
      <w:r w:rsidRPr="005239F2">
        <w:rPr>
          <w:rFonts w:cs="Calibri"/>
        </w:rPr>
        <w:t>Uygulanan endodontik tedavide gerekli modifikasyonları uygulayabilmek ve diş hekimliğinin diğer disiplinleri ile koordine çalışabilmek,</w:t>
      </w:r>
    </w:p>
    <w:p w14:paraId="5C275558" w14:textId="75BA95A0" w:rsidR="00127CE1" w:rsidRPr="005239F2" w:rsidRDefault="00127CE1" w:rsidP="005239F2">
      <w:pPr>
        <w:pStyle w:val="ListeParagraf"/>
        <w:numPr>
          <w:ilvl w:val="0"/>
          <w:numId w:val="14"/>
        </w:numPr>
        <w:pBdr>
          <w:top w:val="single" w:sz="4" w:space="1" w:color="auto"/>
          <w:left w:val="single" w:sz="4" w:space="4" w:color="auto"/>
          <w:bottom w:val="single" w:sz="4" w:space="12" w:color="auto"/>
          <w:right w:val="single" w:sz="4" w:space="4" w:color="auto"/>
        </w:pBdr>
        <w:spacing w:after="0" w:line="240" w:lineRule="auto"/>
        <w:ind w:left="142" w:firstLine="284"/>
        <w:jc w:val="both"/>
        <w:rPr>
          <w:rFonts w:cs="Calibri"/>
        </w:rPr>
      </w:pPr>
      <w:r w:rsidRPr="005239F2">
        <w:rPr>
          <w:rFonts w:cs="Calibri"/>
        </w:rPr>
        <w:t>Bilimsel araştırmalara katılım yanında planlama ve yürütücülük de yapabilmektir.</w:t>
      </w:r>
    </w:p>
    <w:p w14:paraId="645075C9" w14:textId="77777777" w:rsidR="00127CE1" w:rsidRDefault="00127CE1" w:rsidP="005239F2">
      <w:pPr>
        <w:pBdr>
          <w:top w:val="single" w:sz="4" w:space="1" w:color="auto"/>
          <w:left w:val="single" w:sz="4" w:space="4" w:color="auto"/>
          <w:bottom w:val="single" w:sz="4" w:space="12" w:color="auto"/>
          <w:right w:val="single" w:sz="4" w:space="4" w:color="auto"/>
        </w:pBdr>
        <w:spacing w:after="0" w:line="240" w:lineRule="auto"/>
        <w:ind w:left="142" w:firstLine="218"/>
        <w:jc w:val="both"/>
        <w:rPr>
          <w:rFonts w:cs="Calibri"/>
        </w:rPr>
      </w:pPr>
    </w:p>
    <w:p w14:paraId="264BAAF5" w14:textId="77777777" w:rsidR="004A2759" w:rsidRDefault="00127CE1" w:rsidP="005239F2">
      <w:pPr>
        <w:pBdr>
          <w:top w:val="single" w:sz="4" w:space="1" w:color="auto"/>
          <w:left w:val="single" w:sz="4" w:space="4" w:color="auto"/>
          <w:bottom w:val="single" w:sz="4" w:space="12" w:color="auto"/>
          <w:right w:val="single" w:sz="4" w:space="4" w:color="auto"/>
        </w:pBdr>
        <w:spacing w:after="0" w:line="240" w:lineRule="auto"/>
        <w:ind w:left="142" w:firstLine="218"/>
        <w:jc w:val="both"/>
        <w:rPr>
          <w:rFonts w:cs="Calibri"/>
        </w:rPr>
      </w:pPr>
      <w:r w:rsidRPr="00127CE1">
        <w:rPr>
          <w:rFonts w:cs="Calibri"/>
        </w:rPr>
        <w:t>Tutum:</w:t>
      </w:r>
    </w:p>
    <w:p w14:paraId="34A776A1" w14:textId="12D591EB" w:rsidR="00127CE1" w:rsidRPr="005239F2" w:rsidRDefault="00127CE1" w:rsidP="005239F2">
      <w:pPr>
        <w:pStyle w:val="ListeParagraf"/>
        <w:numPr>
          <w:ilvl w:val="0"/>
          <w:numId w:val="15"/>
        </w:numPr>
        <w:pBdr>
          <w:top w:val="single" w:sz="4" w:space="1" w:color="auto"/>
          <w:left w:val="single" w:sz="4" w:space="4" w:color="auto"/>
          <w:bottom w:val="single" w:sz="4" w:space="12" w:color="auto"/>
          <w:right w:val="single" w:sz="4" w:space="4" w:color="auto"/>
        </w:pBdr>
        <w:spacing w:after="0" w:line="240" w:lineRule="auto"/>
        <w:ind w:left="142" w:firstLine="218"/>
        <w:jc w:val="both"/>
        <w:rPr>
          <w:rFonts w:cs="Calibri"/>
        </w:rPr>
      </w:pPr>
      <w:r w:rsidRPr="005239F2">
        <w:rPr>
          <w:rFonts w:cs="Calibri"/>
        </w:rPr>
        <w:t>Meslektaşlar ve diğer sağlık görevlileri ile karşılıklı saygı ve sevgiyi gözeten profesyonelce</w:t>
      </w:r>
    </w:p>
    <w:p w14:paraId="269F9A9C" w14:textId="77777777" w:rsidR="00826A32" w:rsidRDefault="00127CE1" w:rsidP="005239F2">
      <w:pPr>
        <w:pBdr>
          <w:top w:val="single" w:sz="4" w:space="1" w:color="auto"/>
          <w:left w:val="single" w:sz="4" w:space="4" w:color="auto"/>
          <w:bottom w:val="single" w:sz="4" w:space="12" w:color="auto"/>
          <w:right w:val="single" w:sz="4" w:space="4" w:color="auto"/>
        </w:pBdr>
        <w:spacing w:after="0" w:line="240" w:lineRule="auto"/>
        <w:ind w:left="142"/>
        <w:jc w:val="both"/>
        <w:rPr>
          <w:rFonts w:cs="Calibri"/>
        </w:rPr>
      </w:pPr>
      <w:r w:rsidRPr="00127CE1">
        <w:rPr>
          <w:rFonts w:cs="Calibri"/>
        </w:rPr>
        <w:t>bir işbirliği içerisinde çalışılması,</w:t>
      </w:r>
    </w:p>
    <w:p w14:paraId="76B72355" w14:textId="77777777" w:rsidR="00826A32" w:rsidRDefault="00127CE1" w:rsidP="005239F2">
      <w:pPr>
        <w:pStyle w:val="ListeParagraf"/>
        <w:numPr>
          <w:ilvl w:val="0"/>
          <w:numId w:val="15"/>
        </w:numPr>
        <w:pBdr>
          <w:top w:val="single" w:sz="4" w:space="1" w:color="auto"/>
          <w:left w:val="single" w:sz="4" w:space="4" w:color="auto"/>
          <w:bottom w:val="single" w:sz="4" w:space="12" w:color="auto"/>
          <w:right w:val="single" w:sz="4" w:space="4" w:color="auto"/>
        </w:pBdr>
        <w:spacing w:after="0" w:line="240" w:lineRule="auto"/>
        <w:ind w:left="142" w:firstLine="218"/>
        <w:jc w:val="both"/>
        <w:rPr>
          <w:rFonts w:cs="Calibri"/>
        </w:rPr>
      </w:pPr>
      <w:r w:rsidRPr="005239F2">
        <w:rPr>
          <w:rFonts w:cs="Calibri"/>
        </w:rPr>
        <w:t>Tıbbi bilgi ve becerilerin “profesyonellik” kavramında sürekli geliştirilip güncelleştirilmesi,</w:t>
      </w:r>
    </w:p>
    <w:p w14:paraId="2B6916BF" w14:textId="77777777" w:rsidR="00826A32" w:rsidRDefault="00127CE1" w:rsidP="005239F2">
      <w:pPr>
        <w:pStyle w:val="ListeParagraf"/>
        <w:numPr>
          <w:ilvl w:val="0"/>
          <w:numId w:val="15"/>
        </w:numPr>
        <w:pBdr>
          <w:top w:val="single" w:sz="4" w:space="1" w:color="auto"/>
          <w:left w:val="single" w:sz="4" w:space="4" w:color="auto"/>
          <w:bottom w:val="single" w:sz="4" w:space="12" w:color="auto"/>
          <w:right w:val="single" w:sz="4" w:space="4" w:color="auto"/>
        </w:pBdr>
        <w:spacing w:after="0" w:line="240" w:lineRule="auto"/>
        <w:ind w:left="142" w:firstLine="218"/>
        <w:jc w:val="both"/>
        <w:rPr>
          <w:rFonts w:cs="Calibri"/>
        </w:rPr>
      </w:pPr>
      <w:r w:rsidRPr="005239F2">
        <w:rPr>
          <w:rFonts w:cs="Calibri"/>
        </w:rPr>
        <w:t>Hasta ve yakınları ile doğru ve düzeyli iletişim kurulması. Hastanın ve kendinin sorumluluklarının değerlendirilmesi,</w:t>
      </w:r>
    </w:p>
    <w:p w14:paraId="48C92F5E" w14:textId="4159C1B5" w:rsidR="00127CE1" w:rsidRPr="005239F2" w:rsidRDefault="00127CE1" w:rsidP="005239F2">
      <w:pPr>
        <w:pStyle w:val="ListeParagraf"/>
        <w:numPr>
          <w:ilvl w:val="0"/>
          <w:numId w:val="15"/>
        </w:numPr>
        <w:pBdr>
          <w:top w:val="single" w:sz="4" w:space="1" w:color="auto"/>
          <w:left w:val="single" w:sz="4" w:space="4" w:color="auto"/>
          <w:bottom w:val="single" w:sz="4" w:space="12" w:color="auto"/>
          <w:right w:val="single" w:sz="4" w:space="4" w:color="auto"/>
        </w:pBdr>
        <w:spacing w:after="0" w:line="240" w:lineRule="auto"/>
        <w:ind w:left="142" w:firstLine="218"/>
        <w:jc w:val="both"/>
        <w:rPr>
          <w:rFonts w:cs="Calibri"/>
        </w:rPr>
      </w:pPr>
      <w:r w:rsidRPr="005239F2">
        <w:rPr>
          <w:rFonts w:cs="Calibri"/>
        </w:rPr>
        <w:t>Hasta haklarına saygılı davranılmasıdır.</w:t>
      </w:r>
    </w:p>
    <w:p w14:paraId="2677DBE0" w14:textId="77777777" w:rsidR="00546CD0" w:rsidRDefault="00546CD0">
      <w:pPr>
        <w:rPr>
          <w:b/>
        </w:rPr>
      </w:pPr>
    </w:p>
    <w:p w14:paraId="0413E465" w14:textId="7A2F6013" w:rsidR="00E947B6" w:rsidRPr="004A1E1A" w:rsidRDefault="00E947B6" w:rsidP="00E947B6">
      <w:pPr>
        <w:jc w:val="both"/>
        <w:rPr>
          <w:b/>
        </w:rPr>
      </w:pPr>
      <w:r w:rsidRPr="004A1E1A">
        <w:rPr>
          <w:b/>
        </w:rPr>
        <w:t>4.2</w:t>
      </w:r>
      <w:r w:rsidR="008E7BD2">
        <w:rPr>
          <w:b/>
        </w:rPr>
        <w:t>.</w:t>
      </w:r>
      <w:r w:rsidRPr="004A1E1A">
        <w:rPr>
          <w:b/>
        </w:rPr>
        <w:t xml:space="preserve"> Müfredat</w:t>
      </w:r>
      <w:r w:rsidR="00473268">
        <w:rPr>
          <w:b/>
        </w:rPr>
        <w:t xml:space="preserve"> </w:t>
      </w:r>
      <w:r w:rsidRPr="004A1E1A">
        <w:rPr>
          <w:b/>
        </w:rPr>
        <w:t>Çalışmasının Tarihsel Süreci:</w:t>
      </w:r>
    </w:p>
    <w:tbl>
      <w:tblPr>
        <w:tblStyle w:val="TabloKlavuzu"/>
        <w:tblW w:w="0" w:type="auto"/>
        <w:tblLook w:val="04A0" w:firstRow="1" w:lastRow="0" w:firstColumn="1" w:lastColumn="0" w:noHBand="0" w:noVBand="1"/>
      </w:tblPr>
      <w:tblGrid>
        <w:gridCol w:w="9062"/>
      </w:tblGrid>
      <w:tr w:rsidR="00BD0905" w14:paraId="1F324578" w14:textId="77777777" w:rsidTr="00BD0905">
        <w:tc>
          <w:tcPr>
            <w:tcW w:w="9062" w:type="dxa"/>
          </w:tcPr>
          <w:p w14:paraId="227FE2F3" w14:textId="18BEAE16" w:rsidR="00BD0905" w:rsidRPr="005239F2" w:rsidRDefault="00546CD0" w:rsidP="005239F2">
            <w:pPr>
              <w:spacing w:line="276" w:lineRule="auto"/>
              <w:ind w:firstLine="309"/>
              <w:jc w:val="both"/>
              <w:rPr>
                <w:rFonts w:asciiTheme="minorHAnsi" w:hAnsiTheme="minorHAnsi" w:cstheme="minorHAnsi"/>
                <w:sz w:val="22"/>
                <w:szCs w:val="22"/>
              </w:rPr>
            </w:pPr>
            <w:r w:rsidRPr="005239F2">
              <w:rPr>
                <w:rFonts w:asciiTheme="minorHAnsi" w:hAnsiTheme="minorHAnsi" w:cstheme="minorHAnsi"/>
                <w:sz w:val="22"/>
                <w:szCs w:val="22"/>
              </w:rPr>
              <w:t>Uzmanlık eğitimi müfredat çalışmaları TUK tarafından oluşturulan birinci TUKMOS komisyonları aracılığıyla 2010 yılı Ocak ayında başlamıştır. Endodonti komisyonunun marifeti ile 2011 yılında taslak müfredat (V1.0) Prof. Dr. M.Kemal Çalışkan, Prof. Dr. Bade Sonat, Prof. Dr. Bahar Özçelik, Prof. Dr. Bilge Hakan Şen, Prof. Dr. Faruk Haznedaroğlu, Prof. Dr. Hikmet Aydemir,  Prof. Dr. Nevin Kartal, Prof. Dr. Selmin Aşcı, Prof. Dr. Sema Yıldırım, Prof. Dr. Tayfun Alaçam, Prof. Dr. Veli Aslanalp tarafından oluşturulmuştur. 2012 yılının Aralık ayında ikinci dönem TUKMOS komisyonları teşkil edilmiş ve (V.2.0) çekirdek eğitimi müfredatı çalışmaları Prof. Dr. M.Kemal Çalışkan, Prof. Dr. Bade Sonat, Prof. Dr. Bahar Özçelik, Prof. Dr. Faruk Haznedaroğlu, Doç. Dr. Hasan Oruçoğlu, Prof. Dr. Meltem Dartar Öztan, Prof. Dr. Sema Belli, Prof. Dr. Sema Yıldırım, Prof. Dr. Tayfun Alaçam tarafından Mayıs 2013’te tamamlanmıştır. 31.01.2014 tarihinde çekirdek eğitim müfredatı (V.2.1) taslağı Prof. Dr. Tayfun Alaçam ve Prof. Dr. Faruk Haznedaroğlu tarafından son şekli verilmiştir.</w:t>
            </w:r>
          </w:p>
        </w:tc>
      </w:tr>
    </w:tbl>
    <w:p w14:paraId="162AD6AF" w14:textId="77777777" w:rsidR="00595E38" w:rsidRDefault="00595E38" w:rsidP="00E947B6">
      <w:pPr>
        <w:jc w:val="both"/>
        <w:rPr>
          <w:b/>
        </w:rPr>
      </w:pPr>
    </w:p>
    <w:p w14:paraId="047AA549" w14:textId="0685C09A" w:rsidR="00E947B6" w:rsidRPr="004A1E1A" w:rsidRDefault="00E947B6" w:rsidP="00E947B6">
      <w:pPr>
        <w:jc w:val="both"/>
        <w:rPr>
          <w:b/>
        </w:rPr>
      </w:pPr>
      <w:r w:rsidRPr="004A1E1A">
        <w:rPr>
          <w:b/>
        </w:rPr>
        <w:t>4.3</w:t>
      </w:r>
      <w:r w:rsidR="008E7BD2">
        <w:rPr>
          <w:b/>
        </w:rPr>
        <w:t>.</w:t>
      </w:r>
      <w:r w:rsidRPr="004A1E1A">
        <w:rPr>
          <w:b/>
        </w:rPr>
        <w:t xml:space="preserve"> Uzmanlık Eğitim Süreci:</w:t>
      </w:r>
    </w:p>
    <w:p w14:paraId="69426CD9" w14:textId="77777777" w:rsidR="00127CE1" w:rsidRPr="00127CE1" w:rsidRDefault="00127CE1" w:rsidP="005239F2">
      <w:pPr>
        <w:pBdr>
          <w:top w:val="single" w:sz="4" w:space="1" w:color="auto"/>
          <w:left w:val="single" w:sz="4" w:space="4" w:color="auto"/>
          <w:bottom w:val="single" w:sz="4" w:space="1" w:color="auto"/>
          <w:right w:val="single" w:sz="4" w:space="4" w:color="auto"/>
        </w:pBdr>
        <w:spacing w:after="0" w:line="240" w:lineRule="auto"/>
        <w:ind w:left="142" w:firstLine="284"/>
        <w:jc w:val="both"/>
        <w:rPr>
          <w:rFonts w:cs="Calibri"/>
        </w:rPr>
      </w:pPr>
      <w:r w:rsidRPr="00127CE1">
        <w:rPr>
          <w:rFonts w:cs="Calibri"/>
        </w:rPr>
        <w:t>Uzmanlık eğitimi güncel mevzuat çerçevesinde gerçekleştirilmektedir. Endodonti uzmanlık eğitimi üç (3) yıl olup eğitimin ilk yarısı tamamlanmadan tez konusu eğitim sorumlusu tarafından öğrenciyle birlikte belirlenmektedir.</w:t>
      </w:r>
    </w:p>
    <w:p w14:paraId="3456B45F" w14:textId="017CADF9" w:rsidR="00127CE1" w:rsidRPr="00127CE1" w:rsidRDefault="00127CE1" w:rsidP="005239F2">
      <w:pPr>
        <w:pBdr>
          <w:top w:val="single" w:sz="4" w:space="1" w:color="auto"/>
          <w:left w:val="single" w:sz="4" w:space="4" w:color="auto"/>
          <w:bottom w:val="single" w:sz="4" w:space="1" w:color="auto"/>
          <w:right w:val="single" w:sz="4" w:space="4" w:color="auto"/>
        </w:pBdr>
        <w:spacing w:after="0" w:line="240" w:lineRule="auto"/>
        <w:ind w:left="142" w:firstLine="284"/>
        <w:jc w:val="both"/>
        <w:rPr>
          <w:rFonts w:cs="Calibri"/>
        </w:rPr>
      </w:pPr>
      <w:r w:rsidRPr="00127CE1">
        <w:rPr>
          <w:rFonts w:cs="Calibri"/>
        </w:rPr>
        <w:t>Uzmanlık eğitimi sürecinde yapılandırılmış, uygulamalı, bağımsız ve keşfederek öğrenme etkinliklerini kullanarak nihai yetkinliklere sahip olunur.</w:t>
      </w:r>
    </w:p>
    <w:p w14:paraId="6A812EA1" w14:textId="77777777" w:rsidR="00C4194A" w:rsidRDefault="00127CE1" w:rsidP="00C4194A">
      <w:pPr>
        <w:pStyle w:val="ListeParagraf"/>
        <w:numPr>
          <w:ilvl w:val="0"/>
          <w:numId w:val="16"/>
        </w:numPr>
        <w:pBdr>
          <w:top w:val="single" w:sz="4" w:space="1" w:color="auto"/>
          <w:left w:val="single" w:sz="4" w:space="4" w:color="auto"/>
          <w:bottom w:val="single" w:sz="4" w:space="1" w:color="auto"/>
          <w:right w:val="single" w:sz="4" w:space="4" w:color="auto"/>
        </w:pBdr>
        <w:spacing w:after="0" w:line="240" w:lineRule="auto"/>
        <w:ind w:left="142" w:firstLine="425"/>
        <w:jc w:val="both"/>
        <w:rPr>
          <w:rFonts w:cs="Calibri"/>
        </w:rPr>
      </w:pPr>
      <w:r w:rsidRPr="005239F2">
        <w:rPr>
          <w:rFonts w:cs="Calibri"/>
        </w:rPr>
        <w:t>Hasta hekim iletişimini yönetir.</w:t>
      </w:r>
    </w:p>
    <w:p w14:paraId="0396B205" w14:textId="77777777" w:rsidR="00C4194A" w:rsidRDefault="00127CE1" w:rsidP="00C4194A">
      <w:pPr>
        <w:pStyle w:val="ListeParagraf"/>
        <w:numPr>
          <w:ilvl w:val="0"/>
          <w:numId w:val="16"/>
        </w:numPr>
        <w:pBdr>
          <w:top w:val="single" w:sz="4" w:space="1" w:color="auto"/>
          <w:left w:val="single" w:sz="4" w:space="4" w:color="auto"/>
          <w:bottom w:val="single" w:sz="4" w:space="1" w:color="auto"/>
          <w:right w:val="single" w:sz="4" w:space="4" w:color="auto"/>
        </w:pBdr>
        <w:spacing w:after="0" w:line="240" w:lineRule="auto"/>
        <w:ind w:left="142" w:firstLine="425"/>
        <w:jc w:val="both"/>
        <w:rPr>
          <w:rFonts w:cs="Calibri"/>
        </w:rPr>
      </w:pPr>
      <w:r w:rsidRPr="005239F2">
        <w:rPr>
          <w:rFonts w:cs="Calibri"/>
        </w:rPr>
        <w:t>Uzmanlık alanının sınırlarını bilerek mesleğini uygular.</w:t>
      </w:r>
    </w:p>
    <w:p w14:paraId="15D95926" w14:textId="77777777" w:rsidR="00C4194A" w:rsidRDefault="00127CE1" w:rsidP="00C4194A">
      <w:pPr>
        <w:pStyle w:val="ListeParagraf"/>
        <w:numPr>
          <w:ilvl w:val="0"/>
          <w:numId w:val="16"/>
        </w:numPr>
        <w:pBdr>
          <w:top w:val="single" w:sz="4" w:space="1" w:color="auto"/>
          <w:left w:val="single" w:sz="4" w:space="4" w:color="auto"/>
          <w:bottom w:val="single" w:sz="4" w:space="1" w:color="auto"/>
          <w:right w:val="single" w:sz="4" w:space="4" w:color="auto"/>
        </w:pBdr>
        <w:spacing w:after="0" w:line="240" w:lineRule="auto"/>
        <w:ind w:left="142" w:firstLine="425"/>
        <w:jc w:val="both"/>
        <w:rPr>
          <w:rFonts w:cs="Calibri"/>
        </w:rPr>
      </w:pPr>
      <w:r w:rsidRPr="005239F2">
        <w:rPr>
          <w:rFonts w:cs="Calibri"/>
        </w:rPr>
        <w:t>Davranış bilimleri çerçevesinde hastanın sosyal ve psikolojik profilini değerlendirir.</w:t>
      </w:r>
    </w:p>
    <w:p w14:paraId="6FC19DAF" w14:textId="77777777" w:rsidR="00C4194A" w:rsidRDefault="00127CE1" w:rsidP="00C4194A">
      <w:pPr>
        <w:pStyle w:val="ListeParagraf"/>
        <w:numPr>
          <w:ilvl w:val="0"/>
          <w:numId w:val="16"/>
        </w:numPr>
        <w:pBdr>
          <w:top w:val="single" w:sz="4" w:space="1" w:color="auto"/>
          <w:left w:val="single" w:sz="4" w:space="4" w:color="auto"/>
          <w:bottom w:val="single" w:sz="4" w:space="1" w:color="auto"/>
          <w:right w:val="single" w:sz="4" w:space="4" w:color="auto"/>
        </w:pBdr>
        <w:spacing w:after="0" w:line="240" w:lineRule="auto"/>
        <w:ind w:left="142" w:firstLine="425"/>
        <w:jc w:val="both"/>
        <w:rPr>
          <w:rFonts w:cs="Calibri"/>
        </w:rPr>
      </w:pPr>
      <w:r w:rsidRPr="005239F2">
        <w:rPr>
          <w:rFonts w:cs="Calibri"/>
        </w:rPr>
        <w:t>İletişim becerilerini kullanır.</w:t>
      </w:r>
    </w:p>
    <w:p w14:paraId="68FE5DA1" w14:textId="77777777" w:rsidR="00C4194A" w:rsidRDefault="00127CE1" w:rsidP="00C4194A">
      <w:pPr>
        <w:pStyle w:val="ListeParagraf"/>
        <w:numPr>
          <w:ilvl w:val="0"/>
          <w:numId w:val="16"/>
        </w:numPr>
        <w:pBdr>
          <w:top w:val="single" w:sz="4" w:space="1" w:color="auto"/>
          <w:left w:val="single" w:sz="4" w:space="4" w:color="auto"/>
          <w:bottom w:val="single" w:sz="4" w:space="1" w:color="auto"/>
          <w:right w:val="single" w:sz="4" w:space="4" w:color="auto"/>
        </w:pBdr>
        <w:spacing w:after="0" w:line="240" w:lineRule="auto"/>
        <w:ind w:left="142" w:firstLine="425"/>
        <w:jc w:val="both"/>
        <w:rPr>
          <w:rFonts w:cs="Calibri"/>
        </w:rPr>
      </w:pPr>
      <w:r w:rsidRPr="005239F2">
        <w:rPr>
          <w:rFonts w:cs="Calibri"/>
        </w:rPr>
        <w:t>Ulusal sağlık sistemini, diş hekimliği ve endodonti hizmetlerini ve işleyişini uygular.</w:t>
      </w:r>
    </w:p>
    <w:p w14:paraId="126825A0" w14:textId="77777777" w:rsidR="00C4194A" w:rsidRDefault="00127CE1" w:rsidP="00C4194A">
      <w:pPr>
        <w:pStyle w:val="ListeParagraf"/>
        <w:numPr>
          <w:ilvl w:val="0"/>
          <w:numId w:val="16"/>
        </w:numPr>
        <w:pBdr>
          <w:top w:val="single" w:sz="4" w:space="1" w:color="auto"/>
          <w:left w:val="single" w:sz="4" w:space="4" w:color="auto"/>
          <w:bottom w:val="single" w:sz="4" w:space="1" w:color="auto"/>
          <w:right w:val="single" w:sz="4" w:space="4" w:color="auto"/>
        </w:pBdr>
        <w:spacing w:after="0" w:line="240" w:lineRule="auto"/>
        <w:ind w:left="142" w:firstLine="425"/>
        <w:jc w:val="both"/>
        <w:rPr>
          <w:rFonts w:cs="Calibri"/>
        </w:rPr>
      </w:pPr>
      <w:r w:rsidRPr="005239F2">
        <w:rPr>
          <w:rFonts w:cs="Calibri"/>
        </w:rPr>
        <w:t>Multidisipliner tedavi yaklaşımını uygulayarak hastaya tanımlar en iyi ve güvenli tedaviyi sunar.</w:t>
      </w:r>
    </w:p>
    <w:p w14:paraId="2DB4D11F" w14:textId="77777777" w:rsidR="00C4194A" w:rsidRDefault="00127CE1" w:rsidP="00C4194A">
      <w:pPr>
        <w:pStyle w:val="ListeParagraf"/>
        <w:numPr>
          <w:ilvl w:val="0"/>
          <w:numId w:val="16"/>
        </w:numPr>
        <w:pBdr>
          <w:top w:val="single" w:sz="4" w:space="1" w:color="auto"/>
          <w:left w:val="single" w:sz="4" w:space="4" w:color="auto"/>
          <w:bottom w:val="single" w:sz="4" w:space="1" w:color="auto"/>
          <w:right w:val="single" w:sz="4" w:space="4" w:color="auto"/>
        </w:pBdr>
        <w:spacing w:after="0" w:line="240" w:lineRule="auto"/>
        <w:ind w:left="142" w:firstLine="425"/>
        <w:jc w:val="both"/>
        <w:rPr>
          <w:rFonts w:cs="Calibri"/>
        </w:rPr>
      </w:pPr>
      <w:r w:rsidRPr="005239F2">
        <w:rPr>
          <w:rFonts w:cs="Calibri"/>
        </w:rPr>
        <w:t>Mesleki etik kuralları uygular.</w:t>
      </w:r>
    </w:p>
    <w:p w14:paraId="35DC62C5" w14:textId="77777777" w:rsidR="00C4194A" w:rsidRDefault="00127CE1" w:rsidP="00C4194A">
      <w:pPr>
        <w:pStyle w:val="ListeParagraf"/>
        <w:numPr>
          <w:ilvl w:val="0"/>
          <w:numId w:val="16"/>
        </w:numPr>
        <w:pBdr>
          <w:top w:val="single" w:sz="4" w:space="1" w:color="auto"/>
          <w:left w:val="single" w:sz="4" w:space="4" w:color="auto"/>
          <w:bottom w:val="single" w:sz="4" w:space="1" w:color="auto"/>
          <w:right w:val="single" w:sz="4" w:space="4" w:color="auto"/>
        </w:pBdr>
        <w:spacing w:after="0" w:line="240" w:lineRule="auto"/>
        <w:ind w:left="142" w:firstLine="425"/>
        <w:jc w:val="both"/>
        <w:rPr>
          <w:rFonts w:cs="Calibri"/>
        </w:rPr>
      </w:pPr>
      <w:r w:rsidRPr="005239F2">
        <w:rPr>
          <w:rFonts w:cs="Calibri"/>
        </w:rPr>
        <w:t>Sürekli dişhekimliği eğitimine düzenli katılır.</w:t>
      </w:r>
    </w:p>
    <w:p w14:paraId="12C1AEA3" w14:textId="77777777" w:rsidR="00C4194A" w:rsidRDefault="00127CE1" w:rsidP="00C4194A">
      <w:pPr>
        <w:pStyle w:val="ListeParagraf"/>
        <w:numPr>
          <w:ilvl w:val="0"/>
          <w:numId w:val="16"/>
        </w:numPr>
        <w:pBdr>
          <w:top w:val="single" w:sz="4" w:space="1" w:color="auto"/>
          <w:left w:val="single" w:sz="4" w:space="4" w:color="auto"/>
          <w:bottom w:val="single" w:sz="4" w:space="1" w:color="auto"/>
          <w:right w:val="single" w:sz="4" w:space="4" w:color="auto"/>
        </w:pBdr>
        <w:spacing w:after="0" w:line="240" w:lineRule="auto"/>
        <w:ind w:left="142" w:firstLine="425"/>
        <w:jc w:val="both"/>
        <w:rPr>
          <w:rFonts w:cs="Calibri"/>
        </w:rPr>
      </w:pPr>
      <w:r w:rsidRPr="005239F2">
        <w:rPr>
          <w:rFonts w:cs="Calibri"/>
        </w:rPr>
        <w:t>Etik kuralları uygular.</w:t>
      </w:r>
    </w:p>
    <w:p w14:paraId="1B0DC105" w14:textId="77777777" w:rsidR="00C4194A" w:rsidRDefault="00127CE1" w:rsidP="00C4194A">
      <w:pPr>
        <w:pStyle w:val="ListeParagraf"/>
        <w:numPr>
          <w:ilvl w:val="0"/>
          <w:numId w:val="16"/>
        </w:numPr>
        <w:pBdr>
          <w:top w:val="single" w:sz="4" w:space="1" w:color="auto"/>
          <w:left w:val="single" w:sz="4" w:space="4" w:color="auto"/>
          <w:bottom w:val="single" w:sz="4" w:space="1" w:color="auto"/>
          <w:right w:val="single" w:sz="4" w:space="4" w:color="auto"/>
        </w:pBdr>
        <w:spacing w:after="0" w:line="240" w:lineRule="auto"/>
        <w:ind w:left="142" w:firstLine="425"/>
        <w:jc w:val="both"/>
        <w:rPr>
          <w:rFonts w:cs="Calibri"/>
        </w:rPr>
      </w:pPr>
      <w:r w:rsidRPr="005239F2">
        <w:rPr>
          <w:rFonts w:cs="Calibri"/>
        </w:rPr>
        <w:t>Dişhekimliğine yönelik etik kuralları tanımlar.</w:t>
      </w:r>
    </w:p>
    <w:p w14:paraId="12DF36DA" w14:textId="77777777" w:rsidR="00C4194A" w:rsidRDefault="00127CE1" w:rsidP="00C4194A">
      <w:pPr>
        <w:pStyle w:val="ListeParagraf"/>
        <w:numPr>
          <w:ilvl w:val="0"/>
          <w:numId w:val="16"/>
        </w:numPr>
        <w:pBdr>
          <w:top w:val="single" w:sz="4" w:space="1" w:color="auto"/>
          <w:left w:val="single" w:sz="4" w:space="4" w:color="auto"/>
          <w:bottom w:val="single" w:sz="4" w:space="1" w:color="auto"/>
          <w:right w:val="single" w:sz="4" w:space="4" w:color="auto"/>
        </w:pBdr>
        <w:spacing w:after="0" w:line="240" w:lineRule="auto"/>
        <w:ind w:left="142" w:firstLine="425"/>
        <w:jc w:val="both"/>
        <w:rPr>
          <w:rFonts w:cs="Calibri"/>
        </w:rPr>
      </w:pPr>
      <w:r w:rsidRPr="005239F2">
        <w:rPr>
          <w:rFonts w:cs="Calibri"/>
        </w:rPr>
        <w:t>Bilimsel kongre, seminer ve mezuniyet sonrası kurs programlarıyla yenilikleri takip eder. Sürekli kendini geliştirir.</w:t>
      </w:r>
    </w:p>
    <w:p w14:paraId="2344655F" w14:textId="77777777" w:rsidR="00C4194A" w:rsidRDefault="00127CE1" w:rsidP="00C4194A">
      <w:pPr>
        <w:pStyle w:val="ListeParagraf"/>
        <w:numPr>
          <w:ilvl w:val="0"/>
          <w:numId w:val="16"/>
        </w:numPr>
        <w:pBdr>
          <w:top w:val="single" w:sz="4" w:space="1" w:color="auto"/>
          <w:left w:val="single" w:sz="4" w:space="4" w:color="auto"/>
          <w:bottom w:val="single" w:sz="4" w:space="1" w:color="auto"/>
          <w:right w:val="single" w:sz="4" w:space="4" w:color="auto"/>
        </w:pBdr>
        <w:spacing w:after="0" w:line="240" w:lineRule="auto"/>
        <w:ind w:left="142" w:firstLine="425"/>
        <w:jc w:val="both"/>
        <w:rPr>
          <w:rFonts w:cs="Calibri"/>
        </w:rPr>
      </w:pPr>
      <w:r w:rsidRPr="005239F2">
        <w:rPr>
          <w:rFonts w:cs="Calibri"/>
        </w:rPr>
        <w:t>Toplumda ağız sağlığı bilincini artırıcı uygulamalarda bulunur.</w:t>
      </w:r>
    </w:p>
    <w:p w14:paraId="2CC06C88" w14:textId="77777777" w:rsidR="00C4194A" w:rsidRDefault="00127CE1" w:rsidP="00C4194A">
      <w:pPr>
        <w:pStyle w:val="ListeParagraf"/>
        <w:numPr>
          <w:ilvl w:val="0"/>
          <w:numId w:val="16"/>
        </w:numPr>
        <w:pBdr>
          <w:top w:val="single" w:sz="4" w:space="1" w:color="auto"/>
          <w:left w:val="single" w:sz="4" w:space="4" w:color="auto"/>
          <w:bottom w:val="single" w:sz="4" w:space="1" w:color="auto"/>
          <w:right w:val="single" w:sz="4" w:space="4" w:color="auto"/>
        </w:pBdr>
        <w:spacing w:after="0" w:line="240" w:lineRule="auto"/>
        <w:ind w:left="142" w:firstLine="425"/>
        <w:jc w:val="both"/>
        <w:rPr>
          <w:rFonts w:cs="Calibri"/>
        </w:rPr>
      </w:pPr>
      <w:r w:rsidRPr="005239F2">
        <w:rPr>
          <w:rFonts w:cs="Calibri"/>
        </w:rPr>
        <w:t>Çocuklarda, yetişkinlerde, engellilerde ve yaşlılarda ağız hijyen eğitimi, tarama ve uygulama amaçlı topluma yönelik endodonti uygulamalarına ve çalışmalara katılır.</w:t>
      </w:r>
    </w:p>
    <w:p w14:paraId="7C065C6A" w14:textId="77777777" w:rsidR="00C4194A" w:rsidRDefault="00127CE1" w:rsidP="00C4194A">
      <w:pPr>
        <w:pStyle w:val="ListeParagraf"/>
        <w:numPr>
          <w:ilvl w:val="0"/>
          <w:numId w:val="16"/>
        </w:numPr>
        <w:pBdr>
          <w:top w:val="single" w:sz="4" w:space="1" w:color="auto"/>
          <w:left w:val="single" w:sz="4" w:space="4" w:color="auto"/>
          <w:bottom w:val="single" w:sz="4" w:space="1" w:color="auto"/>
          <w:right w:val="single" w:sz="4" w:space="4" w:color="auto"/>
        </w:pBdr>
        <w:spacing w:after="0" w:line="240" w:lineRule="auto"/>
        <w:ind w:left="142" w:firstLine="425"/>
        <w:jc w:val="both"/>
        <w:rPr>
          <w:rFonts w:cs="Calibri"/>
        </w:rPr>
      </w:pPr>
      <w:r w:rsidRPr="005239F2">
        <w:rPr>
          <w:rFonts w:cs="Calibri"/>
        </w:rPr>
        <w:t>Endodontik teşhis ve tedavi için kayıt oluşturma işlemlerini yapar.</w:t>
      </w:r>
    </w:p>
    <w:p w14:paraId="6C5C6654" w14:textId="77777777" w:rsidR="00C4194A" w:rsidRDefault="00127CE1" w:rsidP="00C4194A">
      <w:pPr>
        <w:pStyle w:val="ListeParagraf"/>
        <w:numPr>
          <w:ilvl w:val="0"/>
          <w:numId w:val="16"/>
        </w:numPr>
        <w:pBdr>
          <w:top w:val="single" w:sz="4" w:space="1" w:color="auto"/>
          <w:left w:val="single" w:sz="4" w:space="4" w:color="auto"/>
          <w:bottom w:val="single" w:sz="4" w:space="1" w:color="auto"/>
          <w:right w:val="single" w:sz="4" w:space="4" w:color="auto"/>
        </w:pBdr>
        <w:spacing w:after="0" w:line="240" w:lineRule="auto"/>
        <w:ind w:left="142" w:firstLine="425"/>
        <w:jc w:val="both"/>
        <w:rPr>
          <w:rFonts w:cs="Calibri"/>
        </w:rPr>
      </w:pPr>
      <w:r w:rsidRPr="005239F2">
        <w:rPr>
          <w:rFonts w:cs="Calibri"/>
        </w:rPr>
        <w:lastRenderedPageBreak/>
        <w:t>Çağdaş teknolojileri tanır ve gerekirse uygular.</w:t>
      </w:r>
    </w:p>
    <w:p w14:paraId="3F09360F" w14:textId="77777777" w:rsidR="00C4194A" w:rsidRDefault="00127CE1" w:rsidP="00C4194A">
      <w:pPr>
        <w:pStyle w:val="ListeParagraf"/>
        <w:numPr>
          <w:ilvl w:val="0"/>
          <w:numId w:val="16"/>
        </w:numPr>
        <w:pBdr>
          <w:top w:val="single" w:sz="4" w:space="1" w:color="auto"/>
          <w:left w:val="single" w:sz="4" w:space="4" w:color="auto"/>
          <w:bottom w:val="single" w:sz="4" w:space="1" w:color="auto"/>
          <w:right w:val="single" w:sz="4" w:space="4" w:color="auto"/>
        </w:pBdr>
        <w:spacing w:after="0" w:line="240" w:lineRule="auto"/>
        <w:ind w:left="142" w:firstLine="425"/>
        <w:jc w:val="both"/>
        <w:rPr>
          <w:rFonts w:cs="Calibri"/>
        </w:rPr>
      </w:pPr>
      <w:r w:rsidRPr="005239F2">
        <w:rPr>
          <w:rFonts w:cs="Calibri"/>
        </w:rPr>
        <w:t>Radyodiagnostik verilerin değerlendirilmesini yapar.</w:t>
      </w:r>
    </w:p>
    <w:p w14:paraId="7BB94B3E" w14:textId="77777777" w:rsidR="00C4194A" w:rsidRDefault="00127CE1" w:rsidP="00C4194A">
      <w:pPr>
        <w:pStyle w:val="ListeParagraf"/>
        <w:numPr>
          <w:ilvl w:val="0"/>
          <w:numId w:val="16"/>
        </w:numPr>
        <w:pBdr>
          <w:top w:val="single" w:sz="4" w:space="1" w:color="auto"/>
          <w:left w:val="single" w:sz="4" w:space="4" w:color="auto"/>
          <w:bottom w:val="single" w:sz="4" w:space="1" w:color="auto"/>
          <w:right w:val="single" w:sz="4" w:space="4" w:color="auto"/>
        </w:pBdr>
        <w:spacing w:after="0" w:line="240" w:lineRule="auto"/>
        <w:ind w:left="142" w:firstLine="425"/>
        <w:jc w:val="both"/>
        <w:rPr>
          <w:rFonts w:cs="Calibri"/>
        </w:rPr>
      </w:pPr>
      <w:r w:rsidRPr="005239F2">
        <w:rPr>
          <w:rFonts w:cs="Calibri"/>
        </w:rPr>
        <w:t>Endodontik hastalıkların tanısını koyar.</w:t>
      </w:r>
    </w:p>
    <w:p w14:paraId="350F2005" w14:textId="77777777" w:rsidR="00C4194A" w:rsidRDefault="00127CE1" w:rsidP="00C4194A">
      <w:pPr>
        <w:pStyle w:val="ListeParagraf"/>
        <w:numPr>
          <w:ilvl w:val="0"/>
          <w:numId w:val="16"/>
        </w:numPr>
        <w:pBdr>
          <w:top w:val="single" w:sz="4" w:space="1" w:color="auto"/>
          <w:left w:val="single" w:sz="4" w:space="4" w:color="auto"/>
          <w:bottom w:val="single" w:sz="4" w:space="1" w:color="auto"/>
          <w:right w:val="single" w:sz="4" w:space="4" w:color="auto"/>
        </w:pBdr>
        <w:spacing w:after="0" w:line="240" w:lineRule="auto"/>
        <w:ind w:left="142" w:firstLine="425"/>
        <w:jc w:val="both"/>
        <w:rPr>
          <w:rFonts w:cs="Calibri"/>
        </w:rPr>
      </w:pPr>
      <w:r w:rsidRPr="005239F2">
        <w:rPr>
          <w:rFonts w:cs="Calibri"/>
        </w:rPr>
        <w:t>Endodontik hastalıkların epidemiyolojisini tanımlar.</w:t>
      </w:r>
    </w:p>
    <w:p w14:paraId="6EF7C0D4" w14:textId="77777777" w:rsidR="00C4194A" w:rsidRDefault="00127CE1" w:rsidP="00C4194A">
      <w:pPr>
        <w:pStyle w:val="ListeParagraf"/>
        <w:numPr>
          <w:ilvl w:val="0"/>
          <w:numId w:val="16"/>
        </w:numPr>
        <w:pBdr>
          <w:top w:val="single" w:sz="4" w:space="1" w:color="auto"/>
          <w:left w:val="single" w:sz="4" w:space="4" w:color="auto"/>
          <w:bottom w:val="single" w:sz="4" w:space="1" w:color="auto"/>
          <w:right w:val="single" w:sz="4" w:space="4" w:color="auto"/>
        </w:pBdr>
        <w:spacing w:after="0" w:line="240" w:lineRule="auto"/>
        <w:ind w:left="142" w:firstLine="425"/>
        <w:jc w:val="both"/>
        <w:rPr>
          <w:rFonts w:cs="Calibri"/>
        </w:rPr>
      </w:pPr>
      <w:r w:rsidRPr="005239F2">
        <w:rPr>
          <w:rFonts w:cs="Calibri"/>
        </w:rPr>
        <w:t>Endodontik hastalığın tedavisini ve prognozunu tanımlar.</w:t>
      </w:r>
    </w:p>
    <w:p w14:paraId="05150902" w14:textId="36A83B4D" w:rsidR="00127CE1" w:rsidRPr="005239F2" w:rsidRDefault="00127CE1" w:rsidP="005239F2">
      <w:pPr>
        <w:pStyle w:val="ListeParagraf"/>
        <w:numPr>
          <w:ilvl w:val="0"/>
          <w:numId w:val="16"/>
        </w:numPr>
        <w:pBdr>
          <w:top w:val="single" w:sz="4" w:space="1" w:color="auto"/>
          <w:left w:val="single" w:sz="4" w:space="4" w:color="auto"/>
          <w:bottom w:val="single" w:sz="4" w:space="1" w:color="auto"/>
          <w:right w:val="single" w:sz="4" w:space="4" w:color="auto"/>
        </w:pBdr>
        <w:spacing w:after="0" w:line="240" w:lineRule="auto"/>
        <w:ind w:left="142" w:firstLine="425"/>
        <w:jc w:val="both"/>
        <w:rPr>
          <w:rFonts w:cs="Calibri"/>
        </w:rPr>
      </w:pPr>
      <w:r w:rsidRPr="005239F2">
        <w:rPr>
          <w:rFonts w:cs="Calibri"/>
        </w:rPr>
        <w:t>Endodonti ve diğer dişhekimliği dalları ilişkilerini yönetir.</w:t>
      </w:r>
    </w:p>
    <w:p w14:paraId="13073386" w14:textId="77777777" w:rsidR="00127CE1" w:rsidRPr="00127CE1" w:rsidRDefault="00127CE1" w:rsidP="00127CE1">
      <w:pPr>
        <w:pBdr>
          <w:top w:val="single" w:sz="4" w:space="1" w:color="auto"/>
          <w:left w:val="single" w:sz="4" w:space="4" w:color="auto"/>
          <w:bottom w:val="single" w:sz="4" w:space="1" w:color="auto"/>
          <w:right w:val="single" w:sz="4" w:space="4" w:color="auto"/>
        </w:pBdr>
        <w:spacing w:after="0" w:line="240" w:lineRule="auto"/>
        <w:ind w:left="142"/>
        <w:jc w:val="both"/>
        <w:rPr>
          <w:rFonts w:cs="Calibri"/>
        </w:rPr>
      </w:pPr>
    </w:p>
    <w:p w14:paraId="2404DE4C" w14:textId="77777777" w:rsidR="00C4194A" w:rsidRDefault="00127CE1" w:rsidP="00C4194A">
      <w:pPr>
        <w:pBdr>
          <w:top w:val="single" w:sz="4" w:space="1" w:color="auto"/>
          <w:left w:val="single" w:sz="4" w:space="4" w:color="auto"/>
          <w:bottom w:val="single" w:sz="4" w:space="1" w:color="auto"/>
          <w:right w:val="single" w:sz="4" w:space="4" w:color="auto"/>
        </w:pBdr>
        <w:spacing w:after="0" w:line="240" w:lineRule="auto"/>
        <w:ind w:left="142" w:firstLine="284"/>
        <w:jc w:val="both"/>
        <w:rPr>
          <w:rFonts w:cs="Calibri"/>
        </w:rPr>
      </w:pPr>
      <w:r w:rsidRPr="00127CE1">
        <w:rPr>
          <w:rFonts w:cs="Calibri"/>
        </w:rPr>
        <w:t>Uzmanlık eğitimi aşağıda sıralanan temel çalışma ve eğitim konularımızı sistematik bir biçimde içerir.</w:t>
      </w:r>
    </w:p>
    <w:p w14:paraId="2B450B5D" w14:textId="77777777" w:rsidR="00C4194A" w:rsidRDefault="00127CE1" w:rsidP="00C4194A">
      <w:pPr>
        <w:pStyle w:val="ListeParagraf"/>
        <w:numPr>
          <w:ilvl w:val="0"/>
          <w:numId w:val="17"/>
        </w:numPr>
        <w:pBdr>
          <w:top w:val="single" w:sz="4" w:space="1" w:color="auto"/>
          <w:left w:val="single" w:sz="4" w:space="4" w:color="auto"/>
          <w:bottom w:val="single" w:sz="4" w:space="1" w:color="auto"/>
          <w:right w:val="single" w:sz="4" w:space="4" w:color="auto"/>
        </w:pBdr>
        <w:spacing w:after="0" w:line="240" w:lineRule="auto"/>
        <w:ind w:left="142" w:firstLine="284"/>
        <w:jc w:val="both"/>
        <w:rPr>
          <w:rFonts w:cs="Calibri"/>
        </w:rPr>
      </w:pPr>
      <w:r w:rsidRPr="005239F2">
        <w:rPr>
          <w:rFonts w:cs="Calibri"/>
        </w:rPr>
        <w:t>Pulpa ve periapikal kaynaklı hastalıkların teşhis ve tedavileri</w:t>
      </w:r>
    </w:p>
    <w:p w14:paraId="210EF2D2" w14:textId="68EEE50D" w:rsidR="00C4194A" w:rsidRDefault="00127CE1" w:rsidP="00C4194A">
      <w:pPr>
        <w:pStyle w:val="ListeParagraf"/>
        <w:numPr>
          <w:ilvl w:val="0"/>
          <w:numId w:val="17"/>
        </w:numPr>
        <w:pBdr>
          <w:top w:val="single" w:sz="4" w:space="1" w:color="auto"/>
          <w:left w:val="single" w:sz="4" w:space="4" w:color="auto"/>
          <w:bottom w:val="single" w:sz="4" w:space="1" w:color="auto"/>
          <w:right w:val="single" w:sz="4" w:space="4" w:color="auto"/>
        </w:pBdr>
        <w:spacing w:after="0" w:line="240" w:lineRule="auto"/>
        <w:ind w:left="142" w:firstLine="284"/>
        <w:jc w:val="both"/>
        <w:rPr>
          <w:rFonts w:cs="Calibri"/>
        </w:rPr>
      </w:pPr>
      <w:r w:rsidRPr="005239F2">
        <w:rPr>
          <w:rFonts w:cs="Calibri"/>
        </w:rPr>
        <w:t>Pulpanın canlı olarak korunması için pulpa</w:t>
      </w:r>
      <w:r w:rsidR="00144DFB">
        <w:rPr>
          <w:rFonts w:cs="Calibri"/>
        </w:rPr>
        <w:t xml:space="preserve"> </w:t>
      </w:r>
      <w:r w:rsidRPr="005239F2">
        <w:rPr>
          <w:rFonts w:cs="Calibri"/>
        </w:rPr>
        <w:t>kuafajı ve amputasyonu tedavileri</w:t>
      </w:r>
    </w:p>
    <w:p w14:paraId="2616646D" w14:textId="77777777" w:rsidR="00C4194A" w:rsidRDefault="00127CE1" w:rsidP="00C4194A">
      <w:pPr>
        <w:pStyle w:val="ListeParagraf"/>
        <w:numPr>
          <w:ilvl w:val="0"/>
          <w:numId w:val="17"/>
        </w:numPr>
        <w:pBdr>
          <w:top w:val="single" w:sz="4" w:space="1" w:color="auto"/>
          <w:left w:val="single" w:sz="4" w:space="4" w:color="auto"/>
          <w:bottom w:val="single" w:sz="4" w:space="1" w:color="auto"/>
          <w:right w:val="single" w:sz="4" w:space="4" w:color="auto"/>
        </w:pBdr>
        <w:spacing w:after="0" w:line="240" w:lineRule="auto"/>
        <w:ind w:left="142" w:firstLine="284"/>
        <w:jc w:val="both"/>
        <w:rPr>
          <w:rFonts w:cs="Calibri"/>
        </w:rPr>
      </w:pPr>
      <w:r w:rsidRPr="005239F2">
        <w:rPr>
          <w:rFonts w:cs="Calibri"/>
        </w:rPr>
        <w:t>Kök kanal tedavisi: periapikal lezyonu olan veya olmayan dişlerin kanallarının boşaltılıp şekillendirilip, temizlendikten sonra doldurulması</w:t>
      </w:r>
    </w:p>
    <w:p w14:paraId="44E2A74C" w14:textId="77777777" w:rsidR="00C4194A" w:rsidRDefault="00127CE1" w:rsidP="00C4194A">
      <w:pPr>
        <w:pStyle w:val="ListeParagraf"/>
        <w:numPr>
          <w:ilvl w:val="0"/>
          <w:numId w:val="17"/>
        </w:numPr>
        <w:pBdr>
          <w:top w:val="single" w:sz="4" w:space="1" w:color="auto"/>
          <w:left w:val="single" w:sz="4" w:space="4" w:color="auto"/>
          <w:bottom w:val="single" w:sz="4" w:space="1" w:color="auto"/>
          <w:right w:val="single" w:sz="4" w:space="4" w:color="auto"/>
        </w:pBdr>
        <w:spacing w:after="0" w:line="240" w:lineRule="auto"/>
        <w:ind w:left="142" w:firstLine="284"/>
        <w:jc w:val="both"/>
        <w:rPr>
          <w:rFonts w:cs="Calibri"/>
        </w:rPr>
      </w:pPr>
      <w:r w:rsidRPr="005239F2">
        <w:rPr>
          <w:rFonts w:cs="Calibri"/>
        </w:rPr>
        <w:t>Gerektiğinde dişin çekilip kanal tedavisi yapıldıktan sonra yerine konması veya alveolünden çıkmış dişlerin replantasyonu</w:t>
      </w:r>
    </w:p>
    <w:p w14:paraId="45CE116C" w14:textId="77777777" w:rsidR="00144DFB" w:rsidRDefault="00127CE1" w:rsidP="00144DFB">
      <w:pPr>
        <w:pStyle w:val="ListeParagraf"/>
        <w:numPr>
          <w:ilvl w:val="0"/>
          <w:numId w:val="17"/>
        </w:numPr>
        <w:pBdr>
          <w:top w:val="single" w:sz="4" w:space="1" w:color="auto"/>
          <w:left w:val="single" w:sz="4" w:space="4" w:color="auto"/>
          <w:bottom w:val="single" w:sz="4" w:space="1" w:color="auto"/>
          <w:right w:val="single" w:sz="4" w:space="4" w:color="auto"/>
        </w:pBdr>
        <w:spacing w:after="0" w:line="240" w:lineRule="auto"/>
        <w:ind w:left="142" w:firstLine="284"/>
        <w:jc w:val="both"/>
        <w:rPr>
          <w:rFonts w:cs="Calibri"/>
        </w:rPr>
      </w:pPr>
      <w:r w:rsidRPr="005239F2">
        <w:rPr>
          <w:rFonts w:cs="Calibri"/>
        </w:rPr>
        <w:t>Kök ucu rezeksiyonu, «hemisection» ve periapikal</w:t>
      </w:r>
      <w:r w:rsidR="00C4194A">
        <w:rPr>
          <w:rFonts w:cs="Calibri"/>
        </w:rPr>
        <w:t xml:space="preserve"> </w:t>
      </w:r>
      <w:r w:rsidRPr="005239F2">
        <w:rPr>
          <w:rFonts w:cs="Calibri"/>
        </w:rPr>
        <w:t>küretaj gibi cerrahi işlemlerin yapılması</w:t>
      </w:r>
    </w:p>
    <w:p w14:paraId="034A0327" w14:textId="77777777" w:rsidR="00144DFB" w:rsidRDefault="00127CE1" w:rsidP="00144DFB">
      <w:pPr>
        <w:pStyle w:val="ListeParagraf"/>
        <w:numPr>
          <w:ilvl w:val="0"/>
          <w:numId w:val="17"/>
        </w:numPr>
        <w:pBdr>
          <w:top w:val="single" w:sz="4" w:space="1" w:color="auto"/>
          <w:left w:val="single" w:sz="4" w:space="4" w:color="auto"/>
          <w:bottom w:val="single" w:sz="4" w:space="1" w:color="auto"/>
          <w:right w:val="single" w:sz="4" w:space="4" w:color="auto"/>
        </w:pBdr>
        <w:spacing w:after="0" w:line="240" w:lineRule="auto"/>
        <w:ind w:left="142" w:firstLine="284"/>
        <w:jc w:val="both"/>
        <w:rPr>
          <w:rFonts w:cs="Calibri"/>
        </w:rPr>
      </w:pPr>
      <w:r w:rsidRPr="005239F2">
        <w:rPr>
          <w:rFonts w:cs="Calibri"/>
        </w:rPr>
        <w:t>Endodontik implant uygulamaları</w:t>
      </w:r>
    </w:p>
    <w:p w14:paraId="6F66A4B0" w14:textId="77777777" w:rsidR="00144DFB" w:rsidRDefault="00127CE1" w:rsidP="00144DFB">
      <w:pPr>
        <w:pStyle w:val="ListeParagraf"/>
        <w:numPr>
          <w:ilvl w:val="0"/>
          <w:numId w:val="17"/>
        </w:numPr>
        <w:pBdr>
          <w:top w:val="single" w:sz="4" w:space="1" w:color="auto"/>
          <w:left w:val="single" w:sz="4" w:space="4" w:color="auto"/>
          <w:bottom w:val="single" w:sz="4" w:space="1" w:color="auto"/>
          <w:right w:val="single" w:sz="4" w:space="4" w:color="auto"/>
        </w:pBdr>
        <w:spacing w:after="0" w:line="240" w:lineRule="auto"/>
        <w:ind w:left="142" w:firstLine="284"/>
        <w:jc w:val="both"/>
        <w:rPr>
          <w:rFonts w:cs="Calibri"/>
        </w:rPr>
      </w:pPr>
      <w:r w:rsidRPr="005239F2">
        <w:rPr>
          <w:rFonts w:cs="Calibri"/>
        </w:rPr>
        <w:t>Mine ve dentin rengi bozulmuş dişlerin beyazlatılması</w:t>
      </w:r>
    </w:p>
    <w:p w14:paraId="12DEC787" w14:textId="77777777" w:rsidR="00144DFB" w:rsidRDefault="00127CE1" w:rsidP="00144DFB">
      <w:pPr>
        <w:pStyle w:val="ListeParagraf"/>
        <w:numPr>
          <w:ilvl w:val="0"/>
          <w:numId w:val="17"/>
        </w:numPr>
        <w:pBdr>
          <w:top w:val="single" w:sz="4" w:space="1" w:color="auto"/>
          <w:left w:val="single" w:sz="4" w:space="4" w:color="auto"/>
          <w:bottom w:val="single" w:sz="4" w:space="1" w:color="auto"/>
          <w:right w:val="single" w:sz="4" w:space="4" w:color="auto"/>
        </w:pBdr>
        <w:spacing w:after="0" w:line="240" w:lineRule="auto"/>
        <w:ind w:left="142" w:firstLine="284"/>
        <w:jc w:val="both"/>
        <w:rPr>
          <w:rFonts w:cs="Calibri"/>
        </w:rPr>
      </w:pPr>
      <w:r w:rsidRPr="005239F2">
        <w:rPr>
          <w:rFonts w:cs="Calibri"/>
        </w:rPr>
        <w:t>Eskiden kanal tedavisi yapılmış dişlerin tekrar tedavi edilmesi</w:t>
      </w:r>
    </w:p>
    <w:p w14:paraId="30D8FBDE" w14:textId="134D2DB2" w:rsidR="00127CE1" w:rsidRPr="005239F2" w:rsidRDefault="00127CE1" w:rsidP="005239F2">
      <w:pPr>
        <w:pStyle w:val="ListeParagraf"/>
        <w:numPr>
          <w:ilvl w:val="0"/>
          <w:numId w:val="17"/>
        </w:numPr>
        <w:pBdr>
          <w:top w:val="single" w:sz="4" w:space="1" w:color="auto"/>
          <w:left w:val="single" w:sz="4" w:space="4" w:color="auto"/>
          <w:bottom w:val="single" w:sz="4" w:space="1" w:color="auto"/>
          <w:right w:val="single" w:sz="4" w:space="4" w:color="auto"/>
        </w:pBdr>
        <w:spacing w:after="0" w:line="240" w:lineRule="auto"/>
        <w:ind w:left="142" w:firstLine="284"/>
        <w:jc w:val="both"/>
        <w:rPr>
          <w:rFonts w:cs="Calibri"/>
        </w:rPr>
      </w:pPr>
      <w:r w:rsidRPr="005239F2">
        <w:rPr>
          <w:rFonts w:cs="Calibri"/>
        </w:rPr>
        <w:t>Kök kanalına «post» lar veya «core» lar koyarak, diş restorasyonu yapılması</w:t>
      </w:r>
    </w:p>
    <w:p w14:paraId="20E449E8" w14:textId="77777777" w:rsidR="00127CE1" w:rsidRPr="00127CE1" w:rsidRDefault="00127CE1" w:rsidP="005239F2">
      <w:pPr>
        <w:pBdr>
          <w:top w:val="single" w:sz="4" w:space="1" w:color="auto"/>
          <w:left w:val="single" w:sz="4" w:space="4" w:color="auto"/>
          <w:bottom w:val="single" w:sz="4" w:space="1" w:color="auto"/>
          <w:right w:val="single" w:sz="4" w:space="4" w:color="auto"/>
        </w:pBdr>
        <w:spacing w:after="0" w:line="240" w:lineRule="auto"/>
        <w:ind w:left="142" w:firstLine="284"/>
        <w:jc w:val="both"/>
        <w:rPr>
          <w:rFonts w:cs="Calibri"/>
        </w:rPr>
      </w:pPr>
    </w:p>
    <w:p w14:paraId="17A6CCFD" w14:textId="77777777" w:rsidR="004616E8" w:rsidRDefault="00127CE1" w:rsidP="004616E8">
      <w:pPr>
        <w:pBdr>
          <w:top w:val="single" w:sz="4" w:space="1" w:color="auto"/>
          <w:left w:val="single" w:sz="4" w:space="4" w:color="auto"/>
          <w:bottom w:val="single" w:sz="4" w:space="1" w:color="auto"/>
          <w:right w:val="single" w:sz="4" w:space="4" w:color="auto"/>
        </w:pBdr>
        <w:spacing w:after="0" w:line="240" w:lineRule="auto"/>
        <w:ind w:left="142" w:firstLine="284"/>
        <w:jc w:val="both"/>
        <w:rPr>
          <w:rFonts w:cs="Calibri"/>
        </w:rPr>
      </w:pPr>
      <w:r w:rsidRPr="00127CE1">
        <w:rPr>
          <w:rFonts w:cs="Calibri"/>
        </w:rPr>
        <w:t>Sonuçta, bu eğitimi almış;</w:t>
      </w:r>
    </w:p>
    <w:p w14:paraId="480A70C2" w14:textId="77777777" w:rsidR="00F36D5B" w:rsidRDefault="00127CE1" w:rsidP="00F36D5B">
      <w:pPr>
        <w:pStyle w:val="ListeParagraf"/>
        <w:numPr>
          <w:ilvl w:val="0"/>
          <w:numId w:val="18"/>
        </w:numPr>
        <w:pBdr>
          <w:top w:val="single" w:sz="4" w:space="1" w:color="auto"/>
          <w:left w:val="single" w:sz="4" w:space="4" w:color="auto"/>
          <w:bottom w:val="single" w:sz="4" w:space="1" w:color="auto"/>
          <w:right w:val="single" w:sz="4" w:space="4" w:color="auto"/>
        </w:pBdr>
        <w:spacing w:after="0" w:line="240" w:lineRule="auto"/>
        <w:ind w:left="142" w:firstLine="425"/>
        <w:jc w:val="both"/>
        <w:rPr>
          <w:rFonts w:cs="Calibri"/>
        </w:rPr>
      </w:pPr>
      <w:r w:rsidRPr="005239F2">
        <w:rPr>
          <w:rFonts w:cs="Calibri"/>
        </w:rPr>
        <w:t>Pulpal ve periapikal doku hastalıklarını teşhis edebilen,</w:t>
      </w:r>
    </w:p>
    <w:p w14:paraId="3FD6B90E" w14:textId="77777777" w:rsidR="00F36D5B" w:rsidRDefault="00127CE1" w:rsidP="00F36D5B">
      <w:pPr>
        <w:pStyle w:val="ListeParagraf"/>
        <w:numPr>
          <w:ilvl w:val="0"/>
          <w:numId w:val="18"/>
        </w:numPr>
        <w:pBdr>
          <w:top w:val="single" w:sz="4" w:space="1" w:color="auto"/>
          <w:left w:val="single" w:sz="4" w:space="4" w:color="auto"/>
          <w:bottom w:val="single" w:sz="4" w:space="1" w:color="auto"/>
          <w:right w:val="single" w:sz="4" w:space="4" w:color="auto"/>
        </w:pBdr>
        <w:spacing w:after="0" w:line="240" w:lineRule="auto"/>
        <w:ind w:left="142" w:firstLine="425"/>
        <w:jc w:val="both"/>
        <w:rPr>
          <w:rFonts w:cs="Calibri"/>
        </w:rPr>
      </w:pPr>
      <w:r w:rsidRPr="005239F2">
        <w:rPr>
          <w:rFonts w:cs="Calibri"/>
        </w:rPr>
        <w:t>Acil endodontik tedavileri uygulayabilen,</w:t>
      </w:r>
    </w:p>
    <w:p w14:paraId="1174A05F" w14:textId="77777777" w:rsidR="00F36D5B" w:rsidRDefault="00127CE1" w:rsidP="00F36D5B">
      <w:pPr>
        <w:pStyle w:val="ListeParagraf"/>
        <w:numPr>
          <w:ilvl w:val="0"/>
          <w:numId w:val="18"/>
        </w:numPr>
        <w:pBdr>
          <w:top w:val="single" w:sz="4" w:space="1" w:color="auto"/>
          <w:left w:val="single" w:sz="4" w:space="4" w:color="auto"/>
          <w:bottom w:val="single" w:sz="4" w:space="1" w:color="auto"/>
          <w:right w:val="single" w:sz="4" w:space="4" w:color="auto"/>
        </w:pBdr>
        <w:spacing w:after="0" w:line="240" w:lineRule="auto"/>
        <w:ind w:left="142" w:firstLine="425"/>
        <w:jc w:val="both"/>
        <w:rPr>
          <w:rFonts w:cs="Calibri"/>
        </w:rPr>
      </w:pPr>
      <w:r w:rsidRPr="005239F2">
        <w:rPr>
          <w:rFonts w:cs="Calibri"/>
        </w:rPr>
        <w:t>Erişkin diş travmalarında doğru teşhis ve tedaviyi yapabilen,</w:t>
      </w:r>
    </w:p>
    <w:p w14:paraId="20A97717" w14:textId="77777777" w:rsidR="00F36D5B" w:rsidRDefault="00127CE1" w:rsidP="00F36D5B">
      <w:pPr>
        <w:pStyle w:val="ListeParagraf"/>
        <w:numPr>
          <w:ilvl w:val="0"/>
          <w:numId w:val="18"/>
        </w:numPr>
        <w:pBdr>
          <w:top w:val="single" w:sz="4" w:space="1" w:color="auto"/>
          <w:left w:val="single" w:sz="4" w:space="4" w:color="auto"/>
          <w:bottom w:val="single" w:sz="4" w:space="1" w:color="auto"/>
          <w:right w:val="single" w:sz="4" w:space="4" w:color="auto"/>
        </w:pBdr>
        <w:spacing w:after="0" w:line="240" w:lineRule="auto"/>
        <w:ind w:left="142" w:firstLine="425"/>
        <w:jc w:val="both"/>
        <w:rPr>
          <w:rFonts w:cs="Calibri"/>
        </w:rPr>
      </w:pPr>
      <w:r w:rsidRPr="005239F2">
        <w:rPr>
          <w:rFonts w:cs="Calibri"/>
        </w:rPr>
        <w:t>Endodontik tedavi komplikasyonlarını yönetebilen,</w:t>
      </w:r>
    </w:p>
    <w:p w14:paraId="3E81DF5E" w14:textId="77777777" w:rsidR="00F36D5B" w:rsidRDefault="00127CE1" w:rsidP="00F36D5B">
      <w:pPr>
        <w:pStyle w:val="ListeParagraf"/>
        <w:numPr>
          <w:ilvl w:val="0"/>
          <w:numId w:val="18"/>
        </w:numPr>
        <w:pBdr>
          <w:top w:val="single" w:sz="4" w:space="1" w:color="auto"/>
          <w:left w:val="single" w:sz="4" w:space="4" w:color="auto"/>
          <w:bottom w:val="single" w:sz="4" w:space="1" w:color="auto"/>
          <w:right w:val="single" w:sz="4" w:space="4" w:color="auto"/>
        </w:pBdr>
        <w:spacing w:after="0" w:line="240" w:lineRule="auto"/>
        <w:ind w:left="142" w:firstLine="425"/>
        <w:jc w:val="both"/>
        <w:rPr>
          <w:rFonts w:cs="Calibri"/>
        </w:rPr>
      </w:pPr>
      <w:r w:rsidRPr="005239F2">
        <w:rPr>
          <w:rFonts w:cs="Calibri"/>
        </w:rPr>
        <w:t>Cerrahi olmayan endodontik tedavileri yapabilen,</w:t>
      </w:r>
    </w:p>
    <w:p w14:paraId="1F8CD7F8" w14:textId="77777777" w:rsidR="00F36D5B" w:rsidRDefault="00127CE1" w:rsidP="00F36D5B">
      <w:pPr>
        <w:pStyle w:val="ListeParagraf"/>
        <w:numPr>
          <w:ilvl w:val="0"/>
          <w:numId w:val="18"/>
        </w:numPr>
        <w:pBdr>
          <w:top w:val="single" w:sz="4" w:space="1" w:color="auto"/>
          <w:left w:val="single" w:sz="4" w:space="4" w:color="auto"/>
          <w:bottom w:val="single" w:sz="4" w:space="1" w:color="auto"/>
          <w:right w:val="single" w:sz="4" w:space="4" w:color="auto"/>
        </w:pBdr>
        <w:spacing w:after="0" w:line="240" w:lineRule="auto"/>
        <w:ind w:left="142" w:firstLine="425"/>
        <w:jc w:val="both"/>
        <w:rPr>
          <w:rFonts w:cs="Calibri"/>
        </w:rPr>
      </w:pPr>
      <w:r w:rsidRPr="005239F2">
        <w:rPr>
          <w:rFonts w:cs="Calibri"/>
        </w:rPr>
        <w:t>Endodontik cerrahi tedavileri uygulayabilen,</w:t>
      </w:r>
    </w:p>
    <w:p w14:paraId="105C5D4B" w14:textId="77777777" w:rsidR="00F36D5B" w:rsidRDefault="00127CE1" w:rsidP="00F36D5B">
      <w:pPr>
        <w:pStyle w:val="ListeParagraf"/>
        <w:numPr>
          <w:ilvl w:val="0"/>
          <w:numId w:val="18"/>
        </w:numPr>
        <w:pBdr>
          <w:top w:val="single" w:sz="4" w:space="1" w:color="auto"/>
          <w:left w:val="single" w:sz="4" w:space="4" w:color="auto"/>
          <w:bottom w:val="single" w:sz="4" w:space="1" w:color="auto"/>
          <w:right w:val="single" w:sz="4" w:space="4" w:color="auto"/>
        </w:pBdr>
        <w:spacing w:after="0" w:line="240" w:lineRule="auto"/>
        <w:ind w:left="142" w:firstLine="425"/>
        <w:jc w:val="both"/>
        <w:rPr>
          <w:rFonts w:cs="Calibri"/>
        </w:rPr>
      </w:pPr>
      <w:r w:rsidRPr="005239F2">
        <w:rPr>
          <w:rFonts w:cs="Calibri"/>
        </w:rPr>
        <w:t>Endodonti ve ilgili konularda uzman görüşlerini dile getirebilen,</w:t>
      </w:r>
    </w:p>
    <w:p w14:paraId="7CFD5E9C" w14:textId="77777777" w:rsidR="00F36D5B" w:rsidRDefault="00127CE1" w:rsidP="00F36D5B">
      <w:pPr>
        <w:pStyle w:val="ListeParagraf"/>
        <w:numPr>
          <w:ilvl w:val="0"/>
          <w:numId w:val="18"/>
        </w:numPr>
        <w:pBdr>
          <w:top w:val="single" w:sz="4" w:space="1" w:color="auto"/>
          <w:left w:val="single" w:sz="4" w:space="4" w:color="auto"/>
          <w:bottom w:val="single" w:sz="4" w:space="1" w:color="auto"/>
          <w:right w:val="single" w:sz="4" w:space="4" w:color="auto"/>
        </w:pBdr>
        <w:spacing w:after="0" w:line="240" w:lineRule="auto"/>
        <w:ind w:left="142" w:firstLine="425"/>
        <w:jc w:val="both"/>
        <w:rPr>
          <w:rFonts w:cs="Calibri"/>
        </w:rPr>
      </w:pPr>
      <w:r w:rsidRPr="005239F2">
        <w:rPr>
          <w:rFonts w:cs="Calibri"/>
        </w:rPr>
        <w:t>Kök kanalı destekli restorasyonları yapabilen,</w:t>
      </w:r>
    </w:p>
    <w:p w14:paraId="33F900F4" w14:textId="77777777" w:rsidR="00F36D5B" w:rsidRDefault="00127CE1" w:rsidP="00F36D5B">
      <w:pPr>
        <w:pStyle w:val="ListeParagraf"/>
        <w:numPr>
          <w:ilvl w:val="0"/>
          <w:numId w:val="18"/>
        </w:numPr>
        <w:pBdr>
          <w:top w:val="single" w:sz="4" w:space="1" w:color="auto"/>
          <w:left w:val="single" w:sz="4" w:space="4" w:color="auto"/>
          <w:bottom w:val="single" w:sz="4" w:space="1" w:color="auto"/>
          <w:right w:val="single" w:sz="4" w:space="4" w:color="auto"/>
        </w:pBdr>
        <w:spacing w:after="0" w:line="240" w:lineRule="auto"/>
        <w:ind w:left="142" w:firstLine="425"/>
        <w:jc w:val="both"/>
        <w:rPr>
          <w:rFonts w:cs="Calibri"/>
        </w:rPr>
      </w:pPr>
      <w:r w:rsidRPr="005239F2">
        <w:rPr>
          <w:rFonts w:cs="Calibri"/>
        </w:rPr>
        <w:t>Endodontik tedavi gerekliliğini belirleyebilen,</w:t>
      </w:r>
    </w:p>
    <w:p w14:paraId="5B45D026" w14:textId="77777777" w:rsidR="00F36D5B" w:rsidRDefault="00127CE1" w:rsidP="00F36D5B">
      <w:pPr>
        <w:pStyle w:val="ListeParagraf"/>
        <w:numPr>
          <w:ilvl w:val="0"/>
          <w:numId w:val="18"/>
        </w:numPr>
        <w:pBdr>
          <w:top w:val="single" w:sz="4" w:space="1" w:color="auto"/>
          <w:left w:val="single" w:sz="4" w:space="4" w:color="auto"/>
          <w:bottom w:val="single" w:sz="4" w:space="1" w:color="auto"/>
          <w:right w:val="single" w:sz="4" w:space="4" w:color="auto"/>
        </w:pBdr>
        <w:spacing w:after="0" w:line="240" w:lineRule="auto"/>
        <w:ind w:left="142" w:firstLine="425"/>
        <w:jc w:val="both"/>
        <w:rPr>
          <w:rFonts w:cs="Calibri"/>
        </w:rPr>
      </w:pPr>
      <w:r w:rsidRPr="005239F2">
        <w:rPr>
          <w:rFonts w:cs="Calibri"/>
        </w:rPr>
        <w:t>Uyguladığı endodontik tedavinin yüksek kalite ve etik değerlere sahip olan,</w:t>
      </w:r>
    </w:p>
    <w:p w14:paraId="0D0681CC" w14:textId="77777777" w:rsidR="00F36D5B" w:rsidRDefault="00127CE1" w:rsidP="00F36D5B">
      <w:pPr>
        <w:pStyle w:val="ListeParagraf"/>
        <w:numPr>
          <w:ilvl w:val="0"/>
          <w:numId w:val="18"/>
        </w:numPr>
        <w:pBdr>
          <w:top w:val="single" w:sz="4" w:space="1" w:color="auto"/>
          <w:left w:val="single" w:sz="4" w:space="4" w:color="auto"/>
          <w:bottom w:val="single" w:sz="4" w:space="1" w:color="auto"/>
          <w:right w:val="single" w:sz="4" w:space="4" w:color="auto"/>
        </w:pBdr>
        <w:spacing w:after="0" w:line="240" w:lineRule="auto"/>
        <w:ind w:left="142" w:firstLine="425"/>
        <w:jc w:val="both"/>
        <w:rPr>
          <w:rFonts w:cs="Calibri"/>
        </w:rPr>
      </w:pPr>
      <w:r w:rsidRPr="005239F2">
        <w:rPr>
          <w:rFonts w:cs="Calibri"/>
        </w:rPr>
        <w:t>Mesleki becerisini geliştirmek için var olan imkânlardan faydalanabilen,</w:t>
      </w:r>
    </w:p>
    <w:p w14:paraId="7FF3FF27" w14:textId="77777777" w:rsidR="00F36D5B" w:rsidRDefault="00127CE1" w:rsidP="00F36D5B">
      <w:pPr>
        <w:pStyle w:val="ListeParagraf"/>
        <w:numPr>
          <w:ilvl w:val="0"/>
          <w:numId w:val="18"/>
        </w:numPr>
        <w:pBdr>
          <w:top w:val="single" w:sz="4" w:space="1" w:color="auto"/>
          <w:left w:val="single" w:sz="4" w:space="4" w:color="auto"/>
          <w:bottom w:val="single" w:sz="4" w:space="1" w:color="auto"/>
          <w:right w:val="single" w:sz="4" w:space="4" w:color="auto"/>
        </w:pBdr>
        <w:spacing w:after="0" w:line="240" w:lineRule="auto"/>
        <w:ind w:left="142" w:firstLine="425"/>
        <w:jc w:val="both"/>
        <w:rPr>
          <w:rFonts w:cs="Calibri"/>
        </w:rPr>
      </w:pPr>
      <w:r w:rsidRPr="005239F2">
        <w:rPr>
          <w:rFonts w:cs="Calibri"/>
        </w:rPr>
        <w:t>Bilimsel metodolojinin temellerine sahip olan,</w:t>
      </w:r>
    </w:p>
    <w:p w14:paraId="1F7E8387" w14:textId="77777777" w:rsidR="00F36D5B" w:rsidRDefault="00127CE1" w:rsidP="00F36D5B">
      <w:pPr>
        <w:pStyle w:val="ListeParagraf"/>
        <w:numPr>
          <w:ilvl w:val="0"/>
          <w:numId w:val="18"/>
        </w:numPr>
        <w:pBdr>
          <w:top w:val="single" w:sz="4" w:space="1" w:color="auto"/>
          <w:left w:val="single" w:sz="4" w:space="4" w:color="auto"/>
          <w:bottom w:val="single" w:sz="4" w:space="1" w:color="auto"/>
          <w:right w:val="single" w:sz="4" w:space="4" w:color="auto"/>
        </w:pBdr>
        <w:spacing w:after="0" w:line="240" w:lineRule="auto"/>
        <w:ind w:left="142" w:firstLine="425"/>
        <w:jc w:val="both"/>
        <w:rPr>
          <w:rFonts w:cs="Calibri"/>
        </w:rPr>
      </w:pPr>
      <w:r w:rsidRPr="005239F2">
        <w:rPr>
          <w:rFonts w:cs="Calibri"/>
        </w:rPr>
        <w:t>Endodontik literatürü takip edip değerlendirebilen,</w:t>
      </w:r>
    </w:p>
    <w:p w14:paraId="1A4FCA4D" w14:textId="77777777" w:rsidR="00F36D5B" w:rsidRDefault="00127CE1" w:rsidP="00F36D5B">
      <w:pPr>
        <w:pStyle w:val="ListeParagraf"/>
        <w:numPr>
          <w:ilvl w:val="0"/>
          <w:numId w:val="18"/>
        </w:numPr>
        <w:pBdr>
          <w:top w:val="single" w:sz="4" w:space="1" w:color="auto"/>
          <w:left w:val="single" w:sz="4" w:space="4" w:color="auto"/>
          <w:bottom w:val="single" w:sz="4" w:space="1" w:color="auto"/>
          <w:right w:val="single" w:sz="4" w:space="4" w:color="auto"/>
        </w:pBdr>
        <w:spacing w:after="0" w:line="240" w:lineRule="auto"/>
        <w:ind w:left="142" w:firstLine="425"/>
        <w:jc w:val="both"/>
        <w:rPr>
          <w:rFonts w:cs="Calibri"/>
        </w:rPr>
      </w:pPr>
      <w:r w:rsidRPr="005239F2">
        <w:rPr>
          <w:rFonts w:cs="Calibri"/>
        </w:rPr>
        <w:t>Araştırmalarda rol alabilen,</w:t>
      </w:r>
    </w:p>
    <w:p w14:paraId="55105A30" w14:textId="77777777" w:rsidR="00F36D5B" w:rsidRDefault="00127CE1" w:rsidP="00F36D5B">
      <w:pPr>
        <w:pStyle w:val="ListeParagraf"/>
        <w:numPr>
          <w:ilvl w:val="0"/>
          <w:numId w:val="18"/>
        </w:numPr>
        <w:pBdr>
          <w:top w:val="single" w:sz="4" w:space="1" w:color="auto"/>
          <w:left w:val="single" w:sz="4" w:space="4" w:color="auto"/>
          <w:bottom w:val="single" w:sz="4" w:space="1" w:color="auto"/>
          <w:right w:val="single" w:sz="4" w:space="4" w:color="auto"/>
        </w:pBdr>
        <w:spacing w:after="0" w:line="240" w:lineRule="auto"/>
        <w:ind w:left="142" w:firstLine="425"/>
        <w:jc w:val="both"/>
        <w:rPr>
          <w:rFonts w:cs="Calibri"/>
        </w:rPr>
      </w:pPr>
      <w:r w:rsidRPr="005239F2">
        <w:rPr>
          <w:rFonts w:cs="Calibri"/>
        </w:rPr>
        <w:t>Yeni bilgi üretebilme ve bilginin eleştirel değerlendirilebilme yeteneğinin kazandırılabilen,</w:t>
      </w:r>
    </w:p>
    <w:p w14:paraId="233DDEB8" w14:textId="77777777" w:rsidR="00F36D5B" w:rsidRDefault="00127CE1" w:rsidP="00F36D5B">
      <w:pPr>
        <w:pStyle w:val="ListeParagraf"/>
        <w:numPr>
          <w:ilvl w:val="0"/>
          <w:numId w:val="18"/>
        </w:numPr>
        <w:pBdr>
          <w:top w:val="single" w:sz="4" w:space="1" w:color="auto"/>
          <w:left w:val="single" w:sz="4" w:space="4" w:color="auto"/>
          <w:bottom w:val="single" w:sz="4" w:space="1" w:color="auto"/>
          <w:right w:val="single" w:sz="4" w:space="4" w:color="auto"/>
        </w:pBdr>
        <w:spacing w:after="0" w:line="240" w:lineRule="auto"/>
        <w:ind w:left="142" w:firstLine="425"/>
        <w:jc w:val="both"/>
        <w:rPr>
          <w:rFonts w:cs="Calibri"/>
        </w:rPr>
      </w:pPr>
      <w:r w:rsidRPr="005239F2">
        <w:rPr>
          <w:rFonts w:cs="Calibri"/>
        </w:rPr>
        <w:t>Klinik ve araştırma bulgularını yazılı ve sözlü şekilde sunabilen,</w:t>
      </w:r>
    </w:p>
    <w:p w14:paraId="3C1EBE32" w14:textId="5ADB3E1D" w:rsidR="00127CE1" w:rsidRPr="005239F2" w:rsidRDefault="00127CE1" w:rsidP="005239F2">
      <w:pPr>
        <w:pStyle w:val="ListeParagraf"/>
        <w:numPr>
          <w:ilvl w:val="0"/>
          <w:numId w:val="18"/>
        </w:numPr>
        <w:pBdr>
          <w:top w:val="single" w:sz="4" w:space="1" w:color="auto"/>
          <w:left w:val="single" w:sz="4" w:space="4" w:color="auto"/>
          <w:bottom w:val="single" w:sz="4" w:space="1" w:color="auto"/>
          <w:right w:val="single" w:sz="4" w:space="4" w:color="auto"/>
        </w:pBdr>
        <w:spacing w:after="0" w:line="240" w:lineRule="auto"/>
        <w:ind w:left="142" w:firstLine="425"/>
        <w:jc w:val="both"/>
        <w:rPr>
          <w:rFonts w:cs="Calibri"/>
        </w:rPr>
      </w:pPr>
      <w:r w:rsidRPr="005239F2">
        <w:rPr>
          <w:rFonts w:cs="Calibri"/>
        </w:rPr>
        <w:t>Ülke gereksinimlerini karşılayan, bir uzman hekim olarak yetişir</w:t>
      </w:r>
      <w:r w:rsidR="00F36D5B">
        <w:rPr>
          <w:rFonts w:cs="Calibri"/>
        </w:rPr>
        <w:t>.</w:t>
      </w:r>
    </w:p>
    <w:p w14:paraId="18AD15A0" w14:textId="77777777" w:rsidR="00F36D5B" w:rsidRPr="00D65882" w:rsidRDefault="00F36D5B" w:rsidP="005239F2">
      <w:pPr>
        <w:pBdr>
          <w:top w:val="single" w:sz="4" w:space="1" w:color="auto"/>
          <w:left w:val="single" w:sz="4" w:space="4" w:color="auto"/>
          <w:bottom w:val="single" w:sz="4" w:space="1" w:color="auto"/>
          <w:right w:val="single" w:sz="4" w:space="4" w:color="auto"/>
        </w:pBdr>
        <w:spacing w:after="0" w:line="240" w:lineRule="auto"/>
        <w:ind w:left="142" w:firstLine="218"/>
        <w:jc w:val="both"/>
        <w:rPr>
          <w:rFonts w:cs="Calibri"/>
          <w:b/>
        </w:rPr>
      </w:pPr>
    </w:p>
    <w:p w14:paraId="6E6682AC" w14:textId="7CAE6AFD" w:rsidR="00E947B6" w:rsidRDefault="00E947B6" w:rsidP="00E947B6">
      <w:pPr>
        <w:pStyle w:val="ColorfulList-Accent11"/>
        <w:spacing w:line="240" w:lineRule="auto"/>
        <w:ind w:left="1440"/>
        <w:jc w:val="both"/>
        <w:rPr>
          <w:rFonts w:cs="Calibri"/>
          <w:sz w:val="24"/>
        </w:rPr>
      </w:pPr>
    </w:p>
    <w:p w14:paraId="1128F384" w14:textId="543A859F" w:rsidR="00E947B6" w:rsidRPr="004A1E1A" w:rsidRDefault="00E947B6" w:rsidP="00E947B6">
      <w:pPr>
        <w:jc w:val="both"/>
        <w:rPr>
          <w:b/>
        </w:rPr>
      </w:pPr>
      <w:r w:rsidRPr="004A1E1A">
        <w:rPr>
          <w:b/>
        </w:rPr>
        <w:t>4.4</w:t>
      </w:r>
      <w:r w:rsidR="008E7BD2">
        <w:rPr>
          <w:b/>
        </w:rPr>
        <w:t>.</w:t>
      </w:r>
      <w:r w:rsidRPr="004A1E1A">
        <w:rPr>
          <w:b/>
        </w:rPr>
        <w:t xml:space="preserve"> Kariyer Olasılıkları:</w:t>
      </w:r>
    </w:p>
    <w:p w14:paraId="57223F6C" w14:textId="49A8335E" w:rsidR="00E56E12" w:rsidRPr="00510B66" w:rsidRDefault="002856EF" w:rsidP="005239F2">
      <w:pPr>
        <w:pBdr>
          <w:top w:val="single" w:sz="4" w:space="1" w:color="auto"/>
          <w:left w:val="single" w:sz="4" w:space="1" w:color="auto"/>
          <w:bottom w:val="single" w:sz="4" w:space="1" w:color="auto"/>
          <w:right w:val="single" w:sz="4" w:space="4" w:color="auto"/>
        </w:pBdr>
        <w:spacing w:after="0" w:line="240" w:lineRule="auto"/>
        <w:ind w:firstLine="426"/>
        <w:jc w:val="both"/>
        <w:rPr>
          <w:rFonts w:cs="Calibri"/>
          <w:szCs w:val="24"/>
        </w:rPr>
      </w:pPr>
      <w:r w:rsidRPr="002856EF">
        <w:rPr>
          <w:rFonts w:cs="Calibri"/>
          <w:szCs w:val="24"/>
        </w:rPr>
        <w:t xml:space="preserve">Bu uzmanlık eğitimi tamamlandığında Endodonti uzmanı </w:t>
      </w:r>
      <w:r w:rsidR="00F36D5B">
        <w:rPr>
          <w:rFonts w:cs="Calibri"/>
          <w:szCs w:val="24"/>
        </w:rPr>
        <w:t>u</w:t>
      </w:r>
      <w:r w:rsidRPr="002856EF">
        <w:rPr>
          <w:rFonts w:cs="Calibri"/>
          <w:szCs w:val="24"/>
        </w:rPr>
        <w:t>nvanı kazanan kişi ülkemizde kamu kurum ve kuruluşlarında, özel sektörde ve diplomamızın eş değer bulunduğu diğer ülkelerde çalışabilir, akademik kariyer yapabilir.</w:t>
      </w:r>
      <w:r w:rsidR="00E56E12" w:rsidRPr="00510B66">
        <w:rPr>
          <w:rFonts w:cs="Calibri"/>
          <w:szCs w:val="24"/>
        </w:rPr>
        <w:t xml:space="preserve"> </w:t>
      </w:r>
    </w:p>
    <w:p w14:paraId="6F94949A" w14:textId="77777777" w:rsidR="005D38EF" w:rsidRDefault="005D38EF" w:rsidP="00E947B6">
      <w:pPr>
        <w:jc w:val="both"/>
      </w:pPr>
    </w:p>
    <w:p w14:paraId="474BCBFF" w14:textId="72C3C596" w:rsidR="00AC4688" w:rsidRDefault="00AC4688"/>
    <w:p w14:paraId="5B7FFDFB" w14:textId="18EC8C11" w:rsidR="0010651F" w:rsidRDefault="0010651F"/>
    <w:p w14:paraId="45C62E89" w14:textId="77777777" w:rsidR="00F36D5B" w:rsidRDefault="00F36D5B"/>
    <w:p w14:paraId="1E2F2587" w14:textId="77777777" w:rsidR="00E947B6" w:rsidRDefault="00E947B6" w:rsidP="00E947B6">
      <w:pPr>
        <w:jc w:val="both"/>
      </w:pPr>
    </w:p>
    <w:p w14:paraId="3F8BFAF4" w14:textId="351F9828" w:rsidR="009F4D44" w:rsidRDefault="009F4D44" w:rsidP="00221038">
      <w:pPr>
        <w:jc w:val="both"/>
        <w:rPr>
          <w:b/>
        </w:rPr>
      </w:pPr>
      <w:r>
        <w:rPr>
          <w:b/>
        </w:rPr>
        <w:t xml:space="preserve">5. </w:t>
      </w:r>
      <w:r w:rsidR="00EA56E7">
        <w:rPr>
          <w:b/>
        </w:rPr>
        <w:t>DUS EĞİTİMİ SÜRESİNCE ENDODONTİ DERS EĞİTİM MÜFREDATI</w:t>
      </w:r>
    </w:p>
    <w:p w14:paraId="11BF600C" w14:textId="45288BE7" w:rsidR="00221038" w:rsidRDefault="00E947B6" w:rsidP="00221038">
      <w:pPr>
        <w:jc w:val="both"/>
        <w:rPr>
          <w:b/>
        </w:rPr>
      </w:pPr>
      <w:r w:rsidRPr="004A1E1A">
        <w:rPr>
          <w:b/>
        </w:rPr>
        <w:t>5</w:t>
      </w:r>
      <w:r w:rsidR="00C22C94">
        <w:rPr>
          <w:b/>
        </w:rPr>
        <w:t xml:space="preserve">.1. </w:t>
      </w:r>
      <w:r w:rsidR="000275F0">
        <w:rPr>
          <w:b/>
        </w:rPr>
        <w:t>DUS eğitimi süresince ilgili öğrencinin aldığı teorik de</w:t>
      </w:r>
      <w:r w:rsidR="002D680B">
        <w:rPr>
          <w:b/>
        </w:rPr>
        <w:t>rs</w:t>
      </w:r>
      <w:r w:rsidR="00FE1634">
        <w:rPr>
          <w:b/>
        </w:rPr>
        <w:t>ler</w:t>
      </w:r>
      <w:r w:rsidR="0091430F">
        <w:rPr>
          <w:b/>
        </w:rPr>
        <w:t xml:space="preserve"> ve diğer yükümlülükler</w:t>
      </w:r>
    </w:p>
    <w:p w14:paraId="75D46214" w14:textId="4214FDE1" w:rsidR="00221038" w:rsidRPr="005239F2" w:rsidRDefault="00CF4214" w:rsidP="005239F2">
      <w:pPr>
        <w:spacing w:after="160" w:line="259" w:lineRule="auto"/>
        <w:ind w:firstLine="284"/>
        <w:rPr>
          <w:rFonts w:cstheme="minorHAnsi"/>
          <w:b/>
          <w:bCs/>
        </w:rPr>
      </w:pPr>
      <w:r>
        <w:rPr>
          <w:rFonts w:cstheme="minorHAnsi"/>
          <w:b/>
          <w:bCs/>
        </w:rPr>
        <w:t xml:space="preserve">1. </w:t>
      </w:r>
      <w:r w:rsidR="00221038" w:rsidRPr="005239F2">
        <w:rPr>
          <w:rFonts w:cstheme="minorHAnsi"/>
          <w:b/>
          <w:bCs/>
        </w:rPr>
        <w:t>yarıyıl</w:t>
      </w:r>
    </w:p>
    <w:tbl>
      <w:tblPr>
        <w:tblStyle w:val="TabloKlavuzu1"/>
        <w:tblW w:w="10140" w:type="dxa"/>
        <w:tblLook w:val="04A0" w:firstRow="1" w:lastRow="0" w:firstColumn="1" w:lastColumn="0" w:noHBand="0" w:noVBand="1"/>
      </w:tblPr>
      <w:tblGrid>
        <w:gridCol w:w="2385"/>
        <w:gridCol w:w="5621"/>
        <w:gridCol w:w="2134"/>
      </w:tblGrid>
      <w:tr w:rsidR="009F34AC" w:rsidRPr="009F34AC" w14:paraId="701ABC53" w14:textId="77777777" w:rsidTr="00383FAB">
        <w:trPr>
          <w:trHeight w:val="950"/>
        </w:trPr>
        <w:tc>
          <w:tcPr>
            <w:tcW w:w="2385" w:type="dxa"/>
          </w:tcPr>
          <w:p w14:paraId="7C19C779" w14:textId="77777777" w:rsidR="009F34AC" w:rsidRPr="009F34AC" w:rsidRDefault="009F34AC" w:rsidP="009F34AC">
            <w:pPr>
              <w:jc w:val="center"/>
              <w:rPr>
                <w:b/>
              </w:rPr>
            </w:pPr>
          </w:p>
          <w:p w14:paraId="04066EA9" w14:textId="77777777" w:rsidR="009F34AC" w:rsidRPr="009F34AC" w:rsidRDefault="009F34AC" w:rsidP="009F34AC">
            <w:pPr>
              <w:jc w:val="center"/>
              <w:rPr>
                <w:b/>
              </w:rPr>
            </w:pPr>
          </w:p>
          <w:p w14:paraId="05D00D0F" w14:textId="2064565E" w:rsidR="009F34AC" w:rsidRPr="009F34AC" w:rsidRDefault="009F34AC" w:rsidP="009F34AC">
            <w:pPr>
              <w:jc w:val="center"/>
              <w:rPr>
                <w:b/>
              </w:rPr>
            </w:pPr>
            <w:r>
              <w:rPr>
                <w:b/>
              </w:rPr>
              <w:t xml:space="preserve">Ders </w:t>
            </w:r>
            <w:r w:rsidRPr="009F34AC">
              <w:rPr>
                <w:b/>
              </w:rPr>
              <w:t>Kodu</w:t>
            </w:r>
          </w:p>
        </w:tc>
        <w:tc>
          <w:tcPr>
            <w:tcW w:w="5621" w:type="dxa"/>
          </w:tcPr>
          <w:p w14:paraId="1991ACC0" w14:textId="77777777" w:rsidR="009F34AC" w:rsidRPr="009F34AC" w:rsidRDefault="009F34AC" w:rsidP="009F34AC">
            <w:pPr>
              <w:jc w:val="center"/>
              <w:rPr>
                <w:b/>
              </w:rPr>
            </w:pPr>
          </w:p>
          <w:p w14:paraId="049D135A" w14:textId="77777777" w:rsidR="009F34AC" w:rsidRPr="009F34AC" w:rsidRDefault="009F34AC" w:rsidP="009F34AC">
            <w:pPr>
              <w:jc w:val="center"/>
              <w:rPr>
                <w:b/>
              </w:rPr>
            </w:pPr>
          </w:p>
          <w:p w14:paraId="18FC0FC2" w14:textId="77777777" w:rsidR="009F34AC" w:rsidRPr="009F34AC" w:rsidRDefault="009F34AC" w:rsidP="009F34AC">
            <w:pPr>
              <w:jc w:val="center"/>
              <w:rPr>
                <w:b/>
              </w:rPr>
            </w:pPr>
            <w:r w:rsidRPr="009F34AC">
              <w:rPr>
                <w:b/>
              </w:rPr>
              <w:t>Dersin adı</w:t>
            </w:r>
          </w:p>
        </w:tc>
        <w:tc>
          <w:tcPr>
            <w:tcW w:w="2134" w:type="dxa"/>
          </w:tcPr>
          <w:p w14:paraId="292680ED" w14:textId="77777777" w:rsidR="00383FAB" w:rsidRDefault="00383FAB" w:rsidP="009F34AC">
            <w:pPr>
              <w:jc w:val="center"/>
              <w:rPr>
                <w:b/>
              </w:rPr>
            </w:pPr>
          </w:p>
          <w:p w14:paraId="452CCA88" w14:textId="77777777" w:rsidR="00383FAB" w:rsidRDefault="00383FAB" w:rsidP="009F34AC">
            <w:pPr>
              <w:jc w:val="center"/>
              <w:rPr>
                <w:b/>
              </w:rPr>
            </w:pPr>
          </w:p>
          <w:p w14:paraId="7EC2A416" w14:textId="26EEA095" w:rsidR="009F34AC" w:rsidRPr="009F34AC" w:rsidRDefault="009F34AC" w:rsidP="009F34AC">
            <w:pPr>
              <w:jc w:val="center"/>
              <w:rPr>
                <w:b/>
              </w:rPr>
            </w:pPr>
            <w:r>
              <w:rPr>
                <w:b/>
              </w:rPr>
              <w:t>Ders (Saat/hafta)</w:t>
            </w:r>
          </w:p>
        </w:tc>
      </w:tr>
      <w:tr w:rsidR="009F34AC" w:rsidRPr="009F34AC" w14:paraId="7A66FA03" w14:textId="77777777" w:rsidTr="00383FAB">
        <w:trPr>
          <w:trHeight w:val="475"/>
        </w:trPr>
        <w:tc>
          <w:tcPr>
            <w:tcW w:w="2385" w:type="dxa"/>
          </w:tcPr>
          <w:p w14:paraId="4CB7A880" w14:textId="77777777" w:rsidR="009F34AC" w:rsidRPr="009F34AC" w:rsidRDefault="009F34AC" w:rsidP="009F34AC">
            <w:r w:rsidRPr="009F34AC">
              <w:t>UZ-END -001</w:t>
            </w:r>
          </w:p>
        </w:tc>
        <w:tc>
          <w:tcPr>
            <w:tcW w:w="5621" w:type="dxa"/>
          </w:tcPr>
          <w:p w14:paraId="3CC80327" w14:textId="77777777" w:rsidR="009F34AC" w:rsidRPr="009F34AC" w:rsidRDefault="009F34AC" w:rsidP="009F34AC">
            <w:pPr>
              <w:rPr>
                <w:rFonts w:cs="Calibri"/>
              </w:rPr>
            </w:pPr>
            <w:r w:rsidRPr="009F34AC">
              <w:rPr>
                <w:rFonts w:cs="Calibri"/>
              </w:rPr>
              <w:t>Makale tartışması ve seminer</w:t>
            </w:r>
          </w:p>
        </w:tc>
        <w:tc>
          <w:tcPr>
            <w:tcW w:w="2134" w:type="dxa"/>
          </w:tcPr>
          <w:p w14:paraId="1A17619D" w14:textId="77777777" w:rsidR="009F34AC" w:rsidRPr="009F34AC" w:rsidRDefault="009F34AC" w:rsidP="009F34AC">
            <w:pPr>
              <w:jc w:val="center"/>
            </w:pPr>
            <w:r w:rsidRPr="009F34AC">
              <w:t>2</w:t>
            </w:r>
          </w:p>
        </w:tc>
      </w:tr>
      <w:tr w:rsidR="009F34AC" w:rsidRPr="009F34AC" w14:paraId="7906C8EE" w14:textId="77777777" w:rsidTr="00383FAB">
        <w:trPr>
          <w:trHeight w:val="475"/>
        </w:trPr>
        <w:tc>
          <w:tcPr>
            <w:tcW w:w="2385" w:type="dxa"/>
          </w:tcPr>
          <w:p w14:paraId="5B92358E" w14:textId="77777777" w:rsidR="009F34AC" w:rsidRPr="009F34AC" w:rsidRDefault="009F34AC" w:rsidP="009F34AC">
            <w:r w:rsidRPr="009F34AC">
              <w:t>UZ-END -101</w:t>
            </w:r>
          </w:p>
        </w:tc>
        <w:tc>
          <w:tcPr>
            <w:tcW w:w="5621" w:type="dxa"/>
          </w:tcPr>
          <w:p w14:paraId="131D7B28" w14:textId="77777777" w:rsidR="009F34AC" w:rsidRPr="009F34AC" w:rsidRDefault="009F34AC" w:rsidP="009F34AC">
            <w:pPr>
              <w:rPr>
                <w:rFonts w:cs="Calibri"/>
              </w:rPr>
            </w:pPr>
            <w:r w:rsidRPr="009F34AC">
              <w:rPr>
                <w:rFonts w:cs="Calibri"/>
              </w:rPr>
              <w:t>Klinik Uygulama I</w:t>
            </w:r>
          </w:p>
        </w:tc>
        <w:tc>
          <w:tcPr>
            <w:tcW w:w="2134" w:type="dxa"/>
          </w:tcPr>
          <w:p w14:paraId="26DBB2B8" w14:textId="4AE73A10" w:rsidR="009F34AC" w:rsidRPr="009F34AC" w:rsidRDefault="009F34AC" w:rsidP="009F34AC">
            <w:pPr>
              <w:jc w:val="center"/>
            </w:pPr>
            <w:r>
              <w:t>10</w:t>
            </w:r>
          </w:p>
        </w:tc>
      </w:tr>
      <w:tr w:rsidR="009F34AC" w:rsidRPr="009F34AC" w14:paraId="5EAE2429" w14:textId="77777777" w:rsidTr="00383FAB">
        <w:trPr>
          <w:trHeight w:val="448"/>
        </w:trPr>
        <w:tc>
          <w:tcPr>
            <w:tcW w:w="2385" w:type="dxa"/>
          </w:tcPr>
          <w:p w14:paraId="14573811" w14:textId="77777777" w:rsidR="009F34AC" w:rsidRPr="009F34AC" w:rsidRDefault="009F34AC" w:rsidP="009F34AC">
            <w:r w:rsidRPr="009F34AC">
              <w:t>UZ-END -010</w:t>
            </w:r>
          </w:p>
        </w:tc>
        <w:tc>
          <w:tcPr>
            <w:tcW w:w="5621" w:type="dxa"/>
          </w:tcPr>
          <w:p w14:paraId="710EA356" w14:textId="77777777" w:rsidR="009F34AC" w:rsidRPr="009F34AC" w:rsidRDefault="009F34AC" w:rsidP="009F34AC">
            <w:pPr>
              <w:rPr>
                <w:rFonts w:cs="Calibri"/>
              </w:rPr>
            </w:pPr>
            <w:r w:rsidRPr="009F34AC">
              <w:t xml:space="preserve"> Pulpa Biolojisi</w:t>
            </w:r>
          </w:p>
        </w:tc>
        <w:tc>
          <w:tcPr>
            <w:tcW w:w="2134" w:type="dxa"/>
          </w:tcPr>
          <w:p w14:paraId="7BC17116" w14:textId="77777777" w:rsidR="009F34AC" w:rsidRPr="009F34AC" w:rsidRDefault="009F34AC" w:rsidP="009F34AC">
            <w:pPr>
              <w:jc w:val="center"/>
            </w:pPr>
          </w:p>
          <w:p w14:paraId="471C493C" w14:textId="77777777" w:rsidR="009F34AC" w:rsidRPr="009F34AC" w:rsidRDefault="009F34AC" w:rsidP="009F34AC">
            <w:pPr>
              <w:jc w:val="center"/>
            </w:pPr>
            <w:r w:rsidRPr="009F34AC">
              <w:t>1</w:t>
            </w:r>
          </w:p>
        </w:tc>
      </w:tr>
      <w:tr w:rsidR="009F34AC" w:rsidRPr="009F34AC" w14:paraId="736D1C4A" w14:textId="77777777" w:rsidTr="00383FAB">
        <w:trPr>
          <w:trHeight w:val="475"/>
        </w:trPr>
        <w:tc>
          <w:tcPr>
            <w:tcW w:w="2385" w:type="dxa"/>
          </w:tcPr>
          <w:p w14:paraId="59AE222B" w14:textId="77777777" w:rsidR="009F34AC" w:rsidRPr="009F34AC" w:rsidRDefault="009F34AC" w:rsidP="009F34AC">
            <w:r w:rsidRPr="009F34AC">
              <w:t>UZ-END -011</w:t>
            </w:r>
          </w:p>
        </w:tc>
        <w:tc>
          <w:tcPr>
            <w:tcW w:w="5621" w:type="dxa"/>
          </w:tcPr>
          <w:p w14:paraId="0861AD55" w14:textId="77777777" w:rsidR="009F34AC" w:rsidRPr="009F34AC" w:rsidRDefault="009F34AC" w:rsidP="009F34AC">
            <w:r w:rsidRPr="009F34AC">
              <w:t>Endodontik Enfeksiyonların</w:t>
            </w:r>
          </w:p>
          <w:p w14:paraId="264343F6" w14:textId="77777777" w:rsidR="009F34AC" w:rsidRPr="009F34AC" w:rsidRDefault="009F34AC" w:rsidP="009F34AC">
            <w:pPr>
              <w:rPr>
                <w:rFonts w:cs="Calibri"/>
              </w:rPr>
            </w:pPr>
            <w:r w:rsidRPr="009F34AC">
              <w:t>Mikrobiyolojisi ve Immunoloji</w:t>
            </w:r>
          </w:p>
        </w:tc>
        <w:tc>
          <w:tcPr>
            <w:tcW w:w="2134" w:type="dxa"/>
          </w:tcPr>
          <w:p w14:paraId="0BE88C33" w14:textId="77777777" w:rsidR="009F34AC" w:rsidRPr="009F34AC" w:rsidRDefault="009F34AC" w:rsidP="009F34AC">
            <w:pPr>
              <w:jc w:val="center"/>
            </w:pPr>
            <w:r w:rsidRPr="009F34AC">
              <w:t>2</w:t>
            </w:r>
          </w:p>
        </w:tc>
      </w:tr>
      <w:tr w:rsidR="009F34AC" w:rsidRPr="009F34AC" w14:paraId="450F3241" w14:textId="77777777" w:rsidTr="00383FAB">
        <w:trPr>
          <w:trHeight w:val="448"/>
        </w:trPr>
        <w:tc>
          <w:tcPr>
            <w:tcW w:w="2385" w:type="dxa"/>
          </w:tcPr>
          <w:p w14:paraId="3BE34AE1" w14:textId="77777777" w:rsidR="009F34AC" w:rsidRPr="009F34AC" w:rsidRDefault="009F34AC" w:rsidP="009F34AC">
            <w:r w:rsidRPr="009F34AC">
              <w:t>UZ-END -012</w:t>
            </w:r>
          </w:p>
        </w:tc>
        <w:tc>
          <w:tcPr>
            <w:tcW w:w="5621" w:type="dxa"/>
          </w:tcPr>
          <w:p w14:paraId="19BC674B" w14:textId="77777777" w:rsidR="009F34AC" w:rsidRPr="009F34AC" w:rsidRDefault="009F34AC" w:rsidP="009F34AC">
            <w:r w:rsidRPr="009F34AC">
              <w:t>Pulpa ve Periapikal Dokuların Hastalıkları ve Tedaviler</w:t>
            </w:r>
          </w:p>
        </w:tc>
        <w:tc>
          <w:tcPr>
            <w:tcW w:w="2134" w:type="dxa"/>
          </w:tcPr>
          <w:p w14:paraId="273FBC50" w14:textId="77777777" w:rsidR="009F34AC" w:rsidRPr="009F34AC" w:rsidRDefault="009F34AC" w:rsidP="009F34AC">
            <w:pPr>
              <w:jc w:val="center"/>
            </w:pPr>
            <w:r w:rsidRPr="009F34AC">
              <w:t>2</w:t>
            </w:r>
          </w:p>
        </w:tc>
      </w:tr>
      <w:tr w:rsidR="009F34AC" w:rsidRPr="009F34AC" w14:paraId="5FB261B5" w14:textId="77777777" w:rsidTr="00383FAB">
        <w:trPr>
          <w:trHeight w:val="501"/>
        </w:trPr>
        <w:tc>
          <w:tcPr>
            <w:tcW w:w="2385" w:type="dxa"/>
          </w:tcPr>
          <w:p w14:paraId="7307C891" w14:textId="77777777" w:rsidR="009F34AC" w:rsidRPr="009F34AC" w:rsidRDefault="009F34AC" w:rsidP="009F34AC">
            <w:r w:rsidRPr="009F34AC">
              <w:t>UZ-END 013</w:t>
            </w:r>
          </w:p>
        </w:tc>
        <w:tc>
          <w:tcPr>
            <w:tcW w:w="5621" w:type="dxa"/>
          </w:tcPr>
          <w:p w14:paraId="0CA66488" w14:textId="77777777" w:rsidR="009F34AC" w:rsidRPr="009F34AC" w:rsidRDefault="009F34AC" w:rsidP="009F34AC">
            <w:r w:rsidRPr="009F34AC">
              <w:t>Endodontide Ağrı Tanı Ve Yönetimi</w:t>
            </w:r>
          </w:p>
        </w:tc>
        <w:tc>
          <w:tcPr>
            <w:tcW w:w="2134" w:type="dxa"/>
          </w:tcPr>
          <w:p w14:paraId="40674600" w14:textId="77777777" w:rsidR="009F34AC" w:rsidRPr="009F34AC" w:rsidRDefault="009F34AC" w:rsidP="009F34AC">
            <w:pPr>
              <w:jc w:val="center"/>
            </w:pPr>
            <w:r w:rsidRPr="009F34AC">
              <w:t>1</w:t>
            </w:r>
          </w:p>
        </w:tc>
      </w:tr>
      <w:tr w:rsidR="009F34AC" w:rsidRPr="009F34AC" w14:paraId="212B311E" w14:textId="77777777" w:rsidTr="00383FAB">
        <w:trPr>
          <w:trHeight w:val="501"/>
        </w:trPr>
        <w:tc>
          <w:tcPr>
            <w:tcW w:w="2385" w:type="dxa"/>
          </w:tcPr>
          <w:p w14:paraId="595B529D" w14:textId="77777777" w:rsidR="009F34AC" w:rsidRPr="009F34AC" w:rsidRDefault="009F34AC" w:rsidP="009F34AC">
            <w:r w:rsidRPr="009F34AC">
              <w:t>UZ-END -014</w:t>
            </w:r>
          </w:p>
        </w:tc>
        <w:tc>
          <w:tcPr>
            <w:tcW w:w="5621" w:type="dxa"/>
          </w:tcPr>
          <w:p w14:paraId="1F7D4686" w14:textId="77777777" w:rsidR="009F34AC" w:rsidRPr="009F34AC" w:rsidRDefault="009F34AC" w:rsidP="009F34AC">
            <w:r w:rsidRPr="009F34AC">
              <w:t>Sistemik ve Kronik Hastalıklarda</w:t>
            </w:r>
          </w:p>
          <w:p w14:paraId="24075554" w14:textId="77777777" w:rsidR="009F34AC" w:rsidRPr="009F34AC" w:rsidRDefault="009F34AC" w:rsidP="009F34AC">
            <w:r w:rsidRPr="009F34AC">
              <w:t>Endodontik Tedavi</w:t>
            </w:r>
          </w:p>
        </w:tc>
        <w:tc>
          <w:tcPr>
            <w:tcW w:w="2134" w:type="dxa"/>
          </w:tcPr>
          <w:p w14:paraId="0B9ADEBC" w14:textId="77777777" w:rsidR="009F34AC" w:rsidRPr="009F34AC" w:rsidRDefault="009F34AC" w:rsidP="009F34AC">
            <w:pPr>
              <w:jc w:val="center"/>
            </w:pPr>
            <w:r w:rsidRPr="009F34AC">
              <w:t>1</w:t>
            </w:r>
          </w:p>
        </w:tc>
      </w:tr>
      <w:tr w:rsidR="009F34AC" w:rsidRPr="009F34AC" w14:paraId="12225A19" w14:textId="77777777" w:rsidTr="00383FAB">
        <w:trPr>
          <w:trHeight w:val="501"/>
        </w:trPr>
        <w:tc>
          <w:tcPr>
            <w:tcW w:w="2385" w:type="dxa"/>
          </w:tcPr>
          <w:p w14:paraId="11081269" w14:textId="77777777" w:rsidR="009F34AC" w:rsidRPr="009F34AC" w:rsidRDefault="009F34AC" w:rsidP="009F34AC">
            <w:r w:rsidRPr="009F34AC">
              <w:t>UZ-END -015</w:t>
            </w:r>
          </w:p>
        </w:tc>
        <w:tc>
          <w:tcPr>
            <w:tcW w:w="5621" w:type="dxa"/>
          </w:tcPr>
          <w:p w14:paraId="7DB6F6B2" w14:textId="77777777" w:rsidR="009F34AC" w:rsidRPr="009F34AC" w:rsidRDefault="009F34AC" w:rsidP="009F34AC">
            <w:r w:rsidRPr="009F34AC">
              <w:t>Endodontik Muayene ve Teşhis</w:t>
            </w:r>
          </w:p>
        </w:tc>
        <w:tc>
          <w:tcPr>
            <w:tcW w:w="2134" w:type="dxa"/>
          </w:tcPr>
          <w:p w14:paraId="6F33FBBE" w14:textId="77777777" w:rsidR="009F34AC" w:rsidRPr="009F34AC" w:rsidRDefault="009F34AC" w:rsidP="009F34AC">
            <w:pPr>
              <w:jc w:val="center"/>
            </w:pPr>
            <w:r w:rsidRPr="009F34AC">
              <w:t>1</w:t>
            </w:r>
          </w:p>
        </w:tc>
      </w:tr>
    </w:tbl>
    <w:p w14:paraId="64BE6ECB" w14:textId="77777777" w:rsidR="009F34AC" w:rsidRPr="005239F2" w:rsidRDefault="009F34AC" w:rsidP="00221038">
      <w:pPr>
        <w:rPr>
          <w:rFonts w:cstheme="minorHAnsi"/>
        </w:rPr>
      </w:pPr>
    </w:p>
    <w:tbl>
      <w:tblPr>
        <w:tblStyle w:val="TabloKlavuzu2"/>
        <w:tblpPr w:leftFromText="141" w:rightFromText="141" w:vertAnchor="text" w:horzAnchor="margin" w:tblpY="722"/>
        <w:tblW w:w="10231" w:type="dxa"/>
        <w:tblLook w:val="04A0" w:firstRow="1" w:lastRow="0" w:firstColumn="1" w:lastColumn="0" w:noHBand="0" w:noVBand="1"/>
      </w:tblPr>
      <w:tblGrid>
        <w:gridCol w:w="2569"/>
        <w:gridCol w:w="5477"/>
        <w:gridCol w:w="2185"/>
      </w:tblGrid>
      <w:tr w:rsidR="00383FAB" w14:paraId="2E799797" w14:textId="77777777" w:rsidTr="00383FAB">
        <w:trPr>
          <w:trHeight w:val="790"/>
        </w:trPr>
        <w:tc>
          <w:tcPr>
            <w:tcW w:w="2569" w:type="dxa"/>
          </w:tcPr>
          <w:p w14:paraId="05F7780B" w14:textId="77777777" w:rsidR="00383FAB" w:rsidRDefault="00383FAB" w:rsidP="00383FAB">
            <w:pPr>
              <w:jc w:val="center"/>
              <w:rPr>
                <w:b/>
              </w:rPr>
            </w:pPr>
          </w:p>
          <w:p w14:paraId="01C4E7CF" w14:textId="77777777" w:rsidR="00383FAB" w:rsidRDefault="00383FAB" w:rsidP="00383FAB">
            <w:pPr>
              <w:jc w:val="center"/>
              <w:rPr>
                <w:b/>
              </w:rPr>
            </w:pPr>
          </w:p>
          <w:p w14:paraId="79FDB14F" w14:textId="3B7310A6" w:rsidR="00383FAB" w:rsidRPr="002B5FD7" w:rsidRDefault="00D86AB7" w:rsidP="00383FAB">
            <w:pPr>
              <w:jc w:val="center"/>
              <w:rPr>
                <w:b/>
              </w:rPr>
            </w:pPr>
            <w:r>
              <w:rPr>
                <w:b/>
              </w:rPr>
              <w:t xml:space="preserve">Ders </w:t>
            </w:r>
            <w:r w:rsidR="00383FAB" w:rsidRPr="002B5FD7">
              <w:rPr>
                <w:b/>
              </w:rPr>
              <w:t>Kodu</w:t>
            </w:r>
          </w:p>
        </w:tc>
        <w:tc>
          <w:tcPr>
            <w:tcW w:w="5477" w:type="dxa"/>
          </w:tcPr>
          <w:p w14:paraId="14881DFD" w14:textId="77777777" w:rsidR="00383FAB" w:rsidRDefault="00383FAB" w:rsidP="00383FAB">
            <w:pPr>
              <w:jc w:val="center"/>
              <w:rPr>
                <w:b/>
              </w:rPr>
            </w:pPr>
          </w:p>
          <w:p w14:paraId="44F327E2" w14:textId="77777777" w:rsidR="00383FAB" w:rsidRDefault="00383FAB" w:rsidP="00383FAB">
            <w:pPr>
              <w:jc w:val="center"/>
              <w:rPr>
                <w:b/>
              </w:rPr>
            </w:pPr>
          </w:p>
          <w:p w14:paraId="3F4DF30D" w14:textId="77777777" w:rsidR="00383FAB" w:rsidRPr="002B5FD7" w:rsidRDefault="00383FAB" w:rsidP="00383FAB">
            <w:pPr>
              <w:jc w:val="center"/>
              <w:rPr>
                <w:b/>
              </w:rPr>
            </w:pPr>
            <w:r w:rsidRPr="002B5FD7">
              <w:rPr>
                <w:b/>
              </w:rPr>
              <w:t>Dersin adı</w:t>
            </w:r>
          </w:p>
        </w:tc>
        <w:tc>
          <w:tcPr>
            <w:tcW w:w="2185" w:type="dxa"/>
          </w:tcPr>
          <w:p w14:paraId="577FB691" w14:textId="77777777" w:rsidR="00383FAB" w:rsidRDefault="00383FAB" w:rsidP="00383FAB">
            <w:pPr>
              <w:jc w:val="center"/>
              <w:rPr>
                <w:b/>
              </w:rPr>
            </w:pPr>
          </w:p>
          <w:p w14:paraId="284007AC" w14:textId="77777777" w:rsidR="00D86AB7" w:rsidRDefault="00D86AB7" w:rsidP="00383FAB">
            <w:pPr>
              <w:jc w:val="center"/>
              <w:rPr>
                <w:b/>
              </w:rPr>
            </w:pPr>
          </w:p>
          <w:p w14:paraId="2C720D6B" w14:textId="648EDB4B" w:rsidR="00383FAB" w:rsidRPr="002B5FD7" w:rsidRDefault="00383FAB" w:rsidP="00383FAB">
            <w:pPr>
              <w:jc w:val="center"/>
              <w:rPr>
                <w:b/>
              </w:rPr>
            </w:pPr>
            <w:r>
              <w:rPr>
                <w:b/>
              </w:rPr>
              <w:t>Ders (Saat/hafta)</w:t>
            </w:r>
          </w:p>
        </w:tc>
      </w:tr>
      <w:tr w:rsidR="00383FAB" w14:paraId="747462FC" w14:textId="77777777" w:rsidTr="00383FAB">
        <w:trPr>
          <w:trHeight w:val="394"/>
        </w:trPr>
        <w:tc>
          <w:tcPr>
            <w:tcW w:w="2569" w:type="dxa"/>
          </w:tcPr>
          <w:p w14:paraId="09B94DE8" w14:textId="77777777" w:rsidR="00383FAB" w:rsidRPr="003010CF" w:rsidRDefault="00383FAB" w:rsidP="00383FAB">
            <w:r w:rsidRPr="00832763">
              <w:t xml:space="preserve">UZ-END </w:t>
            </w:r>
            <w:r w:rsidRPr="003010CF">
              <w:t>-</w:t>
            </w:r>
            <w:r>
              <w:t>001</w:t>
            </w:r>
          </w:p>
        </w:tc>
        <w:tc>
          <w:tcPr>
            <w:tcW w:w="5477" w:type="dxa"/>
          </w:tcPr>
          <w:p w14:paraId="24EE6CCA" w14:textId="77777777" w:rsidR="00383FAB" w:rsidRPr="006E5FAE" w:rsidRDefault="00383FAB" w:rsidP="00383FAB">
            <w:pPr>
              <w:rPr>
                <w:rFonts w:cstheme="minorHAnsi"/>
              </w:rPr>
            </w:pPr>
            <w:r>
              <w:rPr>
                <w:rFonts w:cstheme="minorHAnsi"/>
              </w:rPr>
              <w:t>Makale tartışması ve</w:t>
            </w:r>
            <w:r w:rsidRPr="006E5FAE">
              <w:rPr>
                <w:rFonts w:cstheme="minorHAnsi"/>
              </w:rPr>
              <w:t xml:space="preserve"> </w:t>
            </w:r>
            <w:r>
              <w:rPr>
                <w:rFonts w:cstheme="minorHAnsi"/>
              </w:rPr>
              <w:t>s</w:t>
            </w:r>
            <w:r w:rsidRPr="006E5FAE">
              <w:rPr>
                <w:rFonts w:cstheme="minorHAnsi"/>
              </w:rPr>
              <w:t>eminer</w:t>
            </w:r>
          </w:p>
        </w:tc>
        <w:tc>
          <w:tcPr>
            <w:tcW w:w="2185" w:type="dxa"/>
          </w:tcPr>
          <w:p w14:paraId="69D03B00" w14:textId="77777777" w:rsidR="00383FAB" w:rsidRDefault="00383FAB" w:rsidP="00383FAB">
            <w:pPr>
              <w:jc w:val="center"/>
            </w:pPr>
            <w:r>
              <w:t>2</w:t>
            </w:r>
          </w:p>
        </w:tc>
      </w:tr>
      <w:tr w:rsidR="00383FAB" w14:paraId="227E4CE6" w14:textId="77777777" w:rsidTr="00383FAB">
        <w:trPr>
          <w:trHeight w:val="394"/>
        </w:trPr>
        <w:tc>
          <w:tcPr>
            <w:tcW w:w="2569" w:type="dxa"/>
          </w:tcPr>
          <w:p w14:paraId="300664A5" w14:textId="77777777" w:rsidR="00383FAB" w:rsidRPr="003010CF" w:rsidRDefault="00383FAB" w:rsidP="00383FAB">
            <w:r w:rsidRPr="00832763">
              <w:t xml:space="preserve">UZ-END </w:t>
            </w:r>
            <w:r>
              <w:t>-102</w:t>
            </w:r>
          </w:p>
        </w:tc>
        <w:tc>
          <w:tcPr>
            <w:tcW w:w="5477" w:type="dxa"/>
          </w:tcPr>
          <w:p w14:paraId="004FD49A" w14:textId="77777777" w:rsidR="00383FAB" w:rsidRDefault="00383FAB" w:rsidP="00383FAB">
            <w:pPr>
              <w:rPr>
                <w:rFonts w:cstheme="minorHAnsi"/>
              </w:rPr>
            </w:pPr>
            <w:r>
              <w:rPr>
                <w:rFonts w:cstheme="minorHAnsi"/>
              </w:rPr>
              <w:t>Klinik Uygulama II</w:t>
            </w:r>
          </w:p>
        </w:tc>
        <w:tc>
          <w:tcPr>
            <w:tcW w:w="2185" w:type="dxa"/>
          </w:tcPr>
          <w:p w14:paraId="119BD670" w14:textId="77777777" w:rsidR="00383FAB" w:rsidRDefault="00383FAB" w:rsidP="00383FAB">
            <w:pPr>
              <w:jc w:val="center"/>
            </w:pPr>
            <w:r>
              <w:t>10</w:t>
            </w:r>
          </w:p>
        </w:tc>
      </w:tr>
      <w:tr w:rsidR="00383FAB" w14:paraId="3D24618E" w14:textId="77777777" w:rsidTr="00383FAB">
        <w:trPr>
          <w:trHeight w:val="372"/>
        </w:trPr>
        <w:tc>
          <w:tcPr>
            <w:tcW w:w="2569" w:type="dxa"/>
          </w:tcPr>
          <w:p w14:paraId="6258DCF7" w14:textId="77777777" w:rsidR="00383FAB" w:rsidRPr="003010CF" w:rsidRDefault="00383FAB" w:rsidP="00383FAB">
            <w:r w:rsidRPr="00832763">
              <w:t xml:space="preserve">UZ-END </w:t>
            </w:r>
            <w:r w:rsidRPr="003010CF">
              <w:t>-</w:t>
            </w:r>
            <w:r>
              <w:t>016</w:t>
            </w:r>
          </w:p>
        </w:tc>
        <w:tc>
          <w:tcPr>
            <w:tcW w:w="5477" w:type="dxa"/>
          </w:tcPr>
          <w:p w14:paraId="0621D1BE" w14:textId="77777777" w:rsidR="00383FAB" w:rsidRPr="005014CB" w:rsidRDefault="00383FAB" w:rsidP="00383FAB">
            <w:r w:rsidRPr="005014CB">
              <w:t>Endodontik Aletler Ve Materyaller</w:t>
            </w:r>
          </w:p>
        </w:tc>
        <w:tc>
          <w:tcPr>
            <w:tcW w:w="2185" w:type="dxa"/>
          </w:tcPr>
          <w:p w14:paraId="5A78099D" w14:textId="77777777" w:rsidR="00383FAB" w:rsidRDefault="00383FAB" w:rsidP="00383FAB">
            <w:pPr>
              <w:jc w:val="center"/>
            </w:pPr>
            <w:r>
              <w:t>1</w:t>
            </w:r>
          </w:p>
          <w:p w14:paraId="4A15B097" w14:textId="77777777" w:rsidR="00383FAB" w:rsidRDefault="00383FAB" w:rsidP="00383FAB">
            <w:pPr>
              <w:jc w:val="center"/>
            </w:pPr>
          </w:p>
        </w:tc>
      </w:tr>
      <w:tr w:rsidR="00383FAB" w14:paraId="68966500" w14:textId="77777777" w:rsidTr="00383FAB">
        <w:trPr>
          <w:trHeight w:val="394"/>
        </w:trPr>
        <w:tc>
          <w:tcPr>
            <w:tcW w:w="2569" w:type="dxa"/>
          </w:tcPr>
          <w:p w14:paraId="37BF501D" w14:textId="77777777" w:rsidR="00383FAB" w:rsidRPr="003010CF" w:rsidRDefault="00383FAB" w:rsidP="00383FAB">
            <w:r w:rsidRPr="00832763">
              <w:t xml:space="preserve">UZ-END </w:t>
            </w:r>
            <w:r w:rsidRPr="003010CF">
              <w:t>-</w:t>
            </w:r>
            <w:r>
              <w:t>017</w:t>
            </w:r>
          </w:p>
        </w:tc>
        <w:tc>
          <w:tcPr>
            <w:tcW w:w="5477" w:type="dxa"/>
          </w:tcPr>
          <w:p w14:paraId="417145F9" w14:textId="77777777" w:rsidR="00383FAB" w:rsidRPr="005014CB" w:rsidRDefault="00383FAB" w:rsidP="00383FAB">
            <w:r w:rsidRPr="005014CB">
              <w:t>Rubber Dam Uygulaması</w:t>
            </w:r>
          </w:p>
        </w:tc>
        <w:tc>
          <w:tcPr>
            <w:tcW w:w="2185" w:type="dxa"/>
          </w:tcPr>
          <w:p w14:paraId="31962857" w14:textId="77777777" w:rsidR="00383FAB" w:rsidRDefault="00383FAB" w:rsidP="00383FAB">
            <w:pPr>
              <w:jc w:val="center"/>
            </w:pPr>
            <w:r w:rsidRPr="006316B6">
              <w:t>1</w:t>
            </w:r>
          </w:p>
        </w:tc>
      </w:tr>
      <w:tr w:rsidR="00383FAB" w14:paraId="25976AE8" w14:textId="77777777" w:rsidTr="00383FAB">
        <w:trPr>
          <w:trHeight w:val="372"/>
        </w:trPr>
        <w:tc>
          <w:tcPr>
            <w:tcW w:w="2569" w:type="dxa"/>
          </w:tcPr>
          <w:p w14:paraId="6CAD9135" w14:textId="77777777" w:rsidR="00383FAB" w:rsidRPr="003010CF" w:rsidRDefault="00383FAB" w:rsidP="00383FAB">
            <w:r w:rsidRPr="00832763">
              <w:t xml:space="preserve">UZ-END </w:t>
            </w:r>
            <w:r w:rsidRPr="003010CF">
              <w:t>-</w:t>
            </w:r>
            <w:r>
              <w:t>018</w:t>
            </w:r>
          </w:p>
        </w:tc>
        <w:tc>
          <w:tcPr>
            <w:tcW w:w="5477" w:type="dxa"/>
          </w:tcPr>
          <w:p w14:paraId="59A880C9" w14:textId="77777777" w:rsidR="00383FAB" w:rsidRPr="005014CB" w:rsidRDefault="00383FAB" w:rsidP="00383FAB">
            <w:r w:rsidRPr="005014CB">
              <w:t>Cerrahi Olmayan Endodontik Tedaviler</w:t>
            </w:r>
          </w:p>
        </w:tc>
        <w:tc>
          <w:tcPr>
            <w:tcW w:w="2185" w:type="dxa"/>
          </w:tcPr>
          <w:p w14:paraId="30617377" w14:textId="77777777" w:rsidR="00383FAB" w:rsidRDefault="00383FAB" w:rsidP="00383FAB">
            <w:pPr>
              <w:jc w:val="center"/>
            </w:pPr>
            <w:r>
              <w:t>2</w:t>
            </w:r>
          </w:p>
        </w:tc>
      </w:tr>
      <w:tr w:rsidR="00383FAB" w14:paraId="14036A7C" w14:textId="77777777" w:rsidTr="00383FAB">
        <w:trPr>
          <w:trHeight w:val="417"/>
        </w:trPr>
        <w:tc>
          <w:tcPr>
            <w:tcW w:w="2569" w:type="dxa"/>
          </w:tcPr>
          <w:p w14:paraId="3CED157B" w14:textId="77777777" w:rsidR="00383FAB" w:rsidRDefault="00383FAB" w:rsidP="00383FAB">
            <w:r w:rsidRPr="00832763">
              <w:t xml:space="preserve">UZ-END </w:t>
            </w:r>
            <w:r w:rsidRPr="003010CF">
              <w:t>-</w:t>
            </w:r>
            <w:r>
              <w:t>019</w:t>
            </w:r>
          </w:p>
        </w:tc>
        <w:tc>
          <w:tcPr>
            <w:tcW w:w="5477" w:type="dxa"/>
          </w:tcPr>
          <w:p w14:paraId="6E5DE94C" w14:textId="77777777" w:rsidR="00383FAB" w:rsidRPr="005014CB" w:rsidRDefault="00383FAB" w:rsidP="00383FAB">
            <w:r w:rsidRPr="005014CB">
              <w:t>Acil durumlarda Endodontik</w:t>
            </w:r>
          </w:p>
          <w:p w14:paraId="23CBEBBE" w14:textId="77777777" w:rsidR="00383FAB" w:rsidRPr="005014CB" w:rsidRDefault="00383FAB" w:rsidP="00383FAB">
            <w:r w:rsidRPr="005014CB">
              <w:t>Yaklaşımlar</w:t>
            </w:r>
          </w:p>
        </w:tc>
        <w:tc>
          <w:tcPr>
            <w:tcW w:w="2185" w:type="dxa"/>
          </w:tcPr>
          <w:p w14:paraId="611F977C" w14:textId="77777777" w:rsidR="00383FAB" w:rsidRDefault="00383FAB" w:rsidP="00383FAB">
            <w:pPr>
              <w:jc w:val="center"/>
            </w:pPr>
            <w:r w:rsidRPr="006316B6">
              <w:t>1</w:t>
            </w:r>
          </w:p>
        </w:tc>
      </w:tr>
      <w:tr w:rsidR="00383FAB" w14:paraId="02EBEB9D" w14:textId="77777777" w:rsidTr="00383FAB">
        <w:trPr>
          <w:trHeight w:val="417"/>
        </w:trPr>
        <w:tc>
          <w:tcPr>
            <w:tcW w:w="2569" w:type="dxa"/>
          </w:tcPr>
          <w:p w14:paraId="6218C2E1" w14:textId="77777777" w:rsidR="00383FAB" w:rsidRDefault="00383FAB" w:rsidP="00383FAB">
            <w:r w:rsidRPr="00832763">
              <w:t xml:space="preserve">UZ-END </w:t>
            </w:r>
            <w:r w:rsidRPr="00033C7C">
              <w:t>-</w:t>
            </w:r>
            <w:r>
              <w:t>020</w:t>
            </w:r>
          </w:p>
        </w:tc>
        <w:tc>
          <w:tcPr>
            <w:tcW w:w="5477" w:type="dxa"/>
          </w:tcPr>
          <w:p w14:paraId="6AF9158A" w14:textId="77777777" w:rsidR="00383FAB" w:rsidRPr="005014CB" w:rsidRDefault="00383FAB" w:rsidP="00383FAB">
            <w:r w:rsidRPr="005014CB">
              <w:t>Endodontik Tedavi Komplikasyonlarının Yönetimi</w:t>
            </w:r>
          </w:p>
        </w:tc>
        <w:tc>
          <w:tcPr>
            <w:tcW w:w="2185" w:type="dxa"/>
          </w:tcPr>
          <w:p w14:paraId="70BC4D3C" w14:textId="77777777" w:rsidR="00383FAB" w:rsidRDefault="00383FAB" w:rsidP="00383FAB">
            <w:pPr>
              <w:jc w:val="center"/>
            </w:pPr>
            <w:r>
              <w:t>1</w:t>
            </w:r>
          </w:p>
        </w:tc>
      </w:tr>
      <w:tr w:rsidR="00383FAB" w14:paraId="058DBA08" w14:textId="77777777" w:rsidTr="00383FAB">
        <w:trPr>
          <w:trHeight w:val="417"/>
        </w:trPr>
        <w:tc>
          <w:tcPr>
            <w:tcW w:w="2569" w:type="dxa"/>
          </w:tcPr>
          <w:p w14:paraId="2FBAA068" w14:textId="77777777" w:rsidR="00383FAB" w:rsidRDefault="00383FAB" w:rsidP="00383FAB">
            <w:r w:rsidRPr="00832763">
              <w:t xml:space="preserve">UZ-END </w:t>
            </w:r>
            <w:r w:rsidRPr="00033C7C">
              <w:t>-</w:t>
            </w:r>
            <w:r>
              <w:t>021</w:t>
            </w:r>
          </w:p>
        </w:tc>
        <w:tc>
          <w:tcPr>
            <w:tcW w:w="5477" w:type="dxa"/>
          </w:tcPr>
          <w:p w14:paraId="25A87C5E" w14:textId="77777777" w:rsidR="00383FAB" w:rsidRPr="005014CB" w:rsidRDefault="00383FAB" w:rsidP="00383FAB">
            <w:r w:rsidRPr="005014CB">
              <w:t>Endodontide Travmatik</w:t>
            </w:r>
          </w:p>
          <w:p w14:paraId="4BB7F0AC" w14:textId="77777777" w:rsidR="00383FAB" w:rsidRPr="005014CB" w:rsidRDefault="00383FAB" w:rsidP="00383FAB">
            <w:r w:rsidRPr="005014CB">
              <w:t>Yaralanmalar</w:t>
            </w:r>
          </w:p>
        </w:tc>
        <w:tc>
          <w:tcPr>
            <w:tcW w:w="2185" w:type="dxa"/>
          </w:tcPr>
          <w:p w14:paraId="6A98DE1C" w14:textId="77777777" w:rsidR="00383FAB" w:rsidRDefault="00383FAB" w:rsidP="00383FAB">
            <w:pPr>
              <w:jc w:val="center"/>
            </w:pPr>
            <w:r>
              <w:t>2</w:t>
            </w:r>
          </w:p>
        </w:tc>
      </w:tr>
    </w:tbl>
    <w:p w14:paraId="1AAFC062" w14:textId="0741644C" w:rsidR="00221038" w:rsidRDefault="00CF4214" w:rsidP="005239F2">
      <w:pPr>
        <w:spacing w:after="160" w:line="259" w:lineRule="auto"/>
        <w:ind w:firstLine="284"/>
        <w:rPr>
          <w:rFonts w:cstheme="minorHAnsi"/>
          <w:b/>
          <w:bCs/>
        </w:rPr>
      </w:pPr>
      <w:r>
        <w:rPr>
          <w:rFonts w:cstheme="minorHAnsi"/>
          <w:b/>
          <w:bCs/>
        </w:rPr>
        <w:t xml:space="preserve">2. </w:t>
      </w:r>
      <w:r w:rsidR="00221038" w:rsidRPr="005239F2">
        <w:rPr>
          <w:rFonts w:cstheme="minorHAnsi"/>
          <w:b/>
          <w:bCs/>
        </w:rPr>
        <w:t>yarıyıl</w:t>
      </w:r>
    </w:p>
    <w:p w14:paraId="17F923E6" w14:textId="77777777" w:rsidR="00AC4688" w:rsidRDefault="00AC4688" w:rsidP="0090333F"/>
    <w:p w14:paraId="61D7FF8E" w14:textId="4A505EF5" w:rsidR="00221038" w:rsidRDefault="00CF4214" w:rsidP="005239F2">
      <w:pPr>
        <w:spacing w:after="160" w:line="259" w:lineRule="auto"/>
        <w:ind w:firstLine="284"/>
        <w:rPr>
          <w:rFonts w:cstheme="minorHAnsi"/>
          <w:b/>
          <w:bCs/>
        </w:rPr>
      </w:pPr>
      <w:r>
        <w:rPr>
          <w:rFonts w:cstheme="minorHAnsi"/>
          <w:b/>
          <w:bCs/>
        </w:rPr>
        <w:lastRenderedPageBreak/>
        <w:t xml:space="preserve">3. </w:t>
      </w:r>
      <w:r w:rsidR="00221038" w:rsidRPr="005239F2">
        <w:rPr>
          <w:rFonts w:cstheme="minorHAnsi"/>
          <w:b/>
          <w:bCs/>
        </w:rPr>
        <w:t>yarıyıl</w:t>
      </w:r>
    </w:p>
    <w:tbl>
      <w:tblPr>
        <w:tblStyle w:val="TabloKlavuzu3"/>
        <w:tblpPr w:leftFromText="141" w:rightFromText="141" w:vertAnchor="text" w:horzAnchor="margin" w:tblpXSpec="center" w:tblpY="170"/>
        <w:tblW w:w="10321" w:type="dxa"/>
        <w:tblLook w:val="04A0" w:firstRow="1" w:lastRow="0" w:firstColumn="1" w:lastColumn="0" w:noHBand="0" w:noVBand="1"/>
      </w:tblPr>
      <w:tblGrid>
        <w:gridCol w:w="3085"/>
        <w:gridCol w:w="5103"/>
        <w:gridCol w:w="2133"/>
      </w:tblGrid>
      <w:tr w:rsidR="00D86AB7" w:rsidRPr="00DB71EB" w14:paraId="004878D3" w14:textId="77777777" w:rsidTr="00D86AB7">
        <w:trPr>
          <w:trHeight w:val="909"/>
        </w:trPr>
        <w:tc>
          <w:tcPr>
            <w:tcW w:w="3085" w:type="dxa"/>
          </w:tcPr>
          <w:p w14:paraId="4796B7AE" w14:textId="77777777" w:rsidR="00D86AB7" w:rsidRDefault="00D86AB7" w:rsidP="00D86AB7">
            <w:pPr>
              <w:jc w:val="center"/>
              <w:rPr>
                <w:b/>
              </w:rPr>
            </w:pPr>
          </w:p>
          <w:p w14:paraId="7C11705D" w14:textId="77777777" w:rsidR="00D86AB7" w:rsidRDefault="00D86AB7" w:rsidP="00D86AB7">
            <w:pPr>
              <w:jc w:val="center"/>
              <w:rPr>
                <w:b/>
              </w:rPr>
            </w:pPr>
          </w:p>
          <w:p w14:paraId="2CDB80EF" w14:textId="44109E0A" w:rsidR="00D86AB7" w:rsidRPr="00DB71EB" w:rsidRDefault="00D86AB7" w:rsidP="00D86AB7">
            <w:pPr>
              <w:jc w:val="center"/>
              <w:rPr>
                <w:b/>
              </w:rPr>
            </w:pPr>
            <w:r>
              <w:rPr>
                <w:b/>
              </w:rPr>
              <w:t xml:space="preserve">Ders </w:t>
            </w:r>
            <w:r w:rsidRPr="002B5FD7">
              <w:rPr>
                <w:b/>
              </w:rPr>
              <w:t>Kodu</w:t>
            </w:r>
          </w:p>
        </w:tc>
        <w:tc>
          <w:tcPr>
            <w:tcW w:w="5103" w:type="dxa"/>
          </w:tcPr>
          <w:p w14:paraId="289F123C" w14:textId="77777777" w:rsidR="00D86AB7" w:rsidRDefault="00D86AB7" w:rsidP="00D86AB7">
            <w:pPr>
              <w:jc w:val="center"/>
              <w:rPr>
                <w:b/>
              </w:rPr>
            </w:pPr>
          </w:p>
          <w:p w14:paraId="798B4828" w14:textId="77777777" w:rsidR="00D86AB7" w:rsidRDefault="00D86AB7" w:rsidP="00D86AB7">
            <w:pPr>
              <w:jc w:val="center"/>
              <w:rPr>
                <w:b/>
              </w:rPr>
            </w:pPr>
          </w:p>
          <w:p w14:paraId="1C9A0070" w14:textId="6F5C27DB" w:rsidR="00D86AB7" w:rsidRPr="00DB71EB" w:rsidRDefault="00D86AB7" w:rsidP="00D86AB7">
            <w:pPr>
              <w:jc w:val="center"/>
              <w:rPr>
                <w:b/>
              </w:rPr>
            </w:pPr>
            <w:r w:rsidRPr="002B5FD7">
              <w:rPr>
                <w:b/>
              </w:rPr>
              <w:t>Dersin adı</w:t>
            </w:r>
          </w:p>
        </w:tc>
        <w:tc>
          <w:tcPr>
            <w:tcW w:w="2133" w:type="dxa"/>
          </w:tcPr>
          <w:p w14:paraId="5631B6A9" w14:textId="77777777" w:rsidR="00D86AB7" w:rsidRDefault="00D86AB7" w:rsidP="00D86AB7">
            <w:pPr>
              <w:jc w:val="center"/>
              <w:rPr>
                <w:b/>
              </w:rPr>
            </w:pPr>
          </w:p>
          <w:p w14:paraId="4C3943F7" w14:textId="77777777" w:rsidR="00D86AB7" w:rsidRDefault="00D86AB7" w:rsidP="00D86AB7">
            <w:pPr>
              <w:jc w:val="center"/>
              <w:rPr>
                <w:b/>
              </w:rPr>
            </w:pPr>
          </w:p>
          <w:p w14:paraId="5B0F9809" w14:textId="4BF13B03" w:rsidR="00D86AB7" w:rsidRPr="00DB71EB" w:rsidRDefault="00D86AB7" w:rsidP="00D86AB7">
            <w:pPr>
              <w:jc w:val="center"/>
              <w:rPr>
                <w:b/>
              </w:rPr>
            </w:pPr>
            <w:r>
              <w:rPr>
                <w:b/>
              </w:rPr>
              <w:t>Ders (Saat/hafta)</w:t>
            </w:r>
          </w:p>
        </w:tc>
      </w:tr>
      <w:tr w:rsidR="00D86AB7" w:rsidRPr="00DB71EB" w14:paraId="4F2DE041" w14:textId="77777777" w:rsidTr="00D86AB7">
        <w:trPr>
          <w:trHeight w:val="428"/>
        </w:trPr>
        <w:tc>
          <w:tcPr>
            <w:tcW w:w="3085" w:type="dxa"/>
          </w:tcPr>
          <w:p w14:paraId="774FEB2D" w14:textId="77777777" w:rsidR="00DB71EB" w:rsidRPr="00DB71EB" w:rsidRDefault="00DB71EB" w:rsidP="00DB71EB">
            <w:r w:rsidRPr="00DB71EB">
              <w:t>UZ-END -100</w:t>
            </w:r>
          </w:p>
        </w:tc>
        <w:tc>
          <w:tcPr>
            <w:tcW w:w="5103" w:type="dxa"/>
          </w:tcPr>
          <w:p w14:paraId="4FFE03DA" w14:textId="77777777" w:rsidR="00DB71EB" w:rsidRPr="00DB71EB" w:rsidRDefault="00DB71EB" w:rsidP="00DB71EB">
            <w:pPr>
              <w:rPr>
                <w:rFonts w:cs="Calibri"/>
              </w:rPr>
            </w:pPr>
            <w:r w:rsidRPr="00DB71EB">
              <w:rPr>
                <w:rFonts w:cs="Calibri"/>
              </w:rPr>
              <w:t>Endodonti Uzmanlık Alan Dersi</w:t>
            </w:r>
          </w:p>
        </w:tc>
        <w:tc>
          <w:tcPr>
            <w:tcW w:w="2133" w:type="dxa"/>
          </w:tcPr>
          <w:p w14:paraId="5EE696A3" w14:textId="77777777" w:rsidR="00DB71EB" w:rsidRPr="00DB71EB" w:rsidRDefault="00DB71EB" w:rsidP="00DB71EB">
            <w:pPr>
              <w:jc w:val="center"/>
            </w:pPr>
            <w:r w:rsidRPr="00DB71EB">
              <w:t>4</w:t>
            </w:r>
          </w:p>
        </w:tc>
      </w:tr>
      <w:tr w:rsidR="00D86AB7" w:rsidRPr="00DB71EB" w14:paraId="0DCC3427" w14:textId="77777777" w:rsidTr="00D86AB7">
        <w:trPr>
          <w:trHeight w:val="453"/>
        </w:trPr>
        <w:tc>
          <w:tcPr>
            <w:tcW w:w="3085" w:type="dxa"/>
          </w:tcPr>
          <w:p w14:paraId="2E00ECD0" w14:textId="77777777" w:rsidR="00DB71EB" w:rsidRPr="00DB71EB" w:rsidRDefault="00DB71EB" w:rsidP="00DB71EB">
            <w:r w:rsidRPr="00DB71EB">
              <w:t>UZ-END -001</w:t>
            </w:r>
          </w:p>
        </w:tc>
        <w:tc>
          <w:tcPr>
            <w:tcW w:w="5103" w:type="dxa"/>
          </w:tcPr>
          <w:p w14:paraId="7489C12D" w14:textId="77777777" w:rsidR="00DB71EB" w:rsidRPr="00DB71EB" w:rsidRDefault="00DB71EB" w:rsidP="00DB71EB">
            <w:pPr>
              <w:rPr>
                <w:rFonts w:cs="Calibri"/>
              </w:rPr>
            </w:pPr>
            <w:r w:rsidRPr="00DB71EB">
              <w:rPr>
                <w:rFonts w:cs="Calibri"/>
              </w:rPr>
              <w:t>Makale tartışması ve seminer</w:t>
            </w:r>
          </w:p>
        </w:tc>
        <w:tc>
          <w:tcPr>
            <w:tcW w:w="2133" w:type="dxa"/>
          </w:tcPr>
          <w:p w14:paraId="63C4BE7A" w14:textId="77777777" w:rsidR="00DB71EB" w:rsidRPr="00DB71EB" w:rsidRDefault="00DB71EB" w:rsidP="00DB71EB">
            <w:pPr>
              <w:jc w:val="center"/>
            </w:pPr>
            <w:r w:rsidRPr="00DB71EB">
              <w:t>2</w:t>
            </w:r>
          </w:p>
        </w:tc>
      </w:tr>
      <w:tr w:rsidR="00D86AB7" w:rsidRPr="00DB71EB" w14:paraId="1E531215" w14:textId="77777777" w:rsidTr="00D86AB7">
        <w:trPr>
          <w:trHeight w:val="453"/>
        </w:trPr>
        <w:tc>
          <w:tcPr>
            <w:tcW w:w="3085" w:type="dxa"/>
          </w:tcPr>
          <w:p w14:paraId="6DF969DF" w14:textId="77777777" w:rsidR="00DB71EB" w:rsidRPr="00DB71EB" w:rsidRDefault="00DB71EB" w:rsidP="00DB71EB">
            <w:r w:rsidRPr="00DB71EB">
              <w:t>UZ-END -103</w:t>
            </w:r>
          </w:p>
        </w:tc>
        <w:tc>
          <w:tcPr>
            <w:tcW w:w="5103" w:type="dxa"/>
          </w:tcPr>
          <w:p w14:paraId="145F8893" w14:textId="77777777" w:rsidR="00DB71EB" w:rsidRPr="00DB71EB" w:rsidRDefault="00DB71EB" w:rsidP="00DB71EB">
            <w:pPr>
              <w:rPr>
                <w:rFonts w:cs="Calibri"/>
              </w:rPr>
            </w:pPr>
            <w:r w:rsidRPr="00DB71EB">
              <w:rPr>
                <w:rFonts w:cs="Calibri"/>
              </w:rPr>
              <w:t>Klinik Uygulama III</w:t>
            </w:r>
          </w:p>
        </w:tc>
        <w:tc>
          <w:tcPr>
            <w:tcW w:w="2133" w:type="dxa"/>
          </w:tcPr>
          <w:p w14:paraId="30072CEB" w14:textId="77777777" w:rsidR="00DB71EB" w:rsidRPr="00DB71EB" w:rsidRDefault="00DB71EB" w:rsidP="00DB71EB">
            <w:pPr>
              <w:jc w:val="center"/>
            </w:pPr>
            <w:r>
              <w:t>10</w:t>
            </w:r>
          </w:p>
        </w:tc>
      </w:tr>
      <w:tr w:rsidR="00D86AB7" w:rsidRPr="00DB71EB" w14:paraId="48969CF7" w14:textId="77777777" w:rsidTr="00D86AB7">
        <w:trPr>
          <w:trHeight w:val="428"/>
        </w:trPr>
        <w:tc>
          <w:tcPr>
            <w:tcW w:w="3085" w:type="dxa"/>
          </w:tcPr>
          <w:p w14:paraId="73E979E1" w14:textId="77777777" w:rsidR="00DB71EB" w:rsidRPr="00DB71EB" w:rsidRDefault="00DB71EB" w:rsidP="00DB71EB">
            <w:r w:rsidRPr="00DB71EB">
              <w:t>UZ-END -022</w:t>
            </w:r>
          </w:p>
        </w:tc>
        <w:tc>
          <w:tcPr>
            <w:tcW w:w="5103" w:type="dxa"/>
          </w:tcPr>
          <w:p w14:paraId="5EF5AD2A" w14:textId="77777777" w:rsidR="00DB71EB" w:rsidRPr="00DB71EB" w:rsidRDefault="00DB71EB" w:rsidP="00DB71EB">
            <w:r w:rsidRPr="00DB71EB">
              <w:t>Kök Rezorbsiyonları ve</w:t>
            </w:r>
          </w:p>
          <w:p w14:paraId="12010AFD" w14:textId="77777777" w:rsidR="00DB71EB" w:rsidRPr="00DB71EB" w:rsidRDefault="00DB71EB" w:rsidP="00DB71EB">
            <w:r w:rsidRPr="00DB71EB">
              <w:t>Tedavileri</w:t>
            </w:r>
          </w:p>
        </w:tc>
        <w:tc>
          <w:tcPr>
            <w:tcW w:w="2133" w:type="dxa"/>
          </w:tcPr>
          <w:p w14:paraId="4D0F4082" w14:textId="77777777" w:rsidR="00DB71EB" w:rsidRPr="00DB71EB" w:rsidRDefault="00DB71EB" w:rsidP="00DB71EB">
            <w:pPr>
              <w:jc w:val="center"/>
            </w:pPr>
          </w:p>
          <w:p w14:paraId="5D2AA8B2" w14:textId="77777777" w:rsidR="00DB71EB" w:rsidRPr="00DB71EB" w:rsidRDefault="00DB71EB" w:rsidP="00DB71EB">
            <w:pPr>
              <w:jc w:val="center"/>
            </w:pPr>
            <w:r w:rsidRPr="00DB71EB">
              <w:t>1</w:t>
            </w:r>
          </w:p>
        </w:tc>
      </w:tr>
      <w:tr w:rsidR="00D86AB7" w:rsidRPr="00DB71EB" w14:paraId="532DEF3E" w14:textId="77777777" w:rsidTr="00D86AB7">
        <w:trPr>
          <w:trHeight w:val="453"/>
        </w:trPr>
        <w:tc>
          <w:tcPr>
            <w:tcW w:w="3085" w:type="dxa"/>
          </w:tcPr>
          <w:p w14:paraId="55108393" w14:textId="77777777" w:rsidR="00DB71EB" w:rsidRPr="00DB71EB" w:rsidRDefault="00DB71EB" w:rsidP="00DB71EB">
            <w:r w:rsidRPr="00DB71EB">
              <w:t>UZ-END -023</w:t>
            </w:r>
          </w:p>
        </w:tc>
        <w:tc>
          <w:tcPr>
            <w:tcW w:w="5103" w:type="dxa"/>
          </w:tcPr>
          <w:p w14:paraId="7594820E" w14:textId="77777777" w:rsidR="00DB71EB" w:rsidRPr="00DB71EB" w:rsidRDefault="00DB71EB" w:rsidP="00DB71EB">
            <w:r w:rsidRPr="00DB71EB">
              <w:t>Endodontik Cerrahi Tedaviler ve</w:t>
            </w:r>
          </w:p>
          <w:p w14:paraId="5D4E4341" w14:textId="77777777" w:rsidR="00DB71EB" w:rsidRPr="00DB71EB" w:rsidRDefault="00DB71EB" w:rsidP="00DB71EB">
            <w:r w:rsidRPr="00DB71EB">
              <w:t>Mikroendodonti</w:t>
            </w:r>
          </w:p>
        </w:tc>
        <w:tc>
          <w:tcPr>
            <w:tcW w:w="2133" w:type="dxa"/>
          </w:tcPr>
          <w:p w14:paraId="1E76EB4F" w14:textId="77777777" w:rsidR="00DB71EB" w:rsidRPr="00DB71EB" w:rsidRDefault="00DB71EB" w:rsidP="00DB71EB">
            <w:pPr>
              <w:jc w:val="center"/>
            </w:pPr>
            <w:r w:rsidRPr="00DB71EB">
              <w:t>1</w:t>
            </w:r>
          </w:p>
        </w:tc>
      </w:tr>
      <w:tr w:rsidR="00D86AB7" w:rsidRPr="00DB71EB" w14:paraId="680B0B16" w14:textId="77777777" w:rsidTr="00D86AB7">
        <w:trPr>
          <w:trHeight w:val="428"/>
        </w:trPr>
        <w:tc>
          <w:tcPr>
            <w:tcW w:w="3085" w:type="dxa"/>
          </w:tcPr>
          <w:p w14:paraId="24400A8C" w14:textId="77777777" w:rsidR="00DB71EB" w:rsidRPr="00DB71EB" w:rsidRDefault="00DB71EB" w:rsidP="00DB71EB">
            <w:r w:rsidRPr="00DB71EB">
              <w:t>UZ-END -024</w:t>
            </w:r>
          </w:p>
        </w:tc>
        <w:tc>
          <w:tcPr>
            <w:tcW w:w="5103" w:type="dxa"/>
          </w:tcPr>
          <w:p w14:paraId="47E15B59" w14:textId="77777777" w:rsidR="00DB71EB" w:rsidRPr="00DB71EB" w:rsidRDefault="00DB71EB" w:rsidP="00DB71EB">
            <w:r w:rsidRPr="00DB71EB">
              <w:t>Tekrarlanan Endodontik</w:t>
            </w:r>
          </w:p>
          <w:p w14:paraId="2B7A51E8" w14:textId="77777777" w:rsidR="00DB71EB" w:rsidRPr="00DB71EB" w:rsidRDefault="00DB71EB" w:rsidP="00DB71EB">
            <w:r w:rsidRPr="00DB71EB">
              <w:t>Tedaviler</w:t>
            </w:r>
          </w:p>
        </w:tc>
        <w:tc>
          <w:tcPr>
            <w:tcW w:w="2133" w:type="dxa"/>
          </w:tcPr>
          <w:p w14:paraId="0EA4EC54" w14:textId="77777777" w:rsidR="00DB71EB" w:rsidRPr="00DB71EB" w:rsidRDefault="00DB71EB" w:rsidP="00DB71EB">
            <w:pPr>
              <w:jc w:val="center"/>
            </w:pPr>
            <w:r w:rsidRPr="00DB71EB">
              <w:t>1</w:t>
            </w:r>
          </w:p>
        </w:tc>
      </w:tr>
      <w:tr w:rsidR="00D86AB7" w:rsidRPr="00DB71EB" w14:paraId="13C4CECB" w14:textId="77777777" w:rsidTr="00D86AB7">
        <w:trPr>
          <w:trHeight w:val="479"/>
        </w:trPr>
        <w:tc>
          <w:tcPr>
            <w:tcW w:w="3085" w:type="dxa"/>
          </w:tcPr>
          <w:p w14:paraId="0AB52A28" w14:textId="77777777" w:rsidR="00DB71EB" w:rsidRPr="00DB71EB" w:rsidRDefault="00DB71EB" w:rsidP="00DB71EB">
            <w:r w:rsidRPr="00DB71EB">
              <w:t>UZ-END -025</w:t>
            </w:r>
          </w:p>
        </w:tc>
        <w:tc>
          <w:tcPr>
            <w:tcW w:w="5103" w:type="dxa"/>
          </w:tcPr>
          <w:p w14:paraId="631EE7DE" w14:textId="77777777" w:rsidR="00DB71EB" w:rsidRPr="00DB71EB" w:rsidRDefault="00DB71EB" w:rsidP="00DB71EB">
            <w:r w:rsidRPr="00DB71EB">
              <w:t>Devital Dişlerde Ağartma</w:t>
            </w:r>
          </w:p>
          <w:p w14:paraId="33B2175A" w14:textId="77777777" w:rsidR="00DB71EB" w:rsidRPr="00DB71EB" w:rsidRDefault="00DB71EB" w:rsidP="00DB71EB">
            <w:r w:rsidRPr="00DB71EB">
              <w:t>Tedavisi</w:t>
            </w:r>
          </w:p>
        </w:tc>
        <w:tc>
          <w:tcPr>
            <w:tcW w:w="2133" w:type="dxa"/>
          </w:tcPr>
          <w:p w14:paraId="52369A28" w14:textId="77777777" w:rsidR="00DB71EB" w:rsidRPr="00DB71EB" w:rsidRDefault="00DB71EB" w:rsidP="00DB71EB">
            <w:pPr>
              <w:jc w:val="center"/>
            </w:pPr>
            <w:r w:rsidRPr="00DB71EB">
              <w:t>1</w:t>
            </w:r>
          </w:p>
        </w:tc>
      </w:tr>
      <w:tr w:rsidR="00D86AB7" w:rsidRPr="00DB71EB" w14:paraId="5BDB7069" w14:textId="77777777" w:rsidTr="00D86AB7">
        <w:trPr>
          <w:trHeight w:val="479"/>
        </w:trPr>
        <w:tc>
          <w:tcPr>
            <w:tcW w:w="3085" w:type="dxa"/>
          </w:tcPr>
          <w:p w14:paraId="003E088F" w14:textId="77777777" w:rsidR="00DB71EB" w:rsidRPr="00DB71EB" w:rsidRDefault="00DB71EB" w:rsidP="00DB71EB">
            <w:r w:rsidRPr="00DB71EB">
              <w:t>UZ-END -026</w:t>
            </w:r>
          </w:p>
        </w:tc>
        <w:tc>
          <w:tcPr>
            <w:tcW w:w="5103" w:type="dxa"/>
          </w:tcPr>
          <w:p w14:paraId="66DAFC03" w14:textId="77777777" w:rsidR="00DB71EB" w:rsidRPr="00DB71EB" w:rsidRDefault="00DB71EB" w:rsidP="00DB71EB">
            <w:r w:rsidRPr="00DB71EB">
              <w:t>Endodontik Periodontal İlişkiler</w:t>
            </w:r>
          </w:p>
        </w:tc>
        <w:tc>
          <w:tcPr>
            <w:tcW w:w="2133" w:type="dxa"/>
          </w:tcPr>
          <w:p w14:paraId="7A02E36B" w14:textId="77777777" w:rsidR="00DB71EB" w:rsidRPr="00DB71EB" w:rsidRDefault="00DB71EB" w:rsidP="00DB71EB">
            <w:pPr>
              <w:jc w:val="center"/>
            </w:pPr>
            <w:r w:rsidRPr="00DB71EB">
              <w:t>1</w:t>
            </w:r>
          </w:p>
        </w:tc>
      </w:tr>
      <w:tr w:rsidR="00D86AB7" w:rsidRPr="00DB71EB" w14:paraId="6B4E89E2" w14:textId="77777777" w:rsidTr="00D86AB7">
        <w:trPr>
          <w:trHeight w:val="479"/>
        </w:trPr>
        <w:tc>
          <w:tcPr>
            <w:tcW w:w="3085" w:type="dxa"/>
          </w:tcPr>
          <w:p w14:paraId="0C7465C2" w14:textId="77777777" w:rsidR="00DB71EB" w:rsidRPr="00DB71EB" w:rsidRDefault="00DB71EB" w:rsidP="00DB71EB">
            <w:r w:rsidRPr="00DB71EB">
              <w:t>UZ-END -027</w:t>
            </w:r>
          </w:p>
        </w:tc>
        <w:tc>
          <w:tcPr>
            <w:tcW w:w="5103" w:type="dxa"/>
          </w:tcPr>
          <w:p w14:paraId="68706F62" w14:textId="77777777" w:rsidR="00DB71EB" w:rsidRPr="00DB71EB" w:rsidRDefault="00DB71EB" w:rsidP="00DB71EB">
            <w:r w:rsidRPr="00DB71EB">
              <w:t>Kök Kanalı Destekli</w:t>
            </w:r>
          </w:p>
          <w:p w14:paraId="3C6DED60" w14:textId="77777777" w:rsidR="00DB71EB" w:rsidRPr="00DB71EB" w:rsidRDefault="00DB71EB" w:rsidP="00DB71EB">
            <w:r w:rsidRPr="00DB71EB">
              <w:t>Restorasyonlar</w:t>
            </w:r>
          </w:p>
        </w:tc>
        <w:tc>
          <w:tcPr>
            <w:tcW w:w="2133" w:type="dxa"/>
          </w:tcPr>
          <w:p w14:paraId="60384F7E" w14:textId="77777777" w:rsidR="00DB71EB" w:rsidRPr="00DB71EB" w:rsidRDefault="00DB71EB" w:rsidP="00DB71EB">
            <w:pPr>
              <w:jc w:val="center"/>
            </w:pPr>
            <w:r w:rsidRPr="00DB71EB">
              <w:t>1</w:t>
            </w:r>
          </w:p>
        </w:tc>
      </w:tr>
    </w:tbl>
    <w:p w14:paraId="3B685FA9" w14:textId="77777777" w:rsidR="00DB71EB" w:rsidRDefault="00DB71EB" w:rsidP="005239F2">
      <w:pPr>
        <w:spacing w:after="160" w:line="259" w:lineRule="auto"/>
        <w:ind w:firstLine="284"/>
        <w:rPr>
          <w:rFonts w:cstheme="minorHAnsi"/>
          <w:b/>
          <w:bCs/>
        </w:rPr>
      </w:pPr>
    </w:p>
    <w:p w14:paraId="2E2AA2F9" w14:textId="77777777" w:rsidR="00DB71EB" w:rsidRPr="005239F2" w:rsidRDefault="00DB71EB" w:rsidP="005239F2">
      <w:pPr>
        <w:spacing w:after="160" w:line="259" w:lineRule="auto"/>
        <w:ind w:firstLine="284"/>
        <w:rPr>
          <w:rFonts w:cstheme="minorHAnsi"/>
          <w:b/>
          <w:bCs/>
        </w:rPr>
      </w:pPr>
    </w:p>
    <w:p w14:paraId="27965F2B" w14:textId="77777777" w:rsidR="005239F2" w:rsidRDefault="005239F2" w:rsidP="0091430F">
      <w:pPr>
        <w:spacing w:after="0"/>
        <w:ind w:left="360"/>
      </w:pPr>
    </w:p>
    <w:p w14:paraId="5CA76B1E" w14:textId="1F98A259" w:rsidR="00EE2F2E" w:rsidRDefault="00CF4214" w:rsidP="005239F2">
      <w:pPr>
        <w:ind w:firstLine="284"/>
        <w:rPr>
          <w:b/>
          <w:bCs/>
        </w:rPr>
      </w:pPr>
      <w:r w:rsidRPr="005239F2">
        <w:rPr>
          <w:rFonts w:cstheme="minorHAnsi"/>
          <w:b/>
          <w:bCs/>
        </w:rPr>
        <w:t xml:space="preserve">4. </w:t>
      </w:r>
      <w:r w:rsidR="00EE2F2E" w:rsidRPr="005239F2">
        <w:rPr>
          <w:b/>
          <w:bCs/>
        </w:rPr>
        <w:t>yarıyıl</w:t>
      </w:r>
    </w:p>
    <w:tbl>
      <w:tblPr>
        <w:tblStyle w:val="TabloKlavuzu4"/>
        <w:tblW w:w="10319" w:type="dxa"/>
        <w:tblInd w:w="-603" w:type="dxa"/>
        <w:tblLook w:val="04A0" w:firstRow="1" w:lastRow="0" w:firstColumn="1" w:lastColumn="0" w:noHBand="0" w:noVBand="1"/>
      </w:tblPr>
      <w:tblGrid>
        <w:gridCol w:w="3121"/>
        <w:gridCol w:w="5103"/>
        <w:gridCol w:w="2095"/>
      </w:tblGrid>
      <w:tr w:rsidR="00D86AB7" w:rsidRPr="00DB71EB" w14:paraId="01FF9513" w14:textId="77777777" w:rsidTr="00D86AB7">
        <w:trPr>
          <w:trHeight w:val="1067"/>
        </w:trPr>
        <w:tc>
          <w:tcPr>
            <w:tcW w:w="3121" w:type="dxa"/>
          </w:tcPr>
          <w:p w14:paraId="18A48557" w14:textId="77777777" w:rsidR="00D86AB7" w:rsidRDefault="00D86AB7" w:rsidP="00D86AB7">
            <w:pPr>
              <w:jc w:val="center"/>
              <w:rPr>
                <w:b/>
              </w:rPr>
            </w:pPr>
          </w:p>
          <w:p w14:paraId="7A9C0FE0" w14:textId="77777777" w:rsidR="00D86AB7" w:rsidRDefault="00D86AB7" w:rsidP="00D86AB7">
            <w:pPr>
              <w:jc w:val="center"/>
              <w:rPr>
                <w:b/>
              </w:rPr>
            </w:pPr>
          </w:p>
          <w:p w14:paraId="2886AA14" w14:textId="501A0A32" w:rsidR="00D86AB7" w:rsidRPr="00DB71EB" w:rsidRDefault="00D86AB7" w:rsidP="00D86AB7">
            <w:pPr>
              <w:jc w:val="center"/>
              <w:rPr>
                <w:b/>
              </w:rPr>
            </w:pPr>
            <w:r>
              <w:rPr>
                <w:b/>
              </w:rPr>
              <w:t xml:space="preserve">Ders </w:t>
            </w:r>
            <w:r w:rsidRPr="002B5FD7">
              <w:rPr>
                <w:b/>
              </w:rPr>
              <w:t>Kodu</w:t>
            </w:r>
          </w:p>
        </w:tc>
        <w:tc>
          <w:tcPr>
            <w:tcW w:w="5103" w:type="dxa"/>
          </w:tcPr>
          <w:p w14:paraId="0CB62E9F" w14:textId="77777777" w:rsidR="00D86AB7" w:rsidRDefault="00D86AB7" w:rsidP="00D86AB7">
            <w:pPr>
              <w:jc w:val="center"/>
              <w:rPr>
                <w:b/>
              </w:rPr>
            </w:pPr>
          </w:p>
          <w:p w14:paraId="4427457B" w14:textId="77777777" w:rsidR="00D86AB7" w:rsidRDefault="00D86AB7" w:rsidP="00D86AB7">
            <w:pPr>
              <w:jc w:val="center"/>
              <w:rPr>
                <w:b/>
              </w:rPr>
            </w:pPr>
          </w:p>
          <w:p w14:paraId="5A96CD69" w14:textId="31A1509B" w:rsidR="00D86AB7" w:rsidRPr="00DB71EB" w:rsidRDefault="00D86AB7" w:rsidP="00D86AB7">
            <w:pPr>
              <w:jc w:val="center"/>
              <w:rPr>
                <w:b/>
              </w:rPr>
            </w:pPr>
            <w:r w:rsidRPr="002B5FD7">
              <w:rPr>
                <w:b/>
              </w:rPr>
              <w:t>Dersin adı</w:t>
            </w:r>
          </w:p>
        </w:tc>
        <w:tc>
          <w:tcPr>
            <w:tcW w:w="2095" w:type="dxa"/>
          </w:tcPr>
          <w:p w14:paraId="12DA8C19" w14:textId="77777777" w:rsidR="00D86AB7" w:rsidRDefault="00D86AB7" w:rsidP="00D86AB7">
            <w:pPr>
              <w:jc w:val="center"/>
              <w:rPr>
                <w:b/>
              </w:rPr>
            </w:pPr>
          </w:p>
          <w:p w14:paraId="653D6316" w14:textId="77777777" w:rsidR="00D86AB7" w:rsidRDefault="00D86AB7" w:rsidP="00D86AB7">
            <w:pPr>
              <w:jc w:val="center"/>
              <w:rPr>
                <w:b/>
              </w:rPr>
            </w:pPr>
          </w:p>
          <w:p w14:paraId="396A8B0A" w14:textId="7F0F322F" w:rsidR="00D86AB7" w:rsidRPr="00DB71EB" w:rsidRDefault="00D86AB7" w:rsidP="00D86AB7">
            <w:pPr>
              <w:jc w:val="center"/>
              <w:rPr>
                <w:b/>
              </w:rPr>
            </w:pPr>
            <w:r>
              <w:rPr>
                <w:b/>
              </w:rPr>
              <w:t>Ders (Saat/hafta)</w:t>
            </w:r>
          </w:p>
        </w:tc>
      </w:tr>
      <w:tr w:rsidR="00D86AB7" w:rsidRPr="00DB71EB" w14:paraId="5492BF90" w14:textId="77777777" w:rsidTr="00D86AB7">
        <w:trPr>
          <w:trHeight w:val="503"/>
        </w:trPr>
        <w:tc>
          <w:tcPr>
            <w:tcW w:w="3121" w:type="dxa"/>
          </w:tcPr>
          <w:p w14:paraId="4506A6DC" w14:textId="77777777" w:rsidR="00D86AB7" w:rsidRPr="00DB71EB" w:rsidRDefault="00D86AB7" w:rsidP="00D86AB7">
            <w:r w:rsidRPr="00DB71EB">
              <w:t>UZ-END -100</w:t>
            </w:r>
          </w:p>
        </w:tc>
        <w:tc>
          <w:tcPr>
            <w:tcW w:w="5103" w:type="dxa"/>
          </w:tcPr>
          <w:p w14:paraId="2B3C1F2A" w14:textId="77777777" w:rsidR="00D86AB7" w:rsidRPr="00DB71EB" w:rsidRDefault="00D86AB7" w:rsidP="00D86AB7">
            <w:pPr>
              <w:rPr>
                <w:rFonts w:cs="Calibri"/>
              </w:rPr>
            </w:pPr>
            <w:r w:rsidRPr="00DB71EB">
              <w:rPr>
                <w:rFonts w:cs="Calibri"/>
              </w:rPr>
              <w:t>Endodonti Uzmanlık Alan Dersi</w:t>
            </w:r>
          </w:p>
        </w:tc>
        <w:tc>
          <w:tcPr>
            <w:tcW w:w="2095" w:type="dxa"/>
          </w:tcPr>
          <w:p w14:paraId="1CF1AD39" w14:textId="77777777" w:rsidR="00D86AB7" w:rsidRPr="00DB71EB" w:rsidRDefault="00D86AB7" w:rsidP="00D86AB7">
            <w:pPr>
              <w:jc w:val="center"/>
            </w:pPr>
            <w:r w:rsidRPr="00DB71EB">
              <w:t>4</w:t>
            </w:r>
          </w:p>
        </w:tc>
      </w:tr>
      <w:tr w:rsidR="00D86AB7" w:rsidRPr="00DB71EB" w14:paraId="48DF9D55" w14:textId="77777777" w:rsidTr="00D86AB7">
        <w:trPr>
          <w:trHeight w:val="533"/>
        </w:trPr>
        <w:tc>
          <w:tcPr>
            <w:tcW w:w="3121" w:type="dxa"/>
          </w:tcPr>
          <w:p w14:paraId="1CCBCD68" w14:textId="77777777" w:rsidR="00D86AB7" w:rsidRPr="00DB71EB" w:rsidRDefault="00D86AB7" w:rsidP="00D86AB7">
            <w:r w:rsidRPr="00DB71EB">
              <w:t>UZ-END -001</w:t>
            </w:r>
          </w:p>
        </w:tc>
        <w:tc>
          <w:tcPr>
            <w:tcW w:w="5103" w:type="dxa"/>
          </w:tcPr>
          <w:p w14:paraId="5193DD4E" w14:textId="77777777" w:rsidR="00D86AB7" w:rsidRPr="00DB71EB" w:rsidRDefault="00D86AB7" w:rsidP="00D86AB7">
            <w:pPr>
              <w:rPr>
                <w:rFonts w:cs="Calibri"/>
              </w:rPr>
            </w:pPr>
            <w:r w:rsidRPr="00DB71EB">
              <w:rPr>
                <w:rFonts w:cs="Calibri"/>
              </w:rPr>
              <w:t>Makale tartışması ve seminer</w:t>
            </w:r>
          </w:p>
        </w:tc>
        <w:tc>
          <w:tcPr>
            <w:tcW w:w="2095" w:type="dxa"/>
          </w:tcPr>
          <w:p w14:paraId="38D6B017" w14:textId="77777777" w:rsidR="00D86AB7" w:rsidRPr="00DB71EB" w:rsidRDefault="00D86AB7" w:rsidP="00D86AB7">
            <w:pPr>
              <w:jc w:val="center"/>
            </w:pPr>
            <w:r w:rsidRPr="00DB71EB">
              <w:t>2</w:t>
            </w:r>
          </w:p>
        </w:tc>
      </w:tr>
      <w:tr w:rsidR="00D86AB7" w:rsidRPr="00DB71EB" w14:paraId="624E523B" w14:textId="77777777" w:rsidTr="00D86AB7">
        <w:trPr>
          <w:trHeight w:val="533"/>
        </w:trPr>
        <w:tc>
          <w:tcPr>
            <w:tcW w:w="3121" w:type="dxa"/>
          </w:tcPr>
          <w:p w14:paraId="45A39873" w14:textId="77777777" w:rsidR="00D86AB7" w:rsidRPr="00DB71EB" w:rsidRDefault="00D86AB7" w:rsidP="00D86AB7">
            <w:r w:rsidRPr="00DB71EB">
              <w:t>UZ-END -104</w:t>
            </w:r>
          </w:p>
        </w:tc>
        <w:tc>
          <w:tcPr>
            <w:tcW w:w="5103" w:type="dxa"/>
          </w:tcPr>
          <w:p w14:paraId="301C5410" w14:textId="77777777" w:rsidR="00D86AB7" w:rsidRPr="00DB71EB" w:rsidRDefault="00D86AB7" w:rsidP="00D86AB7">
            <w:pPr>
              <w:rPr>
                <w:rFonts w:cs="Calibri"/>
              </w:rPr>
            </w:pPr>
            <w:r w:rsidRPr="00DB71EB">
              <w:rPr>
                <w:rFonts w:cs="Calibri"/>
              </w:rPr>
              <w:t>Klinik Uygulama IV</w:t>
            </w:r>
          </w:p>
        </w:tc>
        <w:tc>
          <w:tcPr>
            <w:tcW w:w="2095" w:type="dxa"/>
          </w:tcPr>
          <w:p w14:paraId="603B211F" w14:textId="2DF4D517" w:rsidR="00D86AB7" w:rsidRPr="00DB71EB" w:rsidRDefault="00D86AB7" w:rsidP="00D86AB7">
            <w:pPr>
              <w:jc w:val="center"/>
            </w:pPr>
            <w:r>
              <w:t>10</w:t>
            </w:r>
          </w:p>
        </w:tc>
      </w:tr>
      <w:tr w:rsidR="00D86AB7" w:rsidRPr="00DB71EB" w14:paraId="5737BF18" w14:textId="77777777" w:rsidTr="00D86AB7">
        <w:trPr>
          <w:trHeight w:val="503"/>
        </w:trPr>
        <w:tc>
          <w:tcPr>
            <w:tcW w:w="3121" w:type="dxa"/>
          </w:tcPr>
          <w:p w14:paraId="71B589F5" w14:textId="77777777" w:rsidR="00D86AB7" w:rsidRPr="00DB71EB" w:rsidRDefault="00D86AB7" w:rsidP="00D86AB7">
            <w:r w:rsidRPr="00DB71EB">
              <w:t>UZ-END 028</w:t>
            </w:r>
          </w:p>
        </w:tc>
        <w:tc>
          <w:tcPr>
            <w:tcW w:w="5103" w:type="dxa"/>
          </w:tcPr>
          <w:p w14:paraId="5C7A64C1" w14:textId="77777777" w:rsidR="00D86AB7" w:rsidRPr="00DB71EB" w:rsidRDefault="00D86AB7" w:rsidP="00D86AB7">
            <w:r w:rsidRPr="00DB71EB">
              <w:t>Geriatrik Endodonti</w:t>
            </w:r>
          </w:p>
        </w:tc>
        <w:tc>
          <w:tcPr>
            <w:tcW w:w="2095" w:type="dxa"/>
          </w:tcPr>
          <w:p w14:paraId="402C7B74" w14:textId="77777777" w:rsidR="00D86AB7" w:rsidRPr="00DB71EB" w:rsidRDefault="00D86AB7" w:rsidP="00D86AB7">
            <w:pPr>
              <w:jc w:val="center"/>
            </w:pPr>
          </w:p>
          <w:p w14:paraId="0588D4F4" w14:textId="77777777" w:rsidR="00D86AB7" w:rsidRPr="00DB71EB" w:rsidRDefault="00D86AB7" w:rsidP="00D86AB7">
            <w:pPr>
              <w:jc w:val="center"/>
            </w:pPr>
            <w:r w:rsidRPr="00DB71EB">
              <w:t>1</w:t>
            </w:r>
          </w:p>
        </w:tc>
      </w:tr>
      <w:tr w:rsidR="00D86AB7" w:rsidRPr="00DB71EB" w14:paraId="322F059F" w14:textId="77777777" w:rsidTr="00D86AB7">
        <w:trPr>
          <w:trHeight w:val="533"/>
        </w:trPr>
        <w:tc>
          <w:tcPr>
            <w:tcW w:w="3121" w:type="dxa"/>
          </w:tcPr>
          <w:p w14:paraId="10AACEF8" w14:textId="77777777" w:rsidR="00D86AB7" w:rsidRPr="00DB71EB" w:rsidRDefault="00D86AB7" w:rsidP="00D86AB7">
            <w:r w:rsidRPr="00DB71EB">
              <w:t>UZ-END -029</w:t>
            </w:r>
          </w:p>
        </w:tc>
        <w:tc>
          <w:tcPr>
            <w:tcW w:w="5103" w:type="dxa"/>
          </w:tcPr>
          <w:p w14:paraId="03D2AC01" w14:textId="77777777" w:rsidR="00D86AB7" w:rsidRPr="00DB71EB" w:rsidRDefault="00D86AB7" w:rsidP="00D86AB7">
            <w:r w:rsidRPr="00DB71EB">
              <w:t>Rejeneratif Endodonti</w:t>
            </w:r>
          </w:p>
        </w:tc>
        <w:tc>
          <w:tcPr>
            <w:tcW w:w="2095" w:type="dxa"/>
          </w:tcPr>
          <w:p w14:paraId="11CF28FA" w14:textId="77777777" w:rsidR="00D86AB7" w:rsidRPr="00DB71EB" w:rsidRDefault="00D86AB7" w:rsidP="00D86AB7">
            <w:pPr>
              <w:jc w:val="center"/>
            </w:pPr>
            <w:r w:rsidRPr="00DB71EB">
              <w:t>1</w:t>
            </w:r>
          </w:p>
        </w:tc>
      </w:tr>
      <w:tr w:rsidR="00D86AB7" w:rsidRPr="00DB71EB" w14:paraId="04D20A35" w14:textId="77777777" w:rsidTr="00D86AB7">
        <w:trPr>
          <w:trHeight w:val="503"/>
        </w:trPr>
        <w:tc>
          <w:tcPr>
            <w:tcW w:w="3121" w:type="dxa"/>
          </w:tcPr>
          <w:p w14:paraId="50F761E7" w14:textId="77777777" w:rsidR="00D86AB7" w:rsidRPr="00DB71EB" w:rsidRDefault="00D86AB7" w:rsidP="00D86AB7">
            <w:r w:rsidRPr="00DB71EB">
              <w:t>UZ-END -030</w:t>
            </w:r>
          </w:p>
        </w:tc>
        <w:tc>
          <w:tcPr>
            <w:tcW w:w="5103" w:type="dxa"/>
          </w:tcPr>
          <w:p w14:paraId="3D73BD26" w14:textId="77777777" w:rsidR="00D86AB7" w:rsidRPr="00DB71EB" w:rsidRDefault="00D86AB7" w:rsidP="00D86AB7">
            <w:r w:rsidRPr="00DB71EB">
              <w:t>Endodontik Radyodiagnostik Tanı Yöntemleri</w:t>
            </w:r>
          </w:p>
        </w:tc>
        <w:tc>
          <w:tcPr>
            <w:tcW w:w="2095" w:type="dxa"/>
          </w:tcPr>
          <w:p w14:paraId="73F06A19" w14:textId="77777777" w:rsidR="00D86AB7" w:rsidRPr="00DB71EB" w:rsidRDefault="00D86AB7" w:rsidP="00D86AB7">
            <w:pPr>
              <w:jc w:val="center"/>
            </w:pPr>
            <w:r w:rsidRPr="00DB71EB">
              <w:t>1</w:t>
            </w:r>
          </w:p>
        </w:tc>
      </w:tr>
      <w:tr w:rsidR="00D86AB7" w:rsidRPr="00DB71EB" w14:paraId="08431362" w14:textId="77777777" w:rsidTr="00D86AB7">
        <w:trPr>
          <w:trHeight w:val="563"/>
        </w:trPr>
        <w:tc>
          <w:tcPr>
            <w:tcW w:w="3121" w:type="dxa"/>
          </w:tcPr>
          <w:p w14:paraId="08DE405D" w14:textId="77777777" w:rsidR="00D86AB7" w:rsidRPr="00DB71EB" w:rsidRDefault="00D86AB7" w:rsidP="00D86AB7">
            <w:r w:rsidRPr="00DB71EB">
              <w:t>UZ-END -031</w:t>
            </w:r>
          </w:p>
        </w:tc>
        <w:tc>
          <w:tcPr>
            <w:tcW w:w="5103" w:type="dxa"/>
          </w:tcPr>
          <w:p w14:paraId="5157F099" w14:textId="77777777" w:rsidR="00D86AB7" w:rsidRPr="00DB71EB" w:rsidRDefault="00D86AB7" w:rsidP="00D86AB7">
            <w:r w:rsidRPr="00DB71EB">
              <w:t>Genel Anestezi ve Sedasyon Altında Endodontik Tedavi</w:t>
            </w:r>
          </w:p>
        </w:tc>
        <w:tc>
          <w:tcPr>
            <w:tcW w:w="2095" w:type="dxa"/>
          </w:tcPr>
          <w:p w14:paraId="55B9C800" w14:textId="77777777" w:rsidR="00D86AB7" w:rsidRPr="00DB71EB" w:rsidRDefault="00D86AB7" w:rsidP="00D86AB7">
            <w:pPr>
              <w:jc w:val="center"/>
            </w:pPr>
            <w:r w:rsidRPr="00DB71EB">
              <w:t>1</w:t>
            </w:r>
          </w:p>
        </w:tc>
      </w:tr>
      <w:tr w:rsidR="00D86AB7" w:rsidRPr="00DB71EB" w14:paraId="660E31F7" w14:textId="77777777" w:rsidTr="00D86AB7">
        <w:trPr>
          <w:trHeight w:val="563"/>
        </w:trPr>
        <w:tc>
          <w:tcPr>
            <w:tcW w:w="3121" w:type="dxa"/>
          </w:tcPr>
          <w:p w14:paraId="104B4549" w14:textId="77777777" w:rsidR="00D86AB7" w:rsidRPr="00DB71EB" w:rsidRDefault="00D86AB7" w:rsidP="00D86AB7">
            <w:r w:rsidRPr="00DB71EB">
              <w:t>UZ-END -032</w:t>
            </w:r>
          </w:p>
        </w:tc>
        <w:tc>
          <w:tcPr>
            <w:tcW w:w="5103" w:type="dxa"/>
          </w:tcPr>
          <w:p w14:paraId="32ADBB37" w14:textId="77777777" w:rsidR="00D86AB7" w:rsidRPr="00DB71EB" w:rsidRDefault="00D86AB7" w:rsidP="00D86AB7">
            <w:r w:rsidRPr="00DB71EB">
              <w:t>Bilimsel araştırma İlkeleri,</w:t>
            </w:r>
          </w:p>
          <w:p w14:paraId="4DF40193" w14:textId="77777777" w:rsidR="00D86AB7" w:rsidRPr="00DB71EB" w:rsidRDefault="00D86AB7" w:rsidP="00D86AB7">
            <w:r w:rsidRPr="00DB71EB">
              <w:t>Bilimsel Yazım veEtik</w:t>
            </w:r>
          </w:p>
        </w:tc>
        <w:tc>
          <w:tcPr>
            <w:tcW w:w="2095" w:type="dxa"/>
          </w:tcPr>
          <w:p w14:paraId="117D7F83" w14:textId="77777777" w:rsidR="00D86AB7" w:rsidRPr="00DB71EB" w:rsidRDefault="00D86AB7" w:rsidP="00D86AB7">
            <w:pPr>
              <w:jc w:val="center"/>
            </w:pPr>
            <w:r w:rsidRPr="00DB71EB">
              <w:t>1</w:t>
            </w:r>
          </w:p>
        </w:tc>
      </w:tr>
    </w:tbl>
    <w:p w14:paraId="209419EB" w14:textId="77777777" w:rsidR="00DB71EB" w:rsidRDefault="00DB71EB" w:rsidP="005239F2">
      <w:pPr>
        <w:ind w:firstLine="284"/>
        <w:rPr>
          <w:b/>
          <w:bCs/>
        </w:rPr>
      </w:pPr>
    </w:p>
    <w:p w14:paraId="6EAAADB8" w14:textId="77777777" w:rsidR="00DB71EB" w:rsidRPr="005239F2" w:rsidRDefault="00DB71EB" w:rsidP="005239F2">
      <w:pPr>
        <w:ind w:firstLine="284"/>
        <w:rPr>
          <w:b/>
          <w:bCs/>
        </w:rPr>
      </w:pPr>
    </w:p>
    <w:p w14:paraId="36EF5434" w14:textId="5631C82D" w:rsidR="00EE2F2E" w:rsidRPr="00DB71EB" w:rsidRDefault="00836BD7" w:rsidP="00DB71EB">
      <w:pPr>
        <w:pStyle w:val="ListeParagraf"/>
        <w:numPr>
          <w:ilvl w:val="0"/>
          <w:numId w:val="15"/>
        </w:numPr>
        <w:spacing w:after="0"/>
        <w:rPr>
          <w:rFonts w:cstheme="minorHAnsi"/>
          <w:b/>
          <w:bCs/>
        </w:rPr>
      </w:pPr>
      <w:r w:rsidRPr="00DB71EB">
        <w:rPr>
          <w:rFonts w:cstheme="minorHAnsi"/>
          <w:b/>
          <w:bCs/>
        </w:rPr>
        <w:t>yarıyıl</w:t>
      </w:r>
    </w:p>
    <w:tbl>
      <w:tblPr>
        <w:tblStyle w:val="TabloKlavuzu5"/>
        <w:tblW w:w="10156" w:type="dxa"/>
        <w:tblInd w:w="-519" w:type="dxa"/>
        <w:tblLook w:val="04A0" w:firstRow="1" w:lastRow="0" w:firstColumn="1" w:lastColumn="0" w:noHBand="0" w:noVBand="1"/>
      </w:tblPr>
      <w:tblGrid>
        <w:gridCol w:w="2550"/>
        <w:gridCol w:w="5732"/>
        <w:gridCol w:w="1874"/>
      </w:tblGrid>
      <w:tr w:rsidR="00D86AB7" w:rsidRPr="00DB71EB" w14:paraId="3CB0C72E" w14:textId="77777777" w:rsidTr="00D86AB7">
        <w:trPr>
          <w:trHeight w:val="925"/>
        </w:trPr>
        <w:tc>
          <w:tcPr>
            <w:tcW w:w="2550" w:type="dxa"/>
          </w:tcPr>
          <w:p w14:paraId="4D5BC7DD" w14:textId="77777777" w:rsidR="00D86AB7" w:rsidRDefault="00D86AB7" w:rsidP="00D86AB7">
            <w:pPr>
              <w:jc w:val="center"/>
              <w:rPr>
                <w:b/>
              </w:rPr>
            </w:pPr>
          </w:p>
          <w:p w14:paraId="550F4C57" w14:textId="77777777" w:rsidR="00D86AB7" w:rsidRDefault="00D86AB7" w:rsidP="00D86AB7">
            <w:pPr>
              <w:jc w:val="center"/>
              <w:rPr>
                <w:b/>
              </w:rPr>
            </w:pPr>
          </w:p>
          <w:p w14:paraId="7891DEC6" w14:textId="46F08464" w:rsidR="00D86AB7" w:rsidRPr="00DB71EB" w:rsidRDefault="00D86AB7" w:rsidP="00D86AB7">
            <w:pPr>
              <w:jc w:val="center"/>
              <w:rPr>
                <w:b/>
              </w:rPr>
            </w:pPr>
            <w:r>
              <w:rPr>
                <w:b/>
              </w:rPr>
              <w:t xml:space="preserve">Ders </w:t>
            </w:r>
            <w:r w:rsidRPr="002B5FD7">
              <w:rPr>
                <w:b/>
              </w:rPr>
              <w:t>Kodu</w:t>
            </w:r>
          </w:p>
        </w:tc>
        <w:tc>
          <w:tcPr>
            <w:tcW w:w="5732" w:type="dxa"/>
          </w:tcPr>
          <w:p w14:paraId="54F5142A" w14:textId="77777777" w:rsidR="00D86AB7" w:rsidRDefault="00D86AB7" w:rsidP="00D86AB7">
            <w:pPr>
              <w:jc w:val="center"/>
              <w:rPr>
                <w:b/>
              </w:rPr>
            </w:pPr>
          </w:p>
          <w:p w14:paraId="59137635" w14:textId="77777777" w:rsidR="00D86AB7" w:rsidRDefault="00D86AB7" w:rsidP="00D86AB7">
            <w:pPr>
              <w:jc w:val="center"/>
              <w:rPr>
                <w:b/>
              </w:rPr>
            </w:pPr>
          </w:p>
          <w:p w14:paraId="26A58426" w14:textId="5AAABF1F" w:rsidR="00D86AB7" w:rsidRPr="00DB71EB" w:rsidRDefault="00D86AB7" w:rsidP="00D86AB7">
            <w:pPr>
              <w:jc w:val="center"/>
              <w:rPr>
                <w:b/>
              </w:rPr>
            </w:pPr>
            <w:r w:rsidRPr="002B5FD7">
              <w:rPr>
                <w:b/>
              </w:rPr>
              <w:t>Dersin adı</w:t>
            </w:r>
          </w:p>
        </w:tc>
        <w:tc>
          <w:tcPr>
            <w:tcW w:w="1874" w:type="dxa"/>
          </w:tcPr>
          <w:p w14:paraId="4A6FA492" w14:textId="77777777" w:rsidR="00D86AB7" w:rsidRDefault="00D86AB7" w:rsidP="00D86AB7">
            <w:pPr>
              <w:jc w:val="center"/>
              <w:rPr>
                <w:b/>
              </w:rPr>
            </w:pPr>
          </w:p>
          <w:p w14:paraId="380964AF" w14:textId="77777777" w:rsidR="00D86AB7" w:rsidRDefault="00D86AB7" w:rsidP="00D86AB7">
            <w:pPr>
              <w:jc w:val="center"/>
              <w:rPr>
                <w:b/>
              </w:rPr>
            </w:pPr>
          </w:p>
          <w:p w14:paraId="2C0A6F93" w14:textId="5B6859C6" w:rsidR="00D86AB7" w:rsidRPr="00DB71EB" w:rsidRDefault="00D86AB7" w:rsidP="00D86AB7">
            <w:pPr>
              <w:jc w:val="center"/>
              <w:rPr>
                <w:b/>
              </w:rPr>
            </w:pPr>
            <w:r>
              <w:rPr>
                <w:b/>
              </w:rPr>
              <w:t>Ders (Saat/hafta)</w:t>
            </w:r>
          </w:p>
        </w:tc>
      </w:tr>
      <w:tr w:rsidR="00D86AB7" w:rsidRPr="00DB71EB" w14:paraId="1FCBC012" w14:textId="77777777" w:rsidTr="00D86AB7">
        <w:trPr>
          <w:trHeight w:val="436"/>
        </w:trPr>
        <w:tc>
          <w:tcPr>
            <w:tcW w:w="2550" w:type="dxa"/>
          </w:tcPr>
          <w:p w14:paraId="64D60175" w14:textId="77777777" w:rsidR="00D86AB7" w:rsidRPr="00DB71EB" w:rsidRDefault="00D86AB7" w:rsidP="00D86AB7">
            <w:r w:rsidRPr="00DB71EB">
              <w:t>UZ-END -100</w:t>
            </w:r>
          </w:p>
        </w:tc>
        <w:tc>
          <w:tcPr>
            <w:tcW w:w="5732" w:type="dxa"/>
          </w:tcPr>
          <w:p w14:paraId="0102C5DE" w14:textId="77777777" w:rsidR="00D86AB7" w:rsidRPr="00DB71EB" w:rsidRDefault="00D86AB7" w:rsidP="00D86AB7">
            <w:pPr>
              <w:rPr>
                <w:rFonts w:cs="Calibri"/>
              </w:rPr>
            </w:pPr>
            <w:r w:rsidRPr="00DB71EB">
              <w:rPr>
                <w:rFonts w:cs="Calibri"/>
              </w:rPr>
              <w:t>Endodonti Uzmanlık Alan Dersi</w:t>
            </w:r>
          </w:p>
          <w:p w14:paraId="626D7963" w14:textId="77777777" w:rsidR="00D86AB7" w:rsidRPr="00DB71EB" w:rsidRDefault="00D86AB7" w:rsidP="00D86AB7">
            <w:pPr>
              <w:rPr>
                <w:rFonts w:cs="Calibri"/>
              </w:rPr>
            </w:pPr>
            <w:r w:rsidRPr="00DB71EB">
              <w:rPr>
                <w:rFonts w:cs="Calibri"/>
              </w:rPr>
              <w:t>(Tez ve Danışmanlık)</w:t>
            </w:r>
          </w:p>
          <w:p w14:paraId="1CD6BD75" w14:textId="77777777" w:rsidR="00D86AB7" w:rsidRPr="00DB71EB" w:rsidRDefault="00D86AB7" w:rsidP="00D86AB7">
            <w:pPr>
              <w:rPr>
                <w:rFonts w:cs="Calibri"/>
              </w:rPr>
            </w:pPr>
          </w:p>
        </w:tc>
        <w:tc>
          <w:tcPr>
            <w:tcW w:w="1874" w:type="dxa"/>
          </w:tcPr>
          <w:p w14:paraId="3A11BFAE" w14:textId="77777777" w:rsidR="00D86AB7" w:rsidRPr="00DB71EB" w:rsidRDefault="00D86AB7" w:rsidP="00D86AB7">
            <w:pPr>
              <w:jc w:val="center"/>
            </w:pPr>
          </w:p>
          <w:p w14:paraId="55F3542C" w14:textId="77777777" w:rsidR="00D86AB7" w:rsidRPr="00DB71EB" w:rsidRDefault="00D86AB7" w:rsidP="00D86AB7">
            <w:pPr>
              <w:jc w:val="center"/>
            </w:pPr>
            <w:r w:rsidRPr="00DB71EB">
              <w:t>4</w:t>
            </w:r>
          </w:p>
        </w:tc>
      </w:tr>
      <w:tr w:rsidR="00D86AB7" w:rsidRPr="00DB71EB" w14:paraId="30FC112C" w14:textId="77777777" w:rsidTr="00D86AB7">
        <w:trPr>
          <w:trHeight w:val="463"/>
        </w:trPr>
        <w:tc>
          <w:tcPr>
            <w:tcW w:w="2550" w:type="dxa"/>
          </w:tcPr>
          <w:p w14:paraId="66942F01" w14:textId="77777777" w:rsidR="00D86AB7" w:rsidRPr="00DB71EB" w:rsidRDefault="00D86AB7" w:rsidP="00D86AB7">
            <w:r w:rsidRPr="00DB71EB">
              <w:t>UZ-END -106</w:t>
            </w:r>
          </w:p>
        </w:tc>
        <w:tc>
          <w:tcPr>
            <w:tcW w:w="5732" w:type="dxa"/>
          </w:tcPr>
          <w:p w14:paraId="5DDC299B" w14:textId="77777777" w:rsidR="00D86AB7" w:rsidRPr="00DB71EB" w:rsidRDefault="00D86AB7" w:rsidP="00D86AB7">
            <w:pPr>
              <w:rPr>
                <w:rFonts w:cs="Calibri"/>
              </w:rPr>
            </w:pPr>
            <w:r w:rsidRPr="00DB71EB">
              <w:rPr>
                <w:rFonts w:cs="Calibri"/>
              </w:rPr>
              <w:t>Klinik Uygulama V</w:t>
            </w:r>
          </w:p>
        </w:tc>
        <w:tc>
          <w:tcPr>
            <w:tcW w:w="1874" w:type="dxa"/>
          </w:tcPr>
          <w:p w14:paraId="3877E83E" w14:textId="09E1AAA9" w:rsidR="00D86AB7" w:rsidRPr="00DB71EB" w:rsidRDefault="00D86AB7" w:rsidP="00D86AB7">
            <w:pPr>
              <w:jc w:val="center"/>
            </w:pPr>
            <w:r>
              <w:t>10</w:t>
            </w:r>
          </w:p>
        </w:tc>
      </w:tr>
      <w:tr w:rsidR="00D86AB7" w:rsidRPr="00DB71EB" w14:paraId="508D3613" w14:textId="77777777" w:rsidTr="00D86AB7">
        <w:trPr>
          <w:trHeight w:val="463"/>
        </w:trPr>
        <w:tc>
          <w:tcPr>
            <w:tcW w:w="2550" w:type="dxa"/>
          </w:tcPr>
          <w:p w14:paraId="512B9695" w14:textId="77777777" w:rsidR="00D86AB7" w:rsidRPr="00DB71EB" w:rsidRDefault="00D86AB7" w:rsidP="00D86AB7">
            <w:r w:rsidRPr="00DB71EB">
              <w:t>UZ-END-002</w:t>
            </w:r>
          </w:p>
        </w:tc>
        <w:tc>
          <w:tcPr>
            <w:tcW w:w="5732" w:type="dxa"/>
          </w:tcPr>
          <w:p w14:paraId="103CA48E" w14:textId="77777777" w:rsidR="00D86AB7" w:rsidRPr="00DB71EB" w:rsidRDefault="00D86AB7" w:rsidP="00D86AB7">
            <w:pPr>
              <w:rPr>
                <w:rFonts w:cs="Calibri"/>
              </w:rPr>
            </w:pPr>
            <w:r w:rsidRPr="00DB71EB">
              <w:rPr>
                <w:rFonts w:cs="Calibri"/>
              </w:rPr>
              <w:t>Literatür takibi  ve Olgu tartışması</w:t>
            </w:r>
          </w:p>
        </w:tc>
        <w:tc>
          <w:tcPr>
            <w:tcW w:w="1874" w:type="dxa"/>
          </w:tcPr>
          <w:p w14:paraId="249B5360" w14:textId="77777777" w:rsidR="00D86AB7" w:rsidRPr="00DB71EB" w:rsidRDefault="00D86AB7" w:rsidP="00D86AB7">
            <w:pPr>
              <w:jc w:val="center"/>
            </w:pPr>
            <w:r w:rsidRPr="00DB71EB">
              <w:t>2</w:t>
            </w:r>
          </w:p>
        </w:tc>
      </w:tr>
    </w:tbl>
    <w:p w14:paraId="72418254" w14:textId="77777777" w:rsidR="00DB71EB" w:rsidRDefault="00DB71EB" w:rsidP="00DB71EB">
      <w:pPr>
        <w:spacing w:after="0"/>
        <w:rPr>
          <w:rFonts w:cstheme="minorHAnsi"/>
          <w:b/>
          <w:bCs/>
        </w:rPr>
      </w:pPr>
    </w:p>
    <w:p w14:paraId="0A988E83" w14:textId="77777777" w:rsidR="00DB71EB" w:rsidRPr="00DB71EB" w:rsidRDefault="00DB71EB" w:rsidP="00DB71EB">
      <w:pPr>
        <w:spacing w:after="0"/>
        <w:rPr>
          <w:rFonts w:cstheme="minorHAnsi"/>
          <w:b/>
          <w:bCs/>
        </w:rPr>
      </w:pPr>
    </w:p>
    <w:p w14:paraId="39533F38" w14:textId="77777777" w:rsidR="00AC4688" w:rsidRPr="005239F2" w:rsidRDefault="00AC4688" w:rsidP="005239F2">
      <w:pPr>
        <w:pStyle w:val="ListeParagraf"/>
        <w:spacing w:after="0"/>
        <w:rPr>
          <w:rFonts w:cstheme="minorHAnsi"/>
        </w:rPr>
      </w:pPr>
    </w:p>
    <w:p w14:paraId="2E53896A" w14:textId="2831F6A7" w:rsidR="00836BD7" w:rsidRPr="00DB71EB" w:rsidRDefault="00836BD7" w:rsidP="00DB71EB">
      <w:pPr>
        <w:pStyle w:val="ListeParagraf"/>
        <w:numPr>
          <w:ilvl w:val="0"/>
          <w:numId w:val="15"/>
        </w:numPr>
        <w:spacing w:after="0"/>
        <w:rPr>
          <w:rFonts w:cstheme="minorHAnsi"/>
          <w:b/>
          <w:bCs/>
        </w:rPr>
      </w:pPr>
      <w:r w:rsidRPr="00DB71EB">
        <w:rPr>
          <w:rFonts w:cstheme="minorHAnsi"/>
          <w:b/>
          <w:bCs/>
        </w:rPr>
        <w:t>yarıyıl</w:t>
      </w:r>
    </w:p>
    <w:tbl>
      <w:tblPr>
        <w:tblStyle w:val="TabloKlavuzu6"/>
        <w:tblW w:w="10226" w:type="dxa"/>
        <w:tblInd w:w="-603" w:type="dxa"/>
        <w:tblLook w:val="04A0" w:firstRow="1" w:lastRow="0" w:firstColumn="1" w:lastColumn="0" w:noHBand="0" w:noVBand="1"/>
      </w:tblPr>
      <w:tblGrid>
        <w:gridCol w:w="2696"/>
        <w:gridCol w:w="5670"/>
        <w:gridCol w:w="1860"/>
      </w:tblGrid>
      <w:tr w:rsidR="00D86AB7" w:rsidRPr="00DB71EB" w14:paraId="4B84E75B" w14:textId="77777777" w:rsidTr="00D86AB7">
        <w:trPr>
          <w:trHeight w:val="1051"/>
        </w:trPr>
        <w:tc>
          <w:tcPr>
            <w:tcW w:w="2696" w:type="dxa"/>
          </w:tcPr>
          <w:p w14:paraId="6A230C56" w14:textId="77777777" w:rsidR="00D86AB7" w:rsidRDefault="00D86AB7" w:rsidP="00D86AB7">
            <w:pPr>
              <w:jc w:val="center"/>
              <w:rPr>
                <w:b/>
              </w:rPr>
            </w:pPr>
          </w:p>
          <w:p w14:paraId="5D9D1DF3" w14:textId="77777777" w:rsidR="00D86AB7" w:rsidRDefault="00D86AB7" w:rsidP="00D86AB7">
            <w:pPr>
              <w:jc w:val="center"/>
              <w:rPr>
                <w:b/>
              </w:rPr>
            </w:pPr>
          </w:p>
          <w:p w14:paraId="6BB7A70A" w14:textId="6F92E3E4" w:rsidR="00D86AB7" w:rsidRPr="00DB71EB" w:rsidRDefault="00D86AB7" w:rsidP="00D86AB7">
            <w:pPr>
              <w:jc w:val="center"/>
              <w:rPr>
                <w:b/>
              </w:rPr>
            </w:pPr>
            <w:r>
              <w:rPr>
                <w:b/>
              </w:rPr>
              <w:t xml:space="preserve">Ders </w:t>
            </w:r>
            <w:r w:rsidRPr="002B5FD7">
              <w:rPr>
                <w:b/>
              </w:rPr>
              <w:t>Kodu</w:t>
            </w:r>
          </w:p>
        </w:tc>
        <w:tc>
          <w:tcPr>
            <w:tcW w:w="5670" w:type="dxa"/>
          </w:tcPr>
          <w:p w14:paraId="64867E57" w14:textId="77777777" w:rsidR="00D86AB7" w:rsidRDefault="00D86AB7" w:rsidP="00D86AB7">
            <w:pPr>
              <w:jc w:val="center"/>
              <w:rPr>
                <w:b/>
              </w:rPr>
            </w:pPr>
          </w:p>
          <w:p w14:paraId="16A9AAA5" w14:textId="77777777" w:rsidR="00D86AB7" w:rsidRDefault="00D86AB7" w:rsidP="00D86AB7">
            <w:pPr>
              <w:jc w:val="center"/>
              <w:rPr>
                <w:b/>
              </w:rPr>
            </w:pPr>
          </w:p>
          <w:p w14:paraId="1229F8B9" w14:textId="06044A05" w:rsidR="00D86AB7" w:rsidRPr="00DB71EB" w:rsidRDefault="00D86AB7" w:rsidP="00D86AB7">
            <w:pPr>
              <w:jc w:val="center"/>
              <w:rPr>
                <w:b/>
              </w:rPr>
            </w:pPr>
            <w:r w:rsidRPr="002B5FD7">
              <w:rPr>
                <w:b/>
              </w:rPr>
              <w:t>Dersin adı</w:t>
            </w:r>
          </w:p>
        </w:tc>
        <w:tc>
          <w:tcPr>
            <w:tcW w:w="1860" w:type="dxa"/>
          </w:tcPr>
          <w:p w14:paraId="09999E13" w14:textId="77777777" w:rsidR="00D86AB7" w:rsidRDefault="00D86AB7" w:rsidP="00D86AB7">
            <w:pPr>
              <w:jc w:val="center"/>
              <w:rPr>
                <w:b/>
              </w:rPr>
            </w:pPr>
          </w:p>
          <w:p w14:paraId="6551F8AC" w14:textId="77777777" w:rsidR="00D86AB7" w:rsidRDefault="00D86AB7" w:rsidP="00D86AB7">
            <w:pPr>
              <w:jc w:val="center"/>
              <w:rPr>
                <w:b/>
              </w:rPr>
            </w:pPr>
          </w:p>
          <w:p w14:paraId="51A5481B" w14:textId="14BDBA0D" w:rsidR="00D86AB7" w:rsidRPr="00DB71EB" w:rsidRDefault="00D86AB7" w:rsidP="00D86AB7">
            <w:pPr>
              <w:jc w:val="center"/>
              <w:rPr>
                <w:b/>
              </w:rPr>
            </w:pPr>
            <w:r>
              <w:rPr>
                <w:b/>
              </w:rPr>
              <w:t>Ders (Saat/hafta)</w:t>
            </w:r>
          </w:p>
        </w:tc>
      </w:tr>
      <w:tr w:rsidR="00D86AB7" w:rsidRPr="00DB71EB" w14:paraId="46C9A33A" w14:textId="77777777" w:rsidTr="00D86AB7">
        <w:trPr>
          <w:trHeight w:val="496"/>
        </w:trPr>
        <w:tc>
          <w:tcPr>
            <w:tcW w:w="2696" w:type="dxa"/>
          </w:tcPr>
          <w:p w14:paraId="44AC6726" w14:textId="77777777" w:rsidR="00D86AB7" w:rsidRPr="00DB71EB" w:rsidRDefault="00D86AB7" w:rsidP="00D86AB7">
            <w:r w:rsidRPr="00DB71EB">
              <w:t>UZ-END -100</w:t>
            </w:r>
          </w:p>
        </w:tc>
        <w:tc>
          <w:tcPr>
            <w:tcW w:w="5670" w:type="dxa"/>
          </w:tcPr>
          <w:p w14:paraId="24FDF586" w14:textId="77777777" w:rsidR="00D86AB7" w:rsidRPr="00DB71EB" w:rsidRDefault="00D86AB7" w:rsidP="00D86AB7">
            <w:pPr>
              <w:rPr>
                <w:rFonts w:cs="Calibri"/>
              </w:rPr>
            </w:pPr>
            <w:r w:rsidRPr="00DB71EB">
              <w:rPr>
                <w:rFonts w:cs="Calibri"/>
              </w:rPr>
              <w:t>Endodonti Uzmanlık Alan Dersi</w:t>
            </w:r>
          </w:p>
          <w:p w14:paraId="3DC0CB8E" w14:textId="77777777" w:rsidR="00D86AB7" w:rsidRPr="00DB71EB" w:rsidRDefault="00D86AB7" w:rsidP="00D86AB7">
            <w:pPr>
              <w:rPr>
                <w:rFonts w:cs="Calibri"/>
              </w:rPr>
            </w:pPr>
            <w:r w:rsidRPr="00DB71EB">
              <w:rPr>
                <w:rFonts w:cs="Calibri"/>
              </w:rPr>
              <w:t>(Tez ve Danışmanlık)</w:t>
            </w:r>
          </w:p>
          <w:p w14:paraId="284DD111" w14:textId="77777777" w:rsidR="00D86AB7" w:rsidRPr="00DB71EB" w:rsidRDefault="00D86AB7" w:rsidP="00D86AB7">
            <w:pPr>
              <w:rPr>
                <w:rFonts w:cs="Calibri"/>
              </w:rPr>
            </w:pPr>
          </w:p>
        </w:tc>
        <w:tc>
          <w:tcPr>
            <w:tcW w:w="1860" w:type="dxa"/>
          </w:tcPr>
          <w:p w14:paraId="68C28C29" w14:textId="77777777" w:rsidR="00D86AB7" w:rsidRPr="00DB71EB" w:rsidRDefault="00D86AB7" w:rsidP="00D86AB7">
            <w:pPr>
              <w:jc w:val="center"/>
            </w:pPr>
          </w:p>
          <w:p w14:paraId="0A87EC0C" w14:textId="77777777" w:rsidR="00D86AB7" w:rsidRPr="00DB71EB" w:rsidRDefault="00D86AB7" w:rsidP="00D86AB7">
            <w:pPr>
              <w:jc w:val="center"/>
            </w:pPr>
            <w:r w:rsidRPr="00DB71EB">
              <w:t>4</w:t>
            </w:r>
          </w:p>
        </w:tc>
      </w:tr>
      <w:tr w:rsidR="00D86AB7" w:rsidRPr="00DB71EB" w14:paraId="26BD444B" w14:textId="77777777" w:rsidTr="00D86AB7">
        <w:trPr>
          <w:trHeight w:val="525"/>
        </w:trPr>
        <w:tc>
          <w:tcPr>
            <w:tcW w:w="2696" w:type="dxa"/>
          </w:tcPr>
          <w:p w14:paraId="4087C01D" w14:textId="77777777" w:rsidR="00D86AB7" w:rsidRPr="00DB71EB" w:rsidRDefault="00D86AB7" w:rsidP="00D86AB7">
            <w:r w:rsidRPr="00DB71EB">
              <w:t>UZ-END -106</w:t>
            </w:r>
          </w:p>
        </w:tc>
        <w:tc>
          <w:tcPr>
            <w:tcW w:w="5670" w:type="dxa"/>
          </w:tcPr>
          <w:p w14:paraId="32E1DC6C" w14:textId="77777777" w:rsidR="00D86AB7" w:rsidRPr="00DB71EB" w:rsidRDefault="00D86AB7" w:rsidP="00D86AB7">
            <w:pPr>
              <w:rPr>
                <w:rFonts w:cs="Calibri"/>
              </w:rPr>
            </w:pPr>
            <w:r w:rsidRPr="00DB71EB">
              <w:rPr>
                <w:rFonts w:cs="Calibri"/>
              </w:rPr>
              <w:t>Klinik Uygulama VI</w:t>
            </w:r>
          </w:p>
        </w:tc>
        <w:tc>
          <w:tcPr>
            <w:tcW w:w="1860" w:type="dxa"/>
          </w:tcPr>
          <w:p w14:paraId="58BA2C10" w14:textId="0653AD48" w:rsidR="00D86AB7" w:rsidRPr="00DB71EB" w:rsidRDefault="00D86AB7" w:rsidP="00D86AB7">
            <w:pPr>
              <w:jc w:val="center"/>
            </w:pPr>
            <w:r>
              <w:t>10</w:t>
            </w:r>
          </w:p>
        </w:tc>
      </w:tr>
      <w:tr w:rsidR="00D86AB7" w:rsidRPr="00DB71EB" w14:paraId="344BAC1E" w14:textId="77777777" w:rsidTr="00D86AB7">
        <w:trPr>
          <w:trHeight w:val="525"/>
        </w:trPr>
        <w:tc>
          <w:tcPr>
            <w:tcW w:w="2696" w:type="dxa"/>
          </w:tcPr>
          <w:p w14:paraId="45F1C671" w14:textId="77777777" w:rsidR="00D86AB7" w:rsidRPr="00DB71EB" w:rsidRDefault="00D86AB7" w:rsidP="00D86AB7">
            <w:r w:rsidRPr="00DB71EB">
              <w:t>UZ-END-002</w:t>
            </w:r>
          </w:p>
        </w:tc>
        <w:tc>
          <w:tcPr>
            <w:tcW w:w="5670" w:type="dxa"/>
          </w:tcPr>
          <w:p w14:paraId="6756A4AE" w14:textId="77777777" w:rsidR="00D86AB7" w:rsidRPr="00DB71EB" w:rsidRDefault="00D86AB7" w:rsidP="00D86AB7">
            <w:pPr>
              <w:rPr>
                <w:rFonts w:cs="Calibri"/>
              </w:rPr>
            </w:pPr>
            <w:r w:rsidRPr="00DB71EB">
              <w:rPr>
                <w:rFonts w:cs="Calibri"/>
              </w:rPr>
              <w:t>Literatür takibi ve Olgu tartışması</w:t>
            </w:r>
          </w:p>
        </w:tc>
        <w:tc>
          <w:tcPr>
            <w:tcW w:w="1860" w:type="dxa"/>
          </w:tcPr>
          <w:p w14:paraId="663CCCC8" w14:textId="77777777" w:rsidR="00D86AB7" w:rsidRPr="00DB71EB" w:rsidRDefault="00D86AB7" w:rsidP="00D86AB7">
            <w:pPr>
              <w:jc w:val="center"/>
            </w:pPr>
            <w:r w:rsidRPr="00DB71EB">
              <w:t>2</w:t>
            </w:r>
          </w:p>
        </w:tc>
      </w:tr>
    </w:tbl>
    <w:p w14:paraId="6984D6D1" w14:textId="77777777" w:rsidR="00DB71EB" w:rsidRDefault="00DB71EB" w:rsidP="00DB71EB">
      <w:pPr>
        <w:spacing w:after="0"/>
        <w:rPr>
          <w:rFonts w:cstheme="minorHAnsi"/>
          <w:b/>
          <w:bCs/>
        </w:rPr>
      </w:pPr>
    </w:p>
    <w:p w14:paraId="7C3EA254" w14:textId="77777777" w:rsidR="00DB71EB" w:rsidRPr="00DB71EB" w:rsidRDefault="00DB71EB" w:rsidP="00DB71EB">
      <w:pPr>
        <w:spacing w:after="0"/>
        <w:rPr>
          <w:rFonts w:cstheme="minorHAnsi"/>
          <w:b/>
          <w:bCs/>
        </w:rPr>
      </w:pPr>
    </w:p>
    <w:p w14:paraId="1FD1A26C" w14:textId="49457315" w:rsidR="00836BD7" w:rsidRPr="005239F2" w:rsidRDefault="00836BD7" w:rsidP="005239F2">
      <w:pPr>
        <w:pStyle w:val="ListeParagraf"/>
        <w:spacing w:after="0"/>
        <w:rPr>
          <w:rFonts w:cstheme="minorHAnsi"/>
        </w:rPr>
      </w:pPr>
    </w:p>
    <w:p w14:paraId="2D1C5BCB" w14:textId="691D07F0" w:rsidR="005A5505" w:rsidRDefault="005A5505" w:rsidP="005239F2">
      <w:pPr>
        <w:spacing w:after="0"/>
      </w:pPr>
      <w:r>
        <w:t xml:space="preserve">     </w:t>
      </w:r>
    </w:p>
    <w:p w14:paraId="4C5BF6CB" w14:textId="77777777" w:rsidR="008E7BD2" w:rsidRPr="005239F2" w:rsidRDefault="008E7BD2" w:rsidP="003F3D8B">
      <w:pPr>
        <w:jc w:val="both"/>
        <w:rPr>
          <w:rFonts w:cstheme="minorHAnsi"/>
          <w:b/>
        </w:rPr>
      </w:pPr>
      <w:r>
        <w:rPr>
          <w:b/>
        </w:rPr>
        <w:t xml:space="preserve">6. </w:t>
      </w:r>
      <w:r w:rsidRPr="005239F2">
        <w:rPr>
          <w:rFonts w:cstheme="minorHAnsi"/>
          <w:b/>
        </w:rPr>
        <w:t>ROTASYONLAR</w:t>
      </w:r>
    </w:p>
    <w:p w14:paraId="72BBD835" w14:textId="785939D3" w:rsidR="00221038" w:rsidRPr="005239F2" w:rsidRDefault="008E7BD2" w:rsidP="003F3D8B">
      <w:pPr>
        <w:spacing w:after="0" w:line="240" w:lineRule="auto"/>
        <w:jc w:val="both"/>
        <w:rPr>
          <w:rFonts w:cstheme="minorHAnsi"/>
        </w:rPr>
      </w:pPr>
      <w:r w:rsidRPr="005239F2">
        <w:rPr>
          <w:rFonts w:cstheme="minorHAnsi"/>
          <w:b/>
        </w:rPr>
        <w:t xml:space="preserve">6.1. </w:t>
      </w:r>
      <w:r w:rsidR="003F3D8B" w:rsidRPr="005239F2">
        <w:rPr>
          <w:rFonts w:cstheme="minorHAnsi"/>
          <w:b/>
        </w:rPr>
        <w:t>Zorunlu Rotasyonlar:</w:t>
      </w:r>
    </w:p>
    <w:tbl>
      <w:tblPr>
        <w:tblStyle w:val="TabloKlavuzu"/>
        <w:tblW w:w="10245" w:type="dxa"/>
        <w:tblInd w:w="-668" w:type="dxa"/>
        <w:tblLook w:val="04A0" w:firstRow="1" w:lastRow="0" w:firstColumn="1" w:lastColumn="0" w:noHBand="0" w:noVBand="1"/>
      </w:tblPr>
      <w:tblGrid>
        <w:gridCol w:w="6286"/>
        <w:gridCol w:w="3959"/>
      </w:tblGrid>
      <w:tr w:rsidR="008E7BD2" w:rsidRPr="00EA56E7" w14:paraId="180E5D43" w14:textId="77777777" w:rsidTr="00D86AB7">
        <w:trPr>
          <w:trHeight w:val="365"/>
        </w:trPr>
        <w:tc>
          <w:tcPr>
            <w:tcW w:w="6286" w:type="dxa"/>
            <w:vAlign w:val="center"/>
          </w:tcPr>
          <w:p w14:paraId="36ED9B67" w14:textId="161D639F" w:rsidR="00CF4214" w:rsidRPr="005239F2" w:rsidRDefault="008E7BD2" w:rsidP="00F35CD8">
            <w:pPr>
              <w:pStyle w:val="ListeParagraf"/>
              <w:ind w:left="0"/>
              <w:rPr>
                <w:rFonts w:asciiTheme="minorHAnsi" w:hAnsiTheme="minorHAnsi" w:cstheme="minorHAnsi"/>
                <w:b/>
                <w:bCs/>
                <w:color w:val="000000"/>
                <w:sz w:val="22"/>
                <w:szCs w:val="22"/>
              </w:rPr>
            </w:pPr>
            <w:r w:rsidRPr="005239F2">
              <w:rPr>
                <w:rFonts w:asciiTheme="minorHAnsi" w:hAnsiTheme="minorHAnsi" w:cstheme="minorHAnsi"/>
                <w:b/>
                <w:bCs/>
                <w:color w:val="000000"/>
                <w:sz w:val="22"/>
                <w:szCs w:val="22"/>
              </w:rPr>
              <w:t>ROTASYON DALI</w:t>
            </w:r>
          </w:p>
        </w:tc>
        <w:tc>
          <w:tcPr>
            <w:tcW w:w="3959" w:type="dxa"/>
            <w:vAlign w:val="center"/>
          </w:tcPr>
          <w:p w14:paraId="546F7C75" w14:textId="1BD3386A" w:rsidR="008E7BD2" w:rsidRPr="005239F2" w:rsidRDefault="008E7BD2" w:rsidP="00F35CD8">
            <w:pPr>
              <w:pStyle w:val="ListeParagraf"/>
              <w:tabs>
                <w:tab w:val="left" w:pos="1378"/>
              </w:tabs>
              <w:ind w:left="0"/>
              <w:rPr>
                <w:rFonts w:asciiTheme="minorHAnsi" w:hAnsiTheme="minorHAnsi" w:cstheme="minorHAnsi"/>
                <w:b/>
                <w:bCs/>
                <w:sz w:val="22"/>
                <w:szCs w:val="22"/>
              </w:rPr>
            </w:pPr>
            <w:r w:rsidRPr="005239F2">
              <w:rPr>
                <w:rFonts w:asciiTheme="minorHAnsi" w:hAnsiTheme="minorHAnsi" w:cstheme="minorHAnsi"/>
                <w:b/>
                <w:bCs/>
                <w:sz w:val="22"/>
                <w:szCs w:val="22"/>
              </w:rPr>
              <w:t>ROTASYON SÜRESİ (AY)</w:t>
            </w:r>
          </w:p>
        </w:tc>
      </w:tr>
      <w:tr w:rsidR="008E7BD2" w:rsidRPr="00EA56E7" w14:paraId="69A60D63" w14:textId="77777777" w:rsidTr="00D86AB7">
        <w:trPr>
          <w:trHeight w:val="287"/>
        </w:trPr>
        <w:tc>
          <w:tcPr>
            <w:tcW w:w="6286" w:type="dxa"/>
          </w:tcPr>
          <w:p w14:paraId="7A1C89A9" w14:textId="2625236E" w:rsidR="008E7BD2" w:rsidRPr="005239F2" w:rsidRDefault="008E7BD2" w:rsidP="00F35CD8">
            <w:pPr>
              <w:pStyle w:val="ListeParagraf"/>
              <w:ind w:left="0"/>
              <w:rPr>
                <w:rFonts w:asciiTheme="minorHAnsi" w:hAnsiTheme="minorHAnsi" w:cstheme="minorHAnsi"/>
                <w:sz w:val="22"/>
                <w:szCs w:val="22"/>
              </w:rPr>
            </w:pPr>
            <w:r w:rsidRPr="005239F2">
              <w:rPr>
                <w:rFonts w:asciiTheme="minorHAnsi" w:hAnsiTheme="minorHAnsi" w:cstheme="minorHAnsi"/>
                <w:sz w:val="22"/>
                <w:szCs w:val="22"/>
              </w:rPr>
              <w:t>Ağız, Diş ve Çene Cerrahisi</w:t>
            </w:r>
          </w:p>
        </w:tc>
        <w:tc>
          <w:tcPr>
            <w:tcW w:w="3959" w:type="dxa"/>
          </w:tcPr>
          <w:p w14:paraId="33DA0CAF" w14:textId="79CCFF16" w:rsidR="008E7BD2" w:rsidRPr="005239F2" w:rsidRDefault="008E7BD2" w:rsidP="00F35CD8">
            <w:pPr>
              <w:pStyle w:val="ListeParagraf"/>
              <w:tabs>
                <w:tab w:val="left" w:pos="1378"/>
              </w:tabs>
              <w:ind w:left="0"/>
              <w:rPr>
                <w:rFonts w:asciiTheme="minorHAnsi" w:hAnsiTheme="minorHAnsi" w:cstheme="minorHAnsi"/>
                <w:sz w:val="22"/>
                <w:szCs w:val="22"/>
              </w:rPr>
            </w:pPr>
            <w:r w:rsidRPr="005239F2">
              <w:rPr>
                <w:rFonts w:asciiTheme="minorHAnsi" w:hAnsiTheme="minorHAnsi" w:cstheme="minorHAnsi"/>
                <w:sz w:val="22"/>
                <w:szCs w:val="22"/>
              </w:rPr>
              <w:t>1</w:t>
            </w:r>
          </w:p>
        </w:tc>
      </w:tr>
    </w:tbl>
    <w:p w14:paraId="07D5FA3D" w14:textId="32B810E0" w:rsidR="008E7BD2" w:rsidRDefault="008E7BD2" w:rsidP="003F3D8B">
      <w:pPr>
        <w:spacing w:after="0" w:line="240" w:lineRule="auto"/>
        <w:jc w:val="both"/>
        <w:rPr>
          <w:rFonts w:ascii="Times New Roman" w:hAnsi="Times New Roman" w:cs="Times New Roman"/>
        </w:rPr>
      </w:pPr>
    </w:p>
    <w:p w14:paraId="3FC7EDAA" w14:textId="77777777" w:rsidR="00D86AB7" w:rsidRDefault="00D86AB7" w:rsidP="00CF4214">
      <w:pPr>
        <w:jc w:val="both"/>
        <w:rPr>
          <w:b/>
        </w:rPr>
      </w:pPr>
    </w:p>
    <w:p w14:paraId="73F56567" w14:textId="77777777" w:rsidR="00D86AB7" w:rsidRDefault="00D86AB7" w:rsidP="00CF4214">
      <w:pPr>
        <w:jc w:val="both"/>
        <w:rPr>
          <w:b/>
        </w:rPr>
      </w:pPr>
    </w:p>
    <w:p w14:paraId="20689B03" w14:textId="77777777" w:rsidR="00CF4214" w:rsidRPr="005239F2" w:rsidRDefault="00CF4214" w:rsidP="00CF4214">
      <w:pPr>
        <w:jc w:val="both"/>
        <w:rPr>
          <w:b/>
        </w:rPr>
      </w:pPr>
      <w:r w:rsidRPr="005239F2">
        <w:rPr>
          <w:b/>
        </w:rPr>
        <w:t>7. PRATİK UYGULAMALAR</w:t>
      </w:r>
    </w:p>
    <w:p w14:paraId="5A6C29D4" w14:textId="680F897F" w:rsidR="00CF4214" w:rsidRPr="00CF4214" w:rsidRDefault="00CF4214" w:rsidP="00CF4214">
      <w:pPr>
        <w:spacing w:after="0" w:line="240" w:lineRule="auto"/>
        <w:jc w:val="both"/>
        <w:rPr>
          <w:rFonts w:ascii="Times New Roman" w:hAnsi="Times New Roman" w:cs="Times New Roman"/>
        </w:rPr>
      </w:pPr>
      <w:r w:rsidRPr="005239F2">
        <w:rPr>
          <w:b/>
        </w:rPr>
        <w:t>7.1.Anabilim Dalımızda DUS eğitimi süresince ilgili öğrencinin yapmakla yükümlü olduğu asgari pratik uygulamalar</w:t>
      </w:r>
    </w:p>
    <w:p w14:paraId="0DBFAF6D" w14:textId="0DB9ACA3" w:rsidR="00CF4214" w:rsidRDefault="00CF4214" w:rsidP="003F3D8B">
      <w:pPr>
        <w:spacing w:after="0" w:line="240" w:lineRule="auto"/>
        <w:jc w:val="both"/>
        <w:rPr>
          <w:rFonts w:ascii="Times New Roman" w:hAnsi="Times New Roman" w:cs="Times New Roman"/>
        </w:rPr>
      </w:pPr>
    </w:p>
    <w:p w14:paraId="2720B0FF" w14:textId="77777777" w:rsidR="00CF4214" w:rsidRPr="003F3D8B" w:rsidRDefault="00CF4214" w:rsidP="003F3D8B">
      <w:pPr>
        <w:spacing w:after="0" w:line="240" w:lineRule="auto"/>
        <w:jc w:val="both"/>
        <w:rPr>
          <w:rFonts w:ascii="Times New Roman" w:hAnsi="Times New Roman" w:cs="Times New Roman"/>
        </w:rPr>
      </w:pPr>
    </w:p>
    <w:tbl>
      <w:tblPr>
        <w:tblStyle w:val="TabloKlavuzu"/>
        <w:tblW w:w="0" w:type="auto"/>
        <w:tblInd w:w="279" w:type="dxa"/>
        <w:tblLook w:val="04A0" w:firstRow="1" w:lastRow="0" w:firstColumn="1" w:lastColumn="0" w:noHBand="0" w:noVBand="1"/>
      </w:tblPr>
      <w:tblGrid>
        <w:gridCol w:w="6520"/>
        <w:gridCol w:w="1985"/>
      </w:tblGrid>
      <w:tr w:rsidR="00CF4214" w:rsidRPr="00F35CD8" w14:paraId="66FAD631" w14:textId="77777777" w:rsidTr="005239F2">
        <w:trPr>
          <w:trHeight w:val="362"/>
        </w:trPr>
        <w:tc>
          <w:tcPr>
            <w:tcW w:w="6520" w:type="dxa"/>
            <w:vAlign w:val="center"/>
          </w:tcPr>
          <w:p w14:paraId="7EA1F29C" w14:textId="0458C0A5" w:rsidR="00CF4214" w:rsidRPr="005239F2" w:rsidRDefault="00CF4214" w:rsidP="00F35CD8">
            <w:pPr>
              <w:pStyle w:val="ListeParagraf"/>
              <w:ind w:left="0"/>
              <w:rPr>
                <w:rFonts w:asciiTheme="minorHAnsi" w:hAnsiTheme="minorHAnsi" w:cstheme="minorHAnsi"/>
                <w:b/>
                <w:bCs/>
                <w:color w:val="000000"/>
                <w:sz w:val="22"/>
                <w:szCs w:val="22"/>
              </w:rPr>
            </w:pPr>
            <w:r w:rsidRPr="005239F2">
              <w:rPr>
                <w:rFonts w:asciiTheme="minorHAnsi" w:hAnsiTheme="minorHAnsi" w:cstheme="minorHAnsi"/>
                <w:b/>
                <w:bCs/>
                <w:color w:val="000000"/>
                <w:sz w:val="22"/>
                <w:szCs w:val="22"/>
              </w:rPr>
              <w:t xml:space="preserve">İŞLEM </w:t>
            </w:r>
          </w:p>
        </w:tc>
        <w:tc>
          <w:tcPr>
            <w:tcW w:w="1985" w:type="dxa"/>
            <w:vAlign w:val="center"/>
          </w:tcPr>
          <w:p w14:paraId="1BB09FEC" w14:textId="77777777" w:rsidR="005239F2" w:rsidRDefault="00CF4214" w:rsidP="005239F2">
            <w:pPr>
              <w:pStyle w:val="ListeParagraf"/>
              <w:tabs>
                <w:tab w:val="left" w:pos="1378"/>
              </w:tabs>
              <w:ind w:left="0"/>
              <w:jc w:val="center"/>
              <w:rPr>
                <w:rFonts w:asciiTheme="minorHAnsi" w:hAnsiTheme="minorHAnsi" w:cstheme="minorHAnsi"/>
                <w:b/>
                <w:bCs/>
                <w:sz w:val="22"/>
                <w:szCs w:val="22"/>
              </w:rPr>
            </w:pPr>
            <w:r w:rsidRPr="005239F2">
              <w:rPr>
                <w:rFonts w:asciiTheme="minorHAnsi" w:hAnsiTheme="minorHAnsi" w:cstheme="minorHAnsi"/>
                <w:b/>
                <w:bCs/>
                <w:sz w:val="22"/>
                <w:szCs w:val="22"/>
              </w:rPr>
              <w:t xml:space="preserve">3 YIL </w:t>
            </w:r>
          </w:p>
          <w:p w14:paraId="25E540FC" w14:textId="3EF6C356" w:rsidR="00CF4214" w:rsidRPr="005239F2" w:rsidRDefault="00CF4214" w:rsidP="005239F2">
            <w:pPr>
              <w:pStyle w:val="ListeParagraf"/>
              <w:tabs>
                <w:tab w:val="left" w:pos="1378"/>
              </w:tabs>
              <w:ind w:left="0"/>
              <w:jc w:val="center"/>
              <w:rPr>
                <w:rFonts w:asciiTheme="minorHAnsi" w:hAnsiTheme="minorHAnsi" w:cstheme="minorHAnsi"/>
                <w:b/>
                <w:bCs/>
                <w:sz w:val="22"/>
                <w:szCs w:val="22"/>
              </w:rPr>
            </w:pPr>
            <w:r w:rsidRPr="005239F2">
              <w:rPr>
                <w:rFonts w:asciiTheme="minorHAnsi" w:hAnsiTheme="minorHAnsi" w:cstheme="minorHAnsi"/>
                <w:b/>
                <w:bCs/>
                <w:sz w:val="22"/>
                <w:szCs w:val="22"/>
              </w:rPr>
              <w:t>ASGARİ TOPLAM*</w:t>
            </w:r>
          </w:p>
        </w:tc>
      </w:tr>
      <w:tr w:rsidR="00CF4214" w:rsidRPr="00F35CD8" w14:paraId="3603D312" w14:textId="77777777" w:rsidTr="005239F2">
        <w:trPr>
          <w:trHeight w:val="284"/>
        </w:trPr>
        <w:tc>
          <w:tcPr>
            <w:tcW w:w="6520" w:type="dxa"/>
          </w:tcPr>
          <w:p w14:paraId="3FF7FD0D" w14:textId="6C0ADF99" w:rsidR="00CF4214" w:rsidRPr="005239F2" w:rsidRDefault="00CF4214" w:rsidP="00CF4214">
            <w:pPr>
              <w:pStyle w:val="ListeParagraf"/>
              <w:ind w:left="0"/>
              <w:rPr>
                <w:rFonts w:asciiTheme="minorHAnsi" w:hAnsiTheme="minorHAnsi" w:cstheme="minorHAnsi"/>
                <w:sz w:val="22"/>
                <w:szCs w:val="22"/>
              </w:rPr>
            </w:pPr>
            <w:r w:rsidRPr="005239F2">
              <w:rPr>
                <w:rFonts w:asciiTheme="minorHAnsi" w:hAnsiTheme="minorHAnsi" w:cstheme="minorHAnsi"/>
                <w:sz w:val="22"/>
                <w:szCs w:val="22"/>
              </w:rPr>
              <w:lastRenderedPageBreak/>
              <w:t>Vital dişte kanal tedavisi kesici ve kanin</w:t>
            </w:r>
          </w:p>
        </w:tc>
        <w:tc>
          <w:tcPr>
            <w:tcW w:w="1985" w:type="dxa"/>
          </w:tcPr>
          <w:p w14:paraId="27B3C11A" w14:textId="63D0C4AD" w:rsidR="00CF4214" w:rsidRPr="005239F2" w:rsidRDefault="00CF4214" w:rsidP="005239F2">
            <w:pPr>
              <w:pStyle w:val="ListeParagraf"/>
              <w:tabs>
                <w:tab w:val="left" w:pos="1378"/>
              </w:tabs>
              <w:ind w:left="0"/>
              <w:jc w:val="center"/>
              <w:rPr>
                <w:rFonts w:asciiTheme="minorHAnsi" w:hAnsiTheme="minorHAnsi" w:cstheme="minorHAnsi"/>
                <w:sz w:val="22"/>
                <w:szCs w:val="22"/>
              </w:rPr>
            </w:pPr>
            <w:r w:rsidRPr="005239F2">
              <w:rPr>
                <w:rFonts w:asciiTheme="minorHAnsi" w:hAnsiTheme="minorHAnsi" w:cstheme="minorHAnsi"/>
                <w:sz w:val="22"/>
                <w:szCs w:val="22"/>
              </w:rPr>
              <w:t>50</w:t>
            </w:r>
          </w:p>
        </w:tc>
      </w:tr>
      <w:tr w:rsidR="00CF4214" w:rsidRPr="00F35CD8" w14:paraId="2CAD9ACB" w14:textId="77777777" w:rsidTr="005239F2">
        <w:trPr>
          <w:trHeight w:val="284"/>
        </w:trPr>
        <w:tc>
          <w:tcPr>
            <w:tcW w:w="6520" w:type="dxa"/>
          </w:tcPr>
          <w:p w14:paraId="04200ADF" w14:textId="7830EA0A" w:rsidR="00CF4214" w:rsidRPr="005239F2" w:rsidRDefault="00CF4214" w:rsidP="00CF4214">
            <w:pPr>
              <w:pStyle w:val="ListeParagraf"/>
              <w:ind w:left="0"/>
              <w:rPr>
                <w:rFonts w:asciiTheme="minorHAnsi" w:hAnsiTheme="minorHAnsi" w:cstheme="minorHAnsi"/>
                <w:sz w:val="22"/>
                <w:szCs w:val="22"/>
              </w:rPr>
            </w:pPr>
            <w:r w:rsidRPr="005239F2">
              <w:rPr>
                <w:rFonts w:asciiTheme="minorHAnsi" w:hAnsiTheme="minorHAnsi" w:cstheme="minorHAnsi"/>
                <w:sz w:val="22"/>
                <w:szCs w:val="22"/>
              </w:rPr>
              <w:t>Vital dişte kanal tedavisi premolar</w:t>
            </w:r>
          </w:p>
        </w:tc>
        <w:tc>
          <w:tcPr>
            <w:tcW w:w="1985" w:type="dxa"/>
          </w:tcPr>
          <w:p w14:paraId="5C4DB88B" w14:textId="7A66683F" w:rsidR="00CF4214" w:rsidRPr="005239F2" w:rsidRDefault="00CF4214" w:rsidP="005239F2">
            <w:pPr>
              <w:pStyle w:val="ListeParagraf"/>
              <w:tabs>
                <w:tab w:val="left" w:pos="1378"/>
              </w:tabs>
              <w:ind w:left="0"/>
              <w:jc w:val="center"/>
              <w:rPr>
                <w:rFonts w:asciiTheme="minorHAnsi" w:hAnsiTheme="minorHAnsi" w:cstheme="minorHAnsi"/>
                <w:sz w:val="22"/>
                <w:szCs w:val="22"/>
              </w:rPr>
            </w:pPr>
            <w:r w:rsidRPr="005239F2">
              <w:rPr>
                <w:rFonts w:asciiTheme="minorHAnsi" w:hAnsiTheme="minorHAnsi" w:cstheme="minorHAnsi"/>
                <w:sz w:val="22"/>
                <w:szCs w:val="22"/>
              </w:rPr>
              <w:t>50</w:t>
            </w:r>
          </w:p>
        </w:tc>
      </w:tr>
      <w:tr w:rsidR="00CF4214" w:rsidRPr="00F35CD8" w14:paraId="0BC792A3" w14:textId="77777777" w:rsidTr="005239F2">
        <w:trPr>
          <w:trHeight w:val="284"/>
        </w:trPr>
        <w:tc>
          <w:tcPr>
            <w:tcW w:w="6520" w:type="dxa"/>
          </w:tcPr>
          <w:p w14:paraId="1B181F9C" w14:textId="078F6C69" w:rsidR="00CF4214" w:rsidRPr="005239F2" w:rsidRDefault="00CF4214" w:rsidP="00CF4214">
            <w:pPr>
              <w:pStyle w:val="ListeParagraf"/>
              <w:ind w:left="0"/>
              <w:rPr>
                <w:rFonts w:asciiTheme="minorHAnsi" w:hAnsiTheme="minorHAnsi" w:cstheme="minorHAnsi"/>
                <w:sz w:val="22"/>
                <w:szCs w:val="22"/>
              </w:rPr>
            </w:pPr>
            <w:r w:rsidRPr="005239F2">
              <w:rPr>
                <w:rFonts w:asciiTheme="minorHAnsi" w:hAnsiTheme="minorHAnsi" w:cstheme="minorHAnsi"/>
                <w:sz w:val="22"/>
                <w:szCs w:val="22"/>
              </w:rPr>
              <w:t>Vital dişte kanal tedavisi molar</w:t>
            </w:r>
          </w:p>
        </w:tc>
        <w:tc>
          <w:tcPr>
            <w:tcW w:w="1985" w:type="dxa"/>
          </w:tcPr>
          <w:p w14:paraId="0781708D" w14:textId="12586E1C" w:rsidR="00CF4214" w:rsidRPr="005239F2" w:rsidRDefault="00CF4214" w:rsidP="005239F2">
            <w:pPr>
              <w:pStyle w:val="ListeParagraf"/>
              <w:tabs>
                <w:tab w:val="left" w:pos="1378"/>
              </w:tabs>
              <w:ind w:left="0"/>
              <w:jc w:val="center"/>
              <w:rPr>
                <w:rFonts w:asciiTheme="minorHAnsi" w:hAnsiTheme="minorHAnsi" w:cstheme="minorHAnsi"/>
                <w:sz w:val="22"/>
                <w:szCs w:val="22"/>
              </w:rPr>
            </w:pPr>
            <w:r w:rsidRPr="005239F2">
              <w:rPr>
                <w:rFonts w:asciiTheme="minorHAnsi" w:hAnsiTheme="minorHAnsi" w:cstheme="minorHAnsi"/>
                <w:sz w:val="22"/>
                <w:szCs w:val="22"/>
              </w:rPr>
              <w:t>50</w:t>
            </w:r>
          </w:p>
        </w:tc>
      </w:tr>
      <w:tr w:rsidR="00CF4214" w:rsidRPr="00F35CD8" w14:paraId="5ACB3C9F" w14:textId="77777777" w:rsidTr="005239F2">
        <w:trPr>
          <w:trHeight w:val="284"/>
        </w:trPr>
        <w:tc>
          <w:tcPr>
            <w:tcW w:w="6520" w:type="dxa"/>
          </w:tcPr>
          <w:p w14:paraId="36C90569" w14:textId="1709CB51" w:rsidR="00CF4214" w:rsidRPr="005239F2" w:rsidRDefault="00CF4214" w:rsidP="00CF4214">
            <w:pPr>
              <w:pStyle w:val="ListeParagraf"/>
              <w:ind w:left="0"/>
              <w:rPr>
                <w:rFonts w:asciiTheme="minorHAnsi" w:hAnsiTheme="minorHAnsi" w:cstheme="minorHAnsi"/>
                <w:sz w:val="22"/>
                <w:szCs w:val="22"/>
              </w:rPr>
            </w:pPr>
            <w:r w:rsidRPr="005239F2">
              <w:rPr>
                <w:rFonts w:asciiTheme="minorHAnsi" w:hAnsiTheme="minorHAnsi" w:cstheme="minorHAnsi"/>
                <w:sz w:val="22"/>
                <w:szCs w:val="22"/>
              </w:rPr>
              <w:t>Gangren veya periapikal lezyonlu dişte kanal tedavisi kesici ve kanin</w:t>
            </w:r>
          </w:p>
        </w:tc>
        <w:tc>
          <w:tcPr>
            <w:tcW w:w="1985" w:type="dxa"/>
          </w:tcPr>
          <w:p w14:paraId="58E16ACE" w14:textId="1557BEF5" w:rsidR="00CF4214" w:rsidRPr="005239F2" w:rsidRDefault="00CF4214" w:rsidP="005239F2">
            <w:pPr>
              <w:pStyle w:val="ListeParagraf"/>
              <w:tabs>
                <w:tab w:val="left" w:pos="1378"/>
              </w:tabs>
              <w:ind w:left="0"/>
              <w:jc w:val="center"/>
              <w:rPr>
                <w:rFonts w:asciiTheme="minorHAnsi" w:hAnsiTheme="minorHAnsi" w:cstheme="minorHAnsi"/>
                <w:sz w:val="22"/>
                <w:szCs w:val="22"/>
              </w:rPr>
            </w:pPr>
            <w:r w:rsidRPr="005239F2">
              <w:rPr>
                <w:rFonts w:asciiTheme="minorHAnsi" w:hAnsiTheme="minorHAnsi" w:cstheme="minorHAnsi"/>
                <w:sz w:val="22"/>
                <w:szCs w:val="22"/>
              </w:rPr>
              <w:t>50</w:t>
            </w:r>
          </w:p>
        </w:tc>
      </w:tr>
      <w:tr w:rsidR="00CF4214" w:rsidRPr="00F35CD8" w14:paraId="3053AE41" w14:textId="77777777" w:rsidTr="005239F2">
        <w:trPr>
          <w:trHeight w:val="284"/>
        </w:trPr>
        <w:tc>
          <w:tcPr>
            <w:tcW w:w="6520" w:type="dxa"/>
          </w:tcPr>
          <w:p w14:paraId="41E18D28" w14:textId="6DC99526" w:rsidR="00CF4214" w:rsidRPr="005239F2" w:rsidRDefault="00CF4214" w:rsidP="00CF4214">
            <w:pPr>
              <w:pStyle w:val="ListeParagraf"/>
              <w:ind w:left="0"/>
              <w:rPr>
                <w:rFonts w:asciiTheme="minorHAnsi" w:hAnsiTheme="minorHAnsi" w:cstheme="minorHAnsi"/>
                <w:sz w:val="22"/>
                <w:szCs w:val="22"/>
              </w:rPr>
            </w:pPr>
            <w:r w:rsidRPr="005239F2">
              <w:rPr>
                <w:rFonts w:asciiTheme="minorHAnsi" w:hAnsiTheme="minorHAnsi" w:cstheme="minorHAnsi"/>
                <w:sz w:val="22"/>
                <w:szCs w:val="22"/>
              </w:rPr>
              <w:t>Gangren veya periapikal lezyonlu dişte kanal tedavisi premolar</w:t>
            </w:r>
          </w:p>
        </w:tc>
        <w:tc>
          <w:tcPr>
            <w:tcW w:w="1985" w:type="dxa"/>
          </w:tcPr>
          <w:p w14:paraId="04F118DE" w14:textId="2031EB3E" w:rsidR="00CF4214" w:rsidRPr="005239F2" w:rsidRDefault="00CF4214" w:rsidP="005239F2">
            <w:pPr>
              <w:pStyle w:val="ListeParagraf"/>
              <w:tabs>
                <w:tab w:val="left" w:pos="1378"/>
              </w:tabs>
              <w:ind w:left="0"/>
              <w:jc w:val="center"/>
              <w:rPr>
                <w:rFonts w:asciiTheme="minorHAnsi" w:hAnsiTheme="minorHAnsi" w:cstheme="minorHAnsi"/>
                <w:sz w:val="22"/>
                <w:szCs w:val="22"/>
              </w:rPr>
            </w:pPr>
            <w:r w:rsidRPr="005239F2">
              <w:rPr>
                <w:rFonts w:asciiTheme="minorHAnsi" w:hAnsiTheme="minorHAnsi" w:cstheme="minorHAnsi"/>
                <w:sz w:val="22"/>
                <w:szCs w:val="22"/>
              </w:rPr>
              <w:t>50</w:t>
            </w:r>
          </w:p>
        </w:tc>
      </w:tr>
      <w:tr w:rsidR="00CF4214" w:rsidRPr="00F35CD8" w14:paraId="0154D729" w14:textId="77777777" w:rsidTr="005239F2">
        <w:trPr>
          <w:trHeight w:val="284"/>
        </w:trPr>
        <w:tc>
          <w:tcPr>
            <w:tcW w:w="6520" w:type="dxa"/>
          </w:tcPr>
          <w:p w14:paraId="1550B088" w14:textId="696BD1E2" w:rsidR="00CF4214" w:rsidRPr="005239F2" w:rsidRDefault="00CF4214" w:rsidP="00CF4214">
            <w:pPr>
              <w:pStyle w:val="ListeParagraf"/>
              <w:ind w:left="0"/>
              <w:rPr>
                <w:rFonts w:asciiTheme="minorHAnsi" w:hAnsiTheme="minorHAnsi" w:cstheme="minorHAnsi"/>
                <w:sz w:val="22"/>
                <w:szCs w:val="22"/>
              </w:rPr>
            </w:pPr>
            <w:r w:rsidRPr="005239F2">
              <w:rPr>
                <w:rFonts w:asciiTheme="minorHAnsi" w:hAnsiTheme="minorHAnsi" w:cstheme="minorHAnsi"/>
                <w:sz w:val="22"/>
                <w:szCs w:val="22"/>
              </w:rPr>
              <w:t>Gangren veya periapikal lezyonlu dişte kanal tedavisi molar</w:t>
            </w:r>
          </w:p>
        </w:tc>
        <w:tc>
          <w:tcPr>
            <w:tcW w:w="1985" w:type="dxa"/>
          </w:tcPr>
          <w:p w14:paraId="53911EBB" w14:textId="2D577033" w:rsidR="00CF4214" w:rsidRPr="005239F2" w:rsidRDefault="00CF4214" w:rsidP="005239F2">
            <w:pPr>
              <w:pStyle w:val="ListeParagraf"/>
              <w:tabs>
                <w:tab w:val="left" w:pos="1378"/>
              </w:tabs>
              <w:ind w:left="0"/>
              <w:jc w:val="center"/>
              <w:rPr>
                <w:rFonts w:asciiTheme="minorHAnsi" w:hAnsiTheme="minorHAnsi" w:cstheme="minorHAnsi"/>
                <w:sz w:val="22"/>
                <w:szCs w:val="22"/>
              </w:rPr>
            </w:pPr>
            <w:r w:rsidRPr="005239F2">
              <w:rPr>
                <w:rFonts w:asciiTheme="minorHAnsi" w:hAnsiTheme="minorHAnsi" w:cstheme="minorHAnsi"/>
                <w:sz w:val="22"/>
                <w:szCs w:val="22"/>
              </w:rPr>
              <w:t>50</w:t>
            </w:r>
          </w:p>
        </w:tc>
      </w:tr>
      <w:tr w:rsidR="00CF4214" w:rsidRPr="00F35CD8" w14:paraId="488C25E3" w14:textId="77777777" w:rsidTr="005239F2">
        <w:trPr>
          <w:trHeight w:val="284"/>
        </w:trPr>
        <w:tc>
          <w:tcPr>
            <w:tcW w:w="6520" w:type="dxa"/>
          </w:tcPr>
          <w:p w14:paraId="5EB28302" w14:textId="6EC377BA" w:rsidR="00CF4214" w:rsidRPr="005239F2" w:rsidRDefault="00CF4214" w:rsidP="00CF4214">
            <w:pPr>
              <w:pStyle w:val="ListeParagraf"/>
              <w:ind w:left="0"/>
              <w:rPr>
                <w:rFonts w:asciiTheme="minorHAnsi" w:hAnsiTheme="minorHAnsi" w:cstheme="minorHAnsi"/>
                <w:sz w:val="22"/>
                <w:szCs w:val="22"/>
              </w:rPr>
            </w:pPr>
            <w:r w:rsidRPr="005239F2">
              <w:rPr>
                <w:rFonts w:asciiTheme="minorHAnsi" w:hAnsiTheme="minorHAnsi" w:cstheme="minorHAnsi"/>
                <w:sz w:val="22"/>
                <w:szCs w:val="22"/>
              </w:rPr>
              <w:t>Retreatment</w:t>
            </w:r>
          </w:p>
        </w:tc>
        <w:tc>
          <w:tcPr>
            <w:tcW w:w="1985" w:type="dxa"/>
          </w:tcPr>
          <w:p w14:paraId="0158D912" w14:textId="2F7E6D07" w:rsidR="00CF4214" w:rsidRPr="005239F2" w:rsidRDefault="00CF4214" w:rsidP="005239F2">
            <w:pPr>
              <w:pStyle w:val="ListeParagraf"/>
              <w:tabs>
                <w:tab w:val="left" w:pos="1378"/>
              </w:tabs>
              <w:ind w:left="0"/>
              <w:jc w:val="center"/>
              <w:rPr>
                <w:rFonts w:asciiTheme="minorHAnsi" w:hAnsiTheme="minorHAnsi" w:cstheme="minorHAnsi"/>
                <w:sz w:val="22"/>
                <w:szCs w:val="22"/>
              </w:rPr>
            </w:pPr>
            <w:r w:rsidRPr="005239F2">
              <w:rPr>
                <w:rFonts w:asciiTheme="minorHAnsi" w:hAnsiTheme="minorHAnsi" w:cstheme="minorHAnsi"/>
                <w:sz w:val="22"/>
                <w:szCs w:val="22"/>
              </w:rPr>
              <w:t>50</w:t>
            </w:r>
          </w:p>
        </w:tc>
      </w:tr>
      <w:tr w:rsidR="00BA3D32" w:rsidRPr="00F35CD8" w14:paraId="02F8F5B7" w14:textId="77777777" w:rsidTr="005239F2">
        <w:trPr>
          <w:trHeight w:val="284"/>
        </w:trPr>
        <w:tc>
          <w:tcPr>
            <w:tcW w:w="6520" w:type="dxa"/>
          </w:tcPr>
          <w:p w14:paraId="43963E99" w14:textId="62FF4E95" w:rsidR="00BA3D32" w:rsidRPr="005239F2" w:rsidRDefault="00BA3D32" w:rsidP="00BA3D32">
            <w:pPr>
              <w:pStyle w:val="ListeParagraf"/>
              <w:ind w:left="0"/>
              <w:rPr>
                <w:rFonts w:asciiTheme="minorHAnsi" w:hAnsiTheme="minorHAnsi" w:cstheme="minorHAnsi"/>
                <w:sz w:val="22"/>
                <w:szCs w:val="22"/>
              </w:rPr>
            </w:pPr>
            <w:r w:rsidRPr="005239F2">
              <w:rPr>
                <w:rFonts w:asciiTheme="minorHAnsi" w:hAnsiTheme="minorHAnsi" w:cstheme="minorHAnsi"/>
                <w:sz w:val="22"/>
                <w:szCs w:val="22"/>
              </w:rPr>
              <w:t>Kuafaj</w:t>
            </w:r>
          </w:p>
        </w:tc>
        <w:tc>
          <w:tcPr>
            <w:tcW w:w="1985" w:type="dxa"/>
          </w:tcPr>
          <w:p w14:paraId="75EC3D4F" w14:textId="7776877D" w:rsidR="00BA3D32" w:rsidRPr="005239F2" w:rsidRDefault="00BA3D32" w:rsidP="005239F2">
            <w:pPr>
              <w:pStyle w:val="ListeParagraf"/>
              <w:tabs>
                <w:tab w:val="left" w:pos="1378"/>
              </w:tabs>
              <w:ind w:left="0"/>
              <w:jc w:val="center"/>
              <w:rPr>
                <w:rFonts w:asciiTheme="minorHAnsi" w:hAnsiTheme="minorHAnsi" w:cstheme="minorHAnsi"/>
                <w:sz w:val="22"/>
                <w:szCs w:val="22"/>
              </w:rPr>
            </w:pPr>
            <w:r w:rsidRPr="005239F2">
              <w:rPr>
                <w:rFonts w:asciiTheme="minorHAnsi" w:hAnsiTheme="minorHAnsi" w:cstheme="minorHAnsi"/>
                <w:sz w:val="22"/>
                <w:szCs w:val="22"/>
              </w:rPr>
              <w:t>50</w:t>
            </w:r>
          </w:p>
        </w:tc>
      </w:tr>
      <w:tr w:rsidR="00BA3D32" w:rsidRPr="00F35CD8" w14:paraId="5A17986E" w14:textId="77777777" w:rsidTr="005239F2">
        <w:trPr>
          <w:trHeight w:val="284"/>
        </w:trPr>
        <w:tc>
          <w:tcPr>
            <w:tcW w:w="6520" w:type="dxa"/>
          </w:tcPr>
          <w:p w14:paraId="23F72441" w14:textId="1938ACB1" w:rsidR="00BA3D32" w:rsidRPr="005239F2" w:rsidRDefault="00BA3D32" w:rsidP="00BA3D32">
            <w:pPr>
              <w:pStyle w:val="ListeParagraf"/>
              <w:ind w:left="0"/>
              <w:rPr>
                <w:rFonts w:asciiTheme="minorHAnsi" w:hAnsiTheme="minorHAnsi" w:cstheme="minorHAnsi"/>
                <w:sz w:val="22"/>
                <w:szCs w:val="22"/>
              </w:rPr>
            </w:pPr>
            <w:r w:rsidRPr="005239F2">
              <w:rPr>
                <w:rFonts w:asciiTheme="minorHAnsi" w:hAnsiTheme="minorHAnsi" w:cstheme="minorHAnsi"/>
                <w:sz w:val="22"/>
                <w:szCs w:val="22"/>
              </w:rPr>
              <w:t>İntrakoronalbleaching</w:t>
            </w:r>
          </w:p>
        </w:tc>
        <w:tc>
          <w:tcPr>
            <w:tcW w:w="1985" w:type="dxa"/>
          </w:tcPr>
          <w:p w14:paraId="5B36A2FD" w14:textId="2E45B388" w:rsidR="00BA3D32" w:rsidRPr="005239F2" w:rsidRDefault="00BA3D32" w:rsidP="005239F2">
            <w:pPr>
              <w:pStyle w:val="ListeParagraf"/>
              <w:tabs>
                <w:tab w:val="left" w:pos="1378"/>
              </w:tabs>
              <w:ind w:left="0"/>
              <w:jc w:val="center"/>
              <w:rPr>
                <w:rFonts w:asciiTheme="minorHAnsi" w:hAnsiTheme="minorHAnsi" w:cstheme="minorHAnsi"/>
                <w:sz w:val="22"/>
                <w:szCs w:val="22"/>
              </w:rPr>
            </w:pPr>
            <w:r w:rsidRPr="005239F2">
              <w:rPr>
                <w:rFonts w:asciiTheme="minorHAnsi" w:hAnsiTheme="minorHAnsi" w:cstheme="minorHAnsi"/>
                <w:sz w:val="22"/>
                <w:szCs w:val="22"/>
              </w:rPr>
              <w:t>2</w:t>
            </w:r>
          </w:p>
        </w:tc>
      </w:tr>
      <w:tr w:rsidR="00BA3D32" w:rsidRPr="00F35CD8" w14:paraId="66035F15" w14:textId="77777777" w:rsidTr="005239F2">
        <w:trPr>
          <w:trHeight w:val="284"/>
        </w:trPr>
        <w:tc>
          <w:tcPr>
            <w:tcW w:w="6520" w:type="dxa"/>
          </w:tcPr>
          <w:p w14:paraId="4864F7F0" w14:textId="430528D8" w:rsidR="00BA3D32" w:rsidRPr="005239F2" w:rsidRDefault="00BA3D32" w:rsidP="00BA3D32">
            <w:pPr>
              <w:pStyle w:val="ListeParagraf"/>
              <w:ind w:left="0"/>
              <w:rPr>
                <w:rFonts w:asciiTheme="minorHAnsi" w:hAnsiTheme="minorHAnsi" w:cstheme="minorHAnsi"/>
                <w:sz w:val="22"/>
                <w:szCs w:val="22"/>
              </w:rPr>
            </w:pPr>
            <w:r w:rsidRPr="005239F2">
              <w:rPr>
                <w:rFonts w:asciiTheme="minorHAnsi" w:hAnsiTheme="minorHAnsi" w:cstheme="minorHAnsi"/>
                <w:sz w:val="22"/>
                <w:szCs w:val="22"/>
              </w:rPr>
              <w:t>Ekstra koronalbleaching</w:t>
            </w:r>
          </w:p>
        </w:tc>
        <w:tc>
          <w:tcPr>
            <w:tcW w:w="1985" w:type="dxa"/>
          </w:tcPr>
          <w:p w14:paraId="64888FD9" w14:textId="37FCC867" w:rsidR="00BA3D32" w:rsidRPr="005239F2" w:rsidRDefault="00BA3D32" w:rsidP="005239F2">
            <w:pPr>
              <w:pStyle w:val="ListeParagraf"/>
              <w:tabs>
                <w:tab w:val="left" w:pos="1378"/>
              </w:tabs>
              <w:ind w:left="0"/>
              <w:jc w:val="center"/>
              <w:rPr>
                <w:rFonts w:asciiTheme="minorHAnsi" w:hAnsiTheme="minorHAnsi" w:cstheme="minorHAnsi"/>
                <w:sz w:val="22"/>
                <w:szCs w:val="22"/>
              </w:rPr>
            </w:pPr>
            <w:r w:rsidRPr="005239F2">
              <w:rPr>
                <w:rFonts w:asciiTheme="minorHAnsi" w:hAnsiTheme="minorHAnsi" w:cstheme="minorHAnsi"/>
                <w:sz w:val="22"/>
                <w:szCs w:val="22"/>
              </w:rPr>
              <w:t>1</w:t>
            </w:r>
          </w:p>
        </w:tc>
      </w:tr>
      <w:tr w:rsidR="00BA3D32" w:rsidRPr="00F35CD8" w14:paraId="1B2C4842" w14:textId="77777777" w:rsidTr="005239F2">
        <w:trPr>
          <w:trHeight w:val="284"/>
        </w:trPr>
        <w:tc>
          <w:tcPr>
            <w:tcW w:w="6520" w:type="dxa"/>
          </w:tcPr>
          <w:p w14:paraId="2A638E02" w14:textId="77A0DA67" w:rsidR="00BA3D32" w:rsidRPr="005239F2" w:rsidRDefault="00BA3D32" w:rsidP="00BA3D32">
            <w:pPr>
              <w:pStyle w:val="ListeParagraf"/>
              <w:ind w:left="0"/>
              <w:rPr>
                <w:rFonts w:asciiTheme="minorHAnsi" w:hAnsiTheme="minorHAnsi" w:cstheme="minorHAnsi"/>
                <w:sz w:val="22"/>
                <w:szCs w:val="22"/>
              </w:rPr>
            </w:pPr>
            <w:r w:rsidRPr="005239F2">
              <w:rPr>
                <w:rFonts w:asciiTheme="minorHAnsi" w:hAnsiTheme="minorHAnsi" w:cstheme="minorHAnsi"/>
                <w:sz w:val="22"/>
                <w:szCs w:val="22"/>
              </w:rPr>
              <w:t>İnternalrezorbsiyon tedavisi</w:t>
            </w:r>
          </w:p>
        </w:tc>
        <w:tc>
          <w:tcPr>
            <w:tcW w:w="1985" w:type="dxa"/>
          </w:tcPr>
          <w:p w14:paraId="484BB359" w14:textId="70E78A17" w:rsidR="00BA3D32" w:rsidRPr="005239F2" w:rsidRDefault="00BA3D32" w:rsidP="005239F2">
            <w:pPr>
              <w:pStyle w:val="ListeParagraf"/>
              <w:tabs>
                <w:tab w:val="left" w:pos="1378"/>
              </w:tabs>
              <w:ind w:left="0"/>
              <w:jc w:val="center"/>
              <w:rPr>
                <w:rFonts w:asciiTheme="minorHAnsi" w:hAnsiTheme="minorHAnsi" w:cstheme="minorHAnsi"/>
                <w:sz w:val="22"/>
                <w:szCs w:val="22"/>
              </w:rPr>
            </w:pPr>
            <w:r w:rsidRPr="005239F2">
              <w:rPr>
                <w:rFonts w:asciiTheme="minorHAnsi" w:hAnsiTheme="minorHAnsi" w:cstheme="minorHAnsi"/>
                <w:sz w:val="22"/>
                <w:szCs w:val="22"/>
              </w:rPr>
              <w:t>1</w:t>
            </w:r>
          </w:p>
        </w:tc>
      </w:tr>
      <w:tr w:rsidR="00BA3D32" w:rsidRPr="00F35CD8" w14:paraId="62601DB0" w14:textId="77777777" w:rsidTr="005239F2">
        <w:trPr>
          <w:trHeight w:val="284"/>
        </w:trPr>
        <w:tc>
          <w:tcPr>
            <w:tcW w:w="6520" w:type="dxa"/>
          </w:tcPr>
          <w:p w14:paraId="0CDCC72C" w14:textId="7DA98B1D" w:rsidR="00BA3D32" w:rsidRPr="005239F2" w:rsidRDefault="00BA3D32" w:rsidP="00BA3D32">
            <w:pPr>
              <w:pStyle w:val="ListeParagraf"/>
              <w:ind w:left="0"/>
              <w:rPr>
                <w:rFonts w:asciiTheme="minorHAnsi" w:hAnsiTheme="minorHAnsi" w:cstheme="minorHAnsi"/>
                <w:sz w:val="22"/>
                <w:szCs w:val="22"/>
              </w:rPr>
            </w:pPr>
            <w:r w:rsidRPr="005239F2">
              <w:rPr>
                <w:rFonts w:asciiTheme="minorHAnsi" w:hAnsiTheme="minorHAnsi" w:cstheme="minorHAnsi"/>
                <w:sz w:val="22"/>
                <w:szCs w:val="22"/>
              </w:rPr>
              <w:t>Eksternalrezorbsiyon tedavisi</w:t>
            </w:r>
          </w:p>
        </w:tc>
        <w:tc>
          <w:tcPr>
            <w:tcW w:w="1985" w:type="dxa"/>
          </w:tcPr>
          <w:p w14:paraId="0CD1A97F" w14:textId="6C4AD3FD" w:rsidR="00BA3D32" w:rsidRPr="005239F2" w:rsidRDefault="00BA3D32" w:rsidP="005239F2">
            <w:pPr>
              <w:pStyle w:val="ListeParagraf"/>
              <w:tabs>
                <w:tab w:val="left" w:pos="1378"/>
              </w:tabs>
              <w:ind w:left="0"/>
              <w:jc w:val="center"/>
              <w:rPr>
                <w:rFonts w:asciiTheme="minorHAnsi" w:hAnsiTheme="minorHAnsi" w:cstheme="minorHAnsi"/>
                <w:sz w:val="22"/>
                <w:szCs w:val="22"/>
              </w:rPr>
            </w:pPr>
            <w:r w:rsidRPr="005239F2">
              <w:rPr>
                <w:rFonts w:asciiTheme="minorHAnsi" w:hAnsiTheme="minorHAnsi" w:cstheme="minorHAnsi"/>
                <w:sz w:val="22"/>
                <w:szCs w:val="22"/>
              </w:rPr>
              <w:t>1</w:t>
            </w:r>
          </w:p>
        </w:tc>
      </w:tr>
      <w:tr w:rsidR="00BA3D32" w:rsidRPr="00F35CD8" w14:paraId="184F4EC3" w14:textId="77777777" w:rsidTr="005239F2">
        <w:trPr>
          <w:trHeight w:val="284"/>
        </w:trPr>
        <w:tc>
          <w:tcPr>
            <w:tcW w:w="6520" w:type="dxa"/>
          </w:tcPr>
          <w:p w14:paraId="1C5FDDC1" w14:textId="0DB385E0" w:rsidR="00BA3D32" w:rsidRPr="005239F2" w:rsidRDefault="00BA3D32" w:rsidP="00BA3D32">
            <w:pPr>
              <w:pStyle w:val="ListeParagraf"/>
              <w:ind w:left="0"/>
              <w:rPr>
                <w:rFonts w:asciiTheme="minorHAnsi" w:hAnsiTheme="minorHAnsi" w:cstheme="minorHAnsi"/>
                <w:sz w:val="22"/>
                <w:szCs w:val="22"/>
              </w:rPr>
            </w:pPr>
            <w:r w:rsidRPr="005239F2">
              <w:rPr>
                <w:rFonts w:asciiTheme="minorHAnsi" w:hAnsiTheme="minorHAnsi" w:cstheme="minorHAnsi"/>
                <w:sz w:val="22"/>
                <w:szCs w:val="22"/>
              </w:rPr>
              <w:t>Komplike kök kırıklarının tedavisi</w:t>
            </w:r>
          </w:p>
        </w:tc>
        <w:tc>
          <w:tcPr>
            <w:tcW w:w="1985" w:type="dxa"/>
          </w:tcPr>
          <w:p w14:paraId="24CAEF69" w14:textId="3B23AAAE" w:rsidR="00BA3D32" w:rsidRPr="005239F2" w:rsidRDefault="00BA3D32" w:rsidP="005239F2">
            <w:pPr>
              <w:pStyle w:val="ListeParagraf"/>
              <w:tabs>
                <w:tab w:val="left" w:pos="1378"/>
              </w:tabs>
              <w:ind w:left="0"/>
              <w:jc w:val="center"/>
              <w:rPr>
                <w:rFonts w:asciiTheme="minorHAnsi" w:hAnsiTheme="minorHAnsi" w:cstheme="minorHAnsi"/>
                <w:sz w:val="22"/>
                <w:szCs w:val="22"/>
              </w:rPr>
            </w:pPr>
            <w:r w:rsidRPr="005239F2">
              <w:rPr>
                <w:rFonts w:asciiTheme="minorHAnsi" w:hAnsiTheme="minorHAnsi" w:cstheme="minorHAnsi"/>
                <w:sz w:val="22"/>
                <w:szCs w:val="22"/>
              </w:rPr>
              <w:t>2</w:t>
            </w:r>
          </w:p>
        </w:tc>
      </w:tr>
      <w:tr w:rsidR="00BA3D32" w:rsidRPr="00F35CD8" w14:paraId="0B71BD0D" w14:textId="77777777" w:rsidTr="005239F2">
        <w:trPr>
          <w:trHeight w:val="284"/>
        </w:trPr>
        <w:tc>
          <w:tcPr>
            <w:tcW w:w="6520" w:type="dxa"/>
          </w:tcPr>
          <w:p w14:paraId="2F1D818E" w14:textId="3B38620F" w:rsidR="00BA3D32" w:rsidRPr="005239F2" w:rsidRDefault="00BA3D32" w:rsidP="00BA3D32">
            <w:pPr>
              <w:pStyle w:val="ListeParagraf"/>
              <w:ind w:left="0"/>
              <w:rPr>
                <w:rFonts w:asciiTheme="minorHAnsi" w:hAnsiTheme="minorHAnsi" w:cstheme="minorHAnsi"/>
                <w:sz w:val="22"/>
                <w:szCs w:val="22"/>
              </w:rPr>
            </w:pPr>
            <w:r w:rsidRPr="005239F2">
              <w:rPr>
                <w:rFonts w:asciiTheme="minorHAnsi" w:hAnsiTheme="minorHAnsi" w:cstheme="minorHAnsi"/>
                <w:sz w:val="22"/>
                <w:szCs w:val="22"/>
              </w:rPr>
              <w:t>Kök kırıklarının tedavisi</w:t>
            </w:r>
          </w:p>
        </w:tc>
        <w:tc>
          <w:tcPr>
            <w:tcW w:w="1985" w:type="dxa"/>
          </w:tcPr>
          <w:p w14:paraId="19FFF549" w14:textId="7D16A3C6" w:rsidR="00BA3D32" w:rsidRPr="005239F2" w:rsidRDefault="00BA3D32" w:rsidP="005239F2">
            <w:pPr>
              <w:pStyle w:val="ListeParagraf"/>
              <w:tabs>
                <w:tab w:val="left" w:pos="1378"/>
              </w:tabs>
              <w:ind w:left="0"/>
              <w:jc w:val="center"/>
              <w:rPr>
                <w:rFonts w:asciiTheme="minorHAnsi" w:hAnsiTheme="minorHAnsi" w:cstheme="minorHAnsi"/>
                <w:sz w:val="22"/>
                <w:szCs w:val="22"/>
              </w:rPr>
            </w:pPr>
            <w:r w:rsidRPr="005239F2">
              <w:rPr>
                <w:rFonts w:asciiTheme="minorHAnsi" w:hAnsiTheme="minorHAnsi" w:cstheme="minorHAnsi"/>
                <w:sz w:val="22"/>
                <w:szCs w:val="22"/>
              </w:rPr>
              <w:t>2</w:t>
            </w:r>
          </w:p>
        </w:tc>
      </w:tr>
      <w:tr w:rsidR="00BA3D32" w:rsidRPr="00F35CD8" w14:paraId="6D2A3DAB" w14:textId="77777777" w:rsidTr="005239F2">
        <w:trPr>
          <w:trHeight w:val="284"/>
        </w:trPr>
        <w:tc>
          <w:tcPr>
            <w:tcW w:w="6520" w:type="dxa"/>
          </w:tcPr>
          <w:p w14:paraId="256E52CC" w14:textId="6895EA53" w:rsidR="00BA3D32" w:rsidRPr="005239F2" w:rsidRDefault="00BA3D32" w:rsidP="00BA3D32">
            <w:pPr>
              <w:pStyle w:val="ListeParagraf"/>
              <w:ind w:left="0"/>
              <w:rPr>
                <w:rFonts w:asciiTheme="minorHAnsi" w:hAnsiTheme="minorHAnsi" w:cstheme="minorHAnsi"/>
                <w:sz w:val="22"/>
                <w:szCs w:val="22"/>
              </w:rPr>
            </w:pPr>
            <w:r w:rsidRPr="005239F2">
              <w:rPr>
                <w:rFonts w:asciiTheme="minorHAnsi" w:hAnsiTheme="minorHAnsi" w:cstheme="minorHAnsi"/>
                <w:sz w:val="22"/>
                <w:szCs w:val="22"/>
              </w:rPr>
              <w:t>Periodontal doku yaralanmalarının tedavisi</w:t>
            </w:r>
          </w:p>
        </w:tc>
        <w:tc>
          <w:tcPr>
            <w:tcW w:w="1985" w:type="dxa"/>
          </w:tcPr>
          <w:p w14:paraId="146B22FF" w14:textId="5A4B54AF" w:rsidR="00BA3D32" w:rsidRPr="005239F2" w:rsidRDefault="00BA3D32" w:rsidP="005239F2">
            <w:pPr>
              <w:pStyle w:val="ListeParagraf"/>
              <w:tabs>
                <w:tab w:val="left" w:pos="1378"/>
              </w:tabs>
              <w:ind w:left="0"/>
              <w:jc w:val="center"/>
              <w:rPr>
                <w:rFonts w:asciiTheme="minorHAnsi" w:hAnsiTheme="minorHAnsi" w:cstheme="minorHAnsi"/>
                <w:sz w:val="22"/>
                <w:szCs w:val="22"/>
              </w:rPr>
            </w:pPr>
            <w:r w:rsidRPr="005239F2">
              <w:rPr>
                <w:rFonts w:asciiTheme="minorHAnsi" w:hAnsiTheme="minorHAnsi" w:cstheme="minorHAnsi"/>
                <w:sz w:val="22"/>
                <w:szCs w:val="22"/>
              </w:rPr>
              <w:t>5</w:t>
            </w:r>
          </w:p>
        </w:tc>
      </w:tr>
      <w:tr w:rsidR="00BA3D32" w:rsidRPr="00F35CD8" w14:paraId="617B46BA" w14:textId="77777777" w:rsidTr="005239F2">
        <w:trPr>
          <w:trHeight w:val="284"/>
        </w:trPr>
        <w:tc>
          <w:tcPr>
            <w:tcW w:w="6520" w:type="dxa"/>
          </w:tcPr>
          <w:p w14:paraId="088CA955" w14:textId="16FC91F2" w:rsidR="00BA3D32" w:rsidRPr="005239F2" w:rsidRDefault="00BA3D32" w:rsidP="00BA3D32">
            <w:pPr>
              <w:pStyle w:val="ListeParagraf"/>
              <w:ind w:left="0"/>
              <w:rPr>
                <w:rFonts w:asciiTheme="minorHAnsi" w:hAnsiTheme="minorHAnsi" w:cstheme="minorHAnsi"/>
                <w:sz w:val="22"/>
                <w:szCs w:val="22"/>
              </w:rPr>
            </w:pPr>
            <w:r w:rsidRPr="005239F2">
              <w:rPr>
                <w:rFonts w:asciiTheme="minorHAnsi" w:hAnsiTheme="minorHAnsi" w:cstheme="minorHAnsi"/>
                <w:sz w:val="22"/>
                <w:szCs w:val="22"/>
              </w:rPr>
              <w:t>Kök kanalı destekli restorasyon tedavisi</w:t>
            </w:r>
          </w:p>
        </w:tc>
        <w:tc>
          <w:tcPr>
            <w:tcW w:w="1985" w:type="dxa"/>
          </w:tcPr>
          <w:p w14:paraId="1748DE0D" w14:textId="7277B89E" w:rsidR="00BA3D32" w:rsidRPr="005239F2" w:rsidRDefault="00BA3D32" w:rsidP="005239F2">
            <w:pPr>
              <w:pStyle w:val="ListeParagraf"/>
              <w:tabs>
                <w:tab w:val="left" w:pos="1378"/>
              </w:tabs>
              <w:ind w:left="0"/>
              <w:jc w:val="center"/>
              <w:rPr>
                <w:rFonts w:asciiTheme="minorHAnsi" w:hAnsiTheme="minorHAnsi" w:cstheme="minorHAnsi"/>
                <w:sz w:val="22"/>
                <w:szCs w:val="22"/>
              </w:rPr>
            </w:pPr>
            <w:r w:rsidRPr="005239F2">
              <w:rPr>
                <w:rFonts w:asciiTheme="minorHAnsi" w:hAnsiTheme="minorHAnsi" w:cstheme="minorHAnsi"/>
                <w:sz w:val="22"/>
                <w:szCs w:val="22"/>
              </w:rPr>
              <w:t>1</w:t>
            </w:r>
          </w:p>
        </w:tc>
      </w:tr>
      <w:tr w:rsidR="00BA3D32" w:rsidRPr="00F35CD8" w14:paraId="5263B1CB" w14:textId="77777777" w:rsidTr="005239F2">
        <w:trPr>
          <w:trHeight w:val="284"/>
        </w:trPr>
        <w:tc>
          <w:tcPr>
            <w:tcW w:w="6520" w:type="dxa"/>
          </w:tcPr>
          <w:p w14:paraId="51553BA4" w14:textId="75F27F14" w:rsidR="00BA3D32" w:rsidRPr="005239F2" w:rsidRDefault="00BA3D32" w:rsidP="00BA3D32">
            <w:pPr>
              <w:pStyle w:val="ListeParagraf"/>
              <w:ind w:left="0"/>
              <w:rPr>
                <w:rFonts w:asciiTheme="minorHAnsi" w:hAnsiTheme="minorHAnsi" w:cstheme="minorHAnsi"/>
                <w:sz w:val="22"/>
                <w:szCs w:val="22"/>
              </w:rPr>
            </w:pPr>
            <w:r w:rsidRPr="005239F2">
              <w:rPr>
                <w:rFonts w:asciiTheme="minorHAnsi" w:hAnsiTheme="minorHAnsi" w:cstheme="minorHAnsi"/>
                <w:sz w:val="22"/>
                <w:szCs w:val="22"/>
              </w:rPr>
              <w:t>Apeksifikasyon</w:t>
            </w:r>
          </w:p>
        </w:tc>
        <w:tc>
          <w:tcPr>
            <w:tcW w:w="1985" w:type="dxa"/>
          </w:tcPr>
          <w:p w14:paraId="4DDDD5E6" w14:textId="730221DE" w:rsidR="00BA3D32" w:rsidRPr="005239F2" w:rsidRDefault="00BA3D32" w:rsidP="005239F2">
            <w:pPr>
              <w:pStyle w:val="ListeParagraf"/>
              <w:tabs>
                <w:tab w:val="left" w:pos="1378"/>
              </w:tabs>
              <w:ind w:left="0"/>
              <w:jc w:val="center"/>
              <w:rPr>
                <w:rFonts w:asciiTheme="minorHAnsi" w:hAnsiTheme="minorHAnsi" w:cstheme="minorHAnsi"/>
                <w:sz w:val="22"/>
                <w:szCs w:val="22"/>
              </w:rPr>
            </w:pPr>
            <w:r w:rsidRPr="005239F2">
              <w:rPr>
                <w:rFonts w:asciiTheme="minorHAnsi" w:hAnsiTheme="minorHAnsi" w:cstheme="minorHAnsi"/>
                <w:sz w:val="22"/>
                <w:szCs w:val="22"/>
              </w:rPr>
              <w:t>1</w:t>
            </w:r>
          </w:p>
        </w:tc>
      </w:tr>
      <w:tr w:rsidR="00BA3D32" w:rsidRPr="00F35CD8" w14:paraId="005B1DF4" w14:textId="77777777" w:rsidTr="005239F2">
        <w:trPr>
          <w:trHeight w:val="284"/>
        </w:trPr>
        <w:tc>
          <w:tcPr>
            <w:tcW w:w="6520" w:type="dxa"/>
          </w:tcPr>
          <w:p w14:paraId="55A89F66" w14:textId="33DA2860" w:rsidR="00BA3D32" w:rsidRPr="005239F2" w:rsidRDefault="00BA3D32" w:rsidP="00BA3D32">
            <w:pPr>
              <w:pStyle w:val="ListeParagraf"/>
              <w:ind w:left="0"/>
              <w:rPr>
                <w:rFonts w:asciiTheme="minorHAnsi" w:hAnsiTheme="minorHAnsi" w:cstheme="minorHAnsi"/>
                <w:sz w:val="22"/>
                <w:szCs w:val="22"/>
              </w:rPr>
            </w:pPr>
            <w:r w:rsidRPr="005239F2">
              <w:rPr>
                <w:rFonts w:asciiTheme="minorHAnsi" w:hAnsiTheme="minorHAnsi" w:cstheme="minorHAnsi"/>
                <w:sz w:val="22"/>
                <w:szCs w:val="22"/>
              </w:rPr>
              <w:t>Apse drenajı</w:t>
            </w:r>
          </w:p>
        </w:tc>
        <w:tc>
          <w:tcPr>
            <w:tcW w:w="1985" w:type="dxa"/>
          </w:tcPr>
          <w:p w14:paraId="40F7E00D" w14:textId="534BC5E9" w:rsidR="00BA3D32" w:rsidRPr="005239F2" w:rsidRDefault="00BA3D32" w:rsidP="005239F2">
            <w:pPr>
              <w:pStyle w:val="ListeParagraf"/>
              <w:tabs>
                <w:tab w:val="left" w:pos="1378"/>
              </w:tabs>
              <w:ind w:left="0"/>
              <w:jc w:val="center"/>
              <w:rPr>
                <w:rFonts w:asciiTheme="minorHAnsi" w:hAnsiTheme="minorHAnsi" w:cstheme="minorHAnsi"/>
                <w:sz w:val="22"/>
                <w:szCs w:val="22"/>
              </w:rPr>
            </w:pPr>
            <w:r w:rsidRPr="005239F2">
              <w:rPr>
                <w:rFonts w:asciiTheme="minorHAnsi" w:hAnsiTheme="minorHAnsi" w:cstheme="minorHAnsi"/>
                <w:sz w:val="22"/>
                <w:szCs w:val="22"/>
              </w:rPr>
              <w:t>1</w:t>
            </w:r>
          </w:p>
        </w:tc>
      </w:tr>
      <w:tr w:rsidR="00BA3D32" w:rsidRPr="00F35CD8" w14:paraId="0A549143" w14:textId="77777777" w:rsidTr="005239F2">
        <w:trPr>
          <w:trHeight w:val="284"/>
        </w:trPr>
        <w:tc>
          <w:tcPr>
            <w:tcW w:w="6520" w:type="dxa"/>
          </w:tcPr>
          <w:p w14:paraId="4298DB34" w14:textId="1CF47016" w:rsidR="00BA3D32" w:rsidRPr="005239F2" w:rsidRDefault="00BA3D32" w:rsidP="00BA3D32">
            <w:pPr>
              <w:pStyle w:val="ListeParagraf"/>
              <w:ind w:left="0"/>
              <w:rPr>
                <w:rFonts w:asciiTheme="minorHAnsi" w:hAnsiTheme="minorHAnsi" w:cstheme="minorHAnsi"/>
                <w:sz w:val="22"/>
                <w:szCs w:val="22"/>
              </w:rPr>
            </w:pPr>
            <w:r w:rsidRPr="005239F2">
              <w:rPr>
                <w:rFonts w:asciiTheme="minorHAnsi" w:hAnsiTheme="minorHAnsi" w:cstheme="minorHAnsi"/>
                <w:sz w:val="22"/>
                <w:szCs w:val="22"/>
              </w:rPr>
              <w:t>İnsizyon ve sütur uygulaması</w:t>
            </w:r>
          </w:p>
        </w:tc>
        <w:tc>
          <w:tcPr>
            <w:tcW w:w="1985" w:type="dxa"/>
          </w:tcPr>
          <w:p w14:paraId="7D1E3141" w14:textId="687CB9CE" w:rsidR="00BA3D32" w:rsidRPr="005239F2" w:rsidRDefault="00BA3D32" w:rsidP="005239F2">
            <w:pPr>
              <w:pStyle w:val="ListeParagraf"/>
              <w:tabs>
                <w:tab w:val="left" w:pos="1378"/>
              </w:tabs>
              <w:ind w:left="0"/>
              <w:jc w:val="center"/>
              <w:rPr>
                <w:rFonts w:asciiTheme="minorHAnsi" w:hAnsiTheme="minorHAnsi" w:cstheme="minorHAnsi"/>
                <w:sz w:val="22"/>
                <w:szCs w:val="22"/>
              </w:rPr>
            </w:pPr>
            <w:r w:rsidRPr="005239F2">
              <w:rPr>
                <w:rFonts w:asciiTheme="minorHAnsi" w:hAnsiTheme="minorHAnsi" w:cstheme="minorHAnsi"/>
                <w:sz w:val="22"/>
                <w:szCs w:val="22"/>
              </w:rPr>
              <w:t>1</w:t>
            </w:r>
          </w:p>
        </w:tc>
      </w:tr>
      <w:tr w:rsidR="00BA3D32" w:rsidRPr="00F35CD8" w14:paraId="56739502" w14:textId="77777777" w:rsidTr="005239F2">
        <w:trPr>
          <w:trHeight w:val="284"/>
        </w:trPr>
        <w:tc>
          <w:tcPr>
            <w:tcW w:w="6520" w:type="dxa"/>
          </w:tcPr>
          <w:p w14:paraId="69557A8C" w14:textId="334FB6A1" w:rsidR="00BA3D32" w:rsidRPr="005239F2" w:rsidRDefault="00BA3D32" w:rsidP="00BA3D32">
            <w:pPr>
              <w:pStyle w:val="ListeParagraf"/>
              <w:ind w:left="0"/>
              <w:rPr>
                <w:rFonts w:asciiTheme="minorHAnsi" w:hAnsiTheme="minorHAnsi" w:cstheme="minorHAnsi"/>
                <w:sz w:val="22"/>
                <w:szCs w:val="22"/>
              </w:rPr>
            </w:pPr>
            <w:r w:rsidRPr="005239F2">
              <w:rPr>
                <w:rFonts w:asciiTheme="minorHAnsi" w:hAnsiTheme="minorHAnsi" w:cstheme="minorHAnsi"/>
                <w:sz w:val="22"/>
                <w:szCs w:val="22"/>
              </w:rPr>
              <w:t>Apikal rezeksiyon ve küretaj</w:t>
            </w:r>
          </w:p>
        </w:tc>
        <w:tc>
          <w:tcPr>
            <w:tcW w:w="1985" w:type="dxa"/>
          </w:tcPr>
          <w:p w14:paraId="0F4B4A71" w14:textId="141E0659" w:rsidR="00BA3D32" w:rsidRPr="005239F2" w:rsidRDefault="00BA3D32" w:rsidP="005239F2">
            <w:pPr>
              <w:pStyle w:val="ListeParagraf"/>
              <w:tabs>
                <w:tab w:val="left" w:pos="1378"/>
              </w:tabs>
              <w:ind w:left="0"/>
              <w:jc w:val="center"/>
              <w:rPr>
                <w:rFonts w:asciiTheme="minorHAnsi" w:hAnsiTheme="minorHAnsi" w:cstheme="minorHAnsi"/>
                <w:sz w:val="22"/>
                <w:szCs w:val="22"/>
              </w:rPr>
            </w:pPr>
            <w:r w:rsidRPr="005239F2">
              <w:rPr>
                <w:rFonts w:asciiTheme="minorHAnsi" w:hAnsiTheme="minorHAnsi" w:cstheme="minorHAnsi"/>
                <w:sz w:val="22"/>
                <w:szCs w:val="22"/>
              </w:rPr>
              <w:t>1</w:t>
            </w:r>
          </w:p>
        </w:tc>
      </w:tr>
      <w:tr w:rsidR="00BA3D32" w:rsidRPr="00F35CD8" w14:paraId="2AD236D9" w14:textId="77777777" w:rsidTr="005239F2">
        <w:trPr>
          <w:trHeight w:val="284"/>
        </w:trPr>
        <w:tc>
          <w:tcPr>
            <w:tcW w:w="6520" w:type="dxa"/>
          </w:tcPr>
          <w:p w14:paraId="2B286444" w14:textId="5EE63F39" w:rsidR="00BA3D32" w:rsidRPr="005239F2" w:rsidRDefault="00BA3D32" w:rsidP="00BA3D32">
            <w:pPr>
              <w:pStyle w:val="ListeParagraf"/>
              <w:ind w:left="0"/>
              <w:rPr>
                <w:rFonts w:asciiTheme="minorHAnsi" w:hAnsiTheme="minorHAnsi" w:cstheme="minorHAnsi"/>
                <w:sz w:val="22"/>
                <w:szCs w:val="22"/>
              </w:rPr>
            </w:pPr>
            <w:r w:rsidRPr="005239F2">
              <w:rPr>
                <w:rFonts w:asciiTheme="minorHAnsi" w:hAnsiTheme="minorHAnsi" w:cstheme="minorHAnsi"/>
                <w:sz w:val="22"/>
                <w:szCs w:val="22"/>
              </w:rPr>
              <w:t>Kök amputayonu</w:t>
            </w:r>
          </w:p>
        </w:tc>
        <w:tc>
          <w:tcPr>
            <w:tcW w:w="1985" w:type="dxa"/>
          </w:tcPr>
          <w:p w14:paraId="479B45D1" w14:textId="42146511" w:rsidR="00BA3D32" w:rsidRPr="005239F2" w:rsidRDefault="00BA3D32" w:rsidP="005239F2">
            <w:pPr>
              <w:pStyle w:val="ListeParagraf"/>
              <w:tabs>
                <w:tab w:val="left" w:pos="1378"/>
              </w:tabs>
              <w:ind w:left="0"/>
              <w:jc w:val="center"/>
              <w:rPr>
                <w:rFonts w:asciiTheme="minorHAnsi" w:hAnsiTheme="minorHAnsi" w:cstheme="minorHAnsi"/>
                <w:sz w:val="22"/>
                <w:szCs w:val="22"/>
              </w:rPr>
            </w:pPr>
            <w:r w:rsidRPr="005239F2">
              <w:rPr>
                <w:rFonts w:asciiTheme="minorHAnsi" w:hAnsiTheme="minorHAnsi" w:cstheme="minorHAnsi"/>
                <w:sz w:val="22"/>
                <w:szCs w:val="22"/>
              </w:rPr>
              <w:t>1</w:t>
            </w:r>
          </w:p>
        </w:tc>
      </w:tr>
      <w:tr w:rsidR="00BA3D32" w:rsidRPr="00F35CD8" w14:paraId="7BAADB0D" w14:textId="77777777" w:rsidTr="005239F2">
        <w:trPr>
          <w:trHeight w:val="284"/>
        </w:trPr>
        <w:tc>
          <w:tcPr>
            <w:tcW w:w="6520" w:type="dxa"/>
          </w:tcPr>
          <w:p w14:paraId="7397D605" w14:textId="23762494" w:rsidR="00BA3D32" w:rsidRPr="005239F2" w:rsidRDefault="00BA3D32" w:rsidP="00BA3D32">
            <w:pPr>
              <w:pStyle w:val="ListeParagraf"/>
              <w:ind w:left="0"/>
              <w:rPr>
                <w:rFonts w:asciiTheme="minorHAnsi" w:hAnsiTheme="minorHAnsi" w:cstheme="minorHAnsi"/>
                <w:sz w:val="22"/>
                <w:szCs w:val="22"/>
              </w:rPr>
            </w:pPr>
            <w:r w:rsidRPr="005239F2">
              <w:rPr>
                <w:rFonts w:asciiTheme="minorHAnsi" w:hAnsiTheme="minorHAnsi" w:cstheme="minorHAnsi"/>
                <w:sz w:val="22"/>
                <w:szCs w:val="22"/>
              </w:rPr>
              <w:t>Hemiseksiyon</w:t>
            </w:r>
          </w:p>
        </w:tc>
        <w:tc>
          <w:tcPr>
            <w:tcW w:w="1985" w:type="dxa"/>
          </w:tcPr>
          <w:p w14:paraId="22FA696A" w14:textId="06660EB9" w:rsidR="00BA3D32" w:rsidRPr="005239F2" w:rsidRDefault="00BA3D32" w:rsidP="005239F2">
            <w:pPr>
              <w:pStyle w:val="ListeParagraf"/>
              <w:tabs>
                <w:tab w:val="left" w:pos="1378"/>
              </w:tabs>
              <w:ind w:left="0"/>
              <w:jc w:val="center"/>
              <w:rPr>
                <w:rFonts w:asciiTheme="minorHAnsi" w:hAnsiTheme="minorHAnsi" w:cstheme="minorHAnsi"/>
                <w:sz w:val="22"/>
                <w:szCs w:val="22"/>
              </w:rPr>
            </w:pPr>
            <w:r w:rsidRPr="005239F2">
              <w:rPr>
                <w:rFonts w:asciiTheme="minorHAnsi" w:hAnsiTheme="minorHAnsi" w:cstheme="minorHAnsi"/>
                <w:sz w:val="22"/>
                <w:szCs w:val="22"/>
              </w:rPr>
              <w:t>1</w:t>
            </w:r>
          </w:p>
        </w:tc>
      </w:tr>
      <w:tr w:rsidR="00BA3D32" w:rsidRPr="00F35CD8" w14:paraId="13E7990D" w14:textId="77777777" w:rsidTr="005239F2">
        <w:trPr>
          <w:trHeight w:val="284"/>
        </w:trPr>
        <w:tc>
          <w:tcPr>
            <w:tcW w:w="6520" w:type="dxa"/>
          </w:tcPr>
          <w:p w14:paraId="64A26FDE" w14:textId="144F713A" w:rsidR="00BA3D32" w:rsidRPr="005239F2" w:rsidRDefault="00BA3D32" w:rsidP="00BA3D32">
            <w:pPr>
              <w:pStyle w:val="ListeParagraf"/>
              <w:ind w:left="0"/>
              <w:rPr>
                <w:rFonts w:asciiTheme="minorHAnsi" w:hAnsiTheme="minorHAnsi" w:cstheme="minorHAnsi"/>
                <w:sz w:val="22"/>
                <w:szCs w:val="22"/>
              </w:rPr>
            </w:pPr>
            <w:r w:rsidRPr="005239F2">
              <w:rPr>
                <w:rFonts w:asciiTheme="minorHAnsi" w:hAnsiTheme="minorHAnsi" w:cstheme="minorHAnsi"/>
                <w:sz w:val="22"/>
                <w:szCs w:val="22"/>
              </w:rPr>
              <w:t>Replantasyon</w:t>
            </w:r>
          </w:p>
        </w:tc>
        <w:tc>
          <w:tcPr>
            <w:tcW w:w="1985" w:type="dxa"/>
          </w:tcPr>
          <w:p w14:paraId="46AA7216" w14:textId="46B78361" w:rsidR="00BA3D32" w:rsidRPr="005239F2" w:rsidRDefault="00BA3D32" w:rsidP="005239F2">
            <w:pPr>
              <w:pStyle w:val="ListeParagraf"/>
              <w:tabs>
                <w:tab w:val="left" w:pos="1378"/>
              </w:tabs>
              <w:ind w:left="0"/>
              <w:jc w:val="center"/>
              <w:rPr>
                <w:rFonts w:asciiTheme="minorHAnsi" w:hAnsiTheme="minorHAnsi" w:cstheme="minorHAnsi"/>
                <w:sz w:val="22"/>
                <w:szCs w:val="22"/>
              </w:rPr>
            </w:pPr>
            <w:r w:rsidRPr="005239F2">
              <w:rPr>
                <w:rFonts w:asciiTheme="minorHAnsi" w:hAnsiTheme="minorHAnsi" w:cstheme="minorHAnsi"/>
                <w:sz w:val="22"/>
                <w:szCs w:val="22"/>
              </w:rPr>
              <w:t>1</w:t>
            </w:r>
          </w:p>
        </w:tc>
      </w:tr>
      <w:tr w:rsidR="00BA3D32" w:rsidRPr="00F35CD8" w14:paraId="404AFBB3" w14:textId="77777777" w:rsidTr="005239F2">
        <w:trPr>
          <w:trHeight w:val="284"/>
        </w:trPr>
        <w:tc>
          <w:tcPr>
            <w:tcW w:w="6520" w:type="dxa"/>
          </w:tcPr>
          <w:p w14:paraId="36E74025" w14:textId="0937FAC1" w:rsidR="00BA3D32" w:rsidRPr="005239F2" w:rsidRDefault="00BA3D32" w:rsidP="00BA3D32">
            <w:pPr>
              <w:pStyle w:val="ListeParagraf"/>
              <w:ind w:left="0"/>
              <w:rPr>
                <w:rFonts w:asciiTheme="minorHAnsi" w:hAnsiTheme="minorHAnsi" w:cstheme="minorHAnsi"/>
                <w:sz w:val="22"/>
                <w:szCs w:val="22"/>
              </w:rPr>
            </w:pPr>
            <w:r w:rsidRPr="005239F2">
              <w:rPr>
                <w:rFonts w:asciiTheme="minorHAnsi" w:hAnsiTheme="minorHAnsi" w:cstheme="minorHAnsi"/>
                <w:sz w:val="22"/>
                <w:szCs w:val="22"/>
              </w:rPr>
              <w:t>Genel anestezi ve sedasyon altında endodontik uygulamalar</w:t>
            </w:r>
          </w:p>
        </w:tc>
        <w:tc>
          <w:tcPr>
            <w:tcW w:w="1985" w:type="dxa"/>
          </w:tcPr>
          <w:p w14:paraId="60949CA9" w14:textId="439B81C6" w:rsidR="00BA3D32" w:rsidRPr="005239F2" w:rsidRDefault="00BA3D32" w:rsidP="005239F2">
            <w:pPr>
              <w:pStyle w:val="ListeParagraf"/>
              <w:tabs>
                <w:tab w:val="left" w:pos="1378"/>
              </w:tabs>
              <w:ind w:left="0"/>
              <w:jc w:val="center"/>
              <w:rPr>
                <w:rFonts w:asciiTheme="minorHAnsi" w:hAnsiTheme="minorHAnsi" w:cstheme="minorHAnsi"/>
                <w:sz w:val="22"/>
                <w:szCs w:val="22"/>
              </w:rPr>
            </w:pPr>
            <w:r w:rsidRPr="005239F2">
              <w:rPr>
                <w:rFonts w:asciiTheme="minorHAnsi" w:hAnsiTheme="minorHAnsi" w:cstheme="minorHAnsi"/>
                <w:sz w:val="22"/>
                <w:szCs w:val="22"/>
              </w:rPr>
              <w:t>1</w:t>
            </w:r>
          </w:p>
        </w:tc>
      </w:tr>
      <w:tr w:rsidR="00BA3D32" w:rsidRPr="00F35CD8" w14:paraId="5AEE770B" w14:textId="77777777" w:rsidTr="005239F2">
        <w:trPr>
          <w:trHeight w:val="284"/>
        </w:trPr>
        <w:tc>
          <w:tcPr>
            <w:tcW w:w="6520" w:type="dxa"/>
          </w:tcPr>
          <w:p w14:paraId="17A6E8FB" w14:textId="3FCE6398" w:rsidR="00BA3D32" w:rsidRPr="005239F2" w:rsidRDefault="00BA3D32" w:rsidP="00BA3D32">
            <w:pPr>
              <w:pStyle w:val="ListeParagraf"/>
              <w:ind w:left="0"/>
              <w:rPr>
                <w:rFonts w:asciiTheme="minorHAnsi" w:hAnsiTheme="minorHAnsi" w:cstheme="minorHAnsi"/>
                <w:sz w:val="22"/>
                <w:szCs w:val="22"/>
              </w:rPr>
            </w:pPr>
            <w:r w:rsidRPr="005239F2">
              <w:rPr>
                <w:rFonts w:asciiTheme="minorHAnsi" w:hAnsiTheme="minorHAnsi" w:cstheme="minorHAnsi"/>
                <w:sz w:val="22"/>
                <w:szCs w:val="22"/>
              </w:rPr>
              <w:t>Olgu sunumu</w:t>
            </w:r>
          </w:p>
        </w:tc>
        <w:tc>
          <w:tcPr>
            <w:tcW w:w="1985" w:type="dxa"/>
          </w:tcPr>
          <w:p w14:paraId="7944AEAF" w14:textId="6BCF8FD0" w:rsidR="00BA3D32" w:rsidRPr="005239F2" w:rsidRDefault="00BA3D32" w:rsidP="005239F2">
            <w:pPr>
              <w:pStyle w:val="ListeParagraf"/>
              <w:tabs>
                <w:tab w:val="left" w:pos="1378"/>
              </w:tabs>
              <w:ind w:left="0"/>
              <w:jc w:val="center"/>
              <w:rPr>
                <w:rFonts w:asciiTheme="minorHAnsi" w:hAnsiTheme="minorHAnsi" w:cstheme="minorHAnsi"/>
                <w:sz w:val="22"/>
                <w:szCs w:val="22"/>
              </w:rPr>
            </w:pPr>
            <w:r w:rsidRPr="005239F2">
              <w:rPr>
                <w:rFonts w:asciiTheme="minorHAnsi" w:hAnsiTheme="minorHAnsi" w:cstheme="minorHAnsi"/>
                <w:sz w:val="22"/>
                <w:szCs w:val="22"/>
              </w:rPr>
              <w:t>2</w:t>
            </w:r>
          </w:p>
        </w:tc>
      </w:tr>
      <w:tr w:rsidR="00BA3D32" w:rsidRPr="00F35CD8" w14:paraId="19184628" w14:textId="77777777" w:rsidTr="005239F2">
        <w:trPr>
          <w:trHeight w:val="284"/>
        </w:trPr>
        <w:tc>
          <w:tcPr>
            <w:tcW w:w="6520" w:type="dxa"/>
          </w:tcPr>
          <w:p w14:paraId="0959CA6D" w14:textId="14CD175A" w:rsidR="00BA3D32" w:rsidRPr="005239F2" w:rsidRDefault="00BA3D32" w:rsidP="00BA3D32">
            <w:pPr>
              <w:pStyle w:val="ListeParagraf"/>
              <w:ind w:left="0"/>
              <w:rPr>
                <w:rFonts w:asciiTheme="minorHAnsi" w:hAnsiTheme="minorHAnsi" w:cstheme="minorHAnsi"/>
                <w:sz w:val="22"/>
                <w:szCs w:val="22"/>
              </w:rPr>
            </w:pPr>
            <w:r w:rsidRPr="005239F2">
              <w:rPr>
                <w:rFonts w:asciiTheme="minorHAnsi" w:hAnsiTheme="minorHAnsi" w:cstheme="minorHAnsi"/>
                <w:sz w:val="22"/>
                <w:szCs w:val="22"/>
              </w:rPr>
              <w:t>Seminer</w:t>
            </w:r>
          </w:p>
        </w:tc>
        <w:tc>
          <w:tcPr>
            <w:tcW w:w="1985" w:type="dxa"/>
          </w:tcPr>
          <w:p w14:paraId="54B75A83" w14:textId="1B0583AE" w:rsidR="00BA3D32" w:rsidRPr="005239F2" w:rsidRDefault="00BA3D32" w:rsidP="005239F2">
            <w:pPr>
              <w:pStyle w:val="ListeParagraf"/>
              <w:tabs>
                <w:tab w:val="left" w:pos="1378"/>
              </w:tabs>
              <w:ind w:left="0"/>
              <w:jc w:val="center"/>
              <w:rPr>
                <w:rFonts w:asciiTheme="minorHAnsi" w:hAnsiTheme="minorHAnsi" w:cstheme="minorHAnsi"/>
                <w:sz w:val="22"/>
                <w:szCs w:val="22"/>
              </w:rPr>
            </w:pPr>
            <w:r w:rsidRPr="005239F2">
              <w:rPr>
                <w:rFonts w:asciiTheme="minorHAnsi" w:hAnsiTheme="minorHAnsi" w:cstheme="minorHAnsi"/>
                <w:sz w:val="22"/>
                <w:szCs w:val="22"/>
              </w:rPr>
              <w:t>2</w:t>
            </w:r>
          </w:p>
        </w:tc>
      </w:tr>
      <w:tr w:rsidR="00BA3D32" w:rsidRPr="00F35CD8" w14:paraId="112D71AA" w14:textId="77777777" w:rsidTr="005239F2">
        <w:trPr>
          <w:trHeight w:val="284"/>
        </w:trPr>
        <w:tc>
          <w:tcPr>
            <w:tcW w:w="6520" w:type="dxa"/>
          </w:tcPr>
          <w:p w14:paraId="53483BF4" w14:textId="3D997597" w:rsidR="00BA3D32" w:rsidRPr="005239F2" w:rsidRDefault="00BA3D32" w:rsidP="00BA3D32">
            <w:pPr>
              <w:pStyle w:val="ListeParagraf"/>
              <w:ind w:left="0"/>
              <w:rPr>
                <w:rFonts w:asciiTheme="minorHAnsi" w:hAnsiTheme="minorHAnsi" w:cstheme="minorHAnsi"/>
                <w:sz w:val="22"/>
                <w:szCs w:val="22"/>
              </w:rPr>
            </w:pPr>
            <w:r w:rsidRPr="005239F2">
              <w:rPr>
                <w:rFonts w:asciiTheme="minorHAnsi" w:hAnsiTheme="minorHAnsi" w:cstheme="minorHAnsi"/>
                <w:sz w:val="22"/>
                <w:szCs w:val="22"/>
              </w:rPr>
              <w:t>Makale sunumu</w:t>
            </w:r>
          </w:p>
        </w:tc>
        <w:tc>
          <w:tcPr>
            <w:tcW w:w="1985" w:type="dxa"/>
          </w:tcPr>
          <w:p w14:paraId="1530EE2A" w14:textId="4340F15B" w:rsidR="00BA3D32" w:rsidRPr="005239F2" w:rsidRDefault="00BA3D32" w:rsidP="005239F2">
            <w:pPr>
              <w:pStyle w:val="ListeParagraf"/>
              <w:tabs>
                <w:tab w:val="left" w:pos="1378"/>
              </w:tabs>
              <w:ind w:left="0"/>
              <w:jc w:val="center"/>
              <w:rPr>
                <w:rFonts w:asciiTheme="minorHAnsi" w:hAnsiTheme="minorHAnsi" w:cstheme="minorHAnsi"/>
                <w:sz w:val="22"/>
                <w:szCs w:val="22"/>
              </w:rPr>
            </w:pPr>
            <w:r w:rsidRPr="005239F2">
              <w:rPr>
                <w:rFonts w:asciiTheme="minorHAnsi" w:hAnsiTheme="minorHAnsi" w:cstheme="minorHAnsi"/>
                <w:sz w:val="22"/>
                <w:szCs w:val="22"/>
              </w:rPr>
              <w:t>6</w:t>
            </w:r>
          </w:p>
        </w:tc>
      </w:tr>
      <w:tr w:rsidR="00BA3D32" w:rsidRPr="00F35CD8" w14:paraId="2EFE8AF6" w14:textId="77777777" w:rsidTr="005239F2">
        <w:trPr>
          <w:trHeight w:val="284"/>
        </w:trPr>
        <w:tc>
          <w:tcPr>
            <w:tcW w:w="6520" w:type="dxa"/>
          </w:tcPr>
          <w:p w14:paraId="176E4746" w14:textId="6FA7FA18" w:rsidR="00BA3D32" w:rsidRPr="005239F2" w:rsidRDefault="00BA3D32" w:rsidP="00BA3D32">
            <w:pPr>
              <w:pStyle w:val="ListeParagraf"/>
              <w:ind w:left="0"/>
              <w:rPr>
                <w:rFonts w:asciiTheme="minorHAnsi" w:hAnsiTheme="minorHAnsi" w:cstheme="minorHAnsi"/>
                <w:sz w:val="22"/>
                <w:szCs w:val="22"/>
              </w:rPr>
            </w:pPr>
            <w:r w:rsidRPr="005239F2">
              <w:rPr>
                <w:rFonts w:asciiTheme="minorHAnsi" w:hAnsiTheme="minorHAnsi" w:cstheme="minorHAnsi"/>
                <w:sz w:val="22"/>
                <w:szCs w:val="22"/>
              </w:rPr>
              <w:t>Yurt içi veya yurt dışı tebliğli kongre katılımı (en az)</w:t>
            </w:r>
          </w:p>
        </w:tc>
        <w:tc>
          <w:tcPr>
            <w:tcW w:w="1985" w:type="dxa"/>
          </w:tcPr>
          <w:p w14:paraId="7CB10AF6" w14:textId="6F8580B8" w:rsidR="00BA3D32" w:rsidRPr="005239F2" w:rsidRDefault="00BA3D32" w:rsidP="005239F2">
            <w:pPr>
              <w:pStyle w:val="ListeParagraf"/>
              <w:tabs>
                <w:tab w:val="left" w:pos="1378"/>
              </w:tabs>
              <w:ind w:left="0"/>
              <w:jc w:val="center"/>
              <w:rPr>
                <w:rFonts w:asciiTheme="minorHAnsi" w:hAnsiTheme="minorHAnsi" w:cstheme="minorHAnsi"/>
                <w:sz w:val="22"/>
                <w:szCs w:val="22"/>
              </w:rPr>
            </w:pPr>
            <w:r w:rsidRPr="005239F2">
              <w:rPr>
                <w:rFonts w:asciiTheme="minorHAnsi" w:hAnsiTheme="minorHAnsi" w:cstheme="minorHAnsi"/>
                <w:sz w:val="22"/>
                <w:szCs w:val="22"/>
              </w:rPr>
              <w:t>1</w:t>
            </w:r>
          </w:p>
        </w:tc>
      </w:tr>
    </w:tbl>
    <w:p w14:paraId="2B105ECD" w14:textId="120C3A3B" w:rsidR="00557A54" w:rsidRDefault="00557A54" w:rsidP="005239F2">
      <w:pPr>
        <w:spacing w:before="100" w:beforeAutospacing="1" w:after="100" w:afterAutospacing="1" w:line="240" w:lineRule="auto"/>
        <w:jc w:val="both"/>
        <w:rPr>
          <w:rFonts w:eastAsia="Times New Roman" w:cstheme="minorHAnsi"/>
          <w:lang w:eastAsia="tr-TR"/>
        </w:rPr>
      </w:pPr>
      <w:r w:rsidRPr="005239F2">
        <w:rPr>
          <w:rFonts w:eastAsia="Times New Roman" w:cstheme="minorHAnsi"/>
          <w:lang w:eastAsia="tr-TR"/>
        </w:rPr>
        <w:t xml:space="preserve">* Uzmanlık mezuniyeti için gerekli olan sayılar anabilim dalı akademik kurul kararı alınarak değiştirilebilir. </w:t>
      </w:r>
    </w:p>
    <w:p w14:paraId="1E944BCC" w14:textId="39C23B6C" w:rsidR="00D52574" w:rsidRPr="001D0F97" w:rsidRDefault="008E7BD2" w:rsidP="00C7188B">
      <w:pPr>
        <w:rPr>
          <w:rFonts w:cs="Calibri"/>
          <w:b/>
        </w:rPr>
      </w:pPr>
      <w:r>
        <w:rPr>
          <w:rFonts w:cs="Calibri"/>
          <w:b/>
        </w:rPr>
        <w:t>8</w:t>
      </w:r>
      <w:r w:rsidR="00D52574" w:rsidRPr="001D0F97">
        <w:rPr>
          <w:rFonts w:cs="Calibri"/>
          <w:b/>
        </w:rPr>
        <w:t>.</w:t>
      </w:r>
      <w:r>
        <w:rPr>
          <w:rFonts w:cs="Calibri"/>
          <w:b/>
        </w:rPr>
        <w:t xml:space="preserve"> </w:t>
      </w:r>
      <w:r w:rsidR="00D52574" w:rsidRPr="001D0F97">
        <w:rPr>
          <w:rFonts w:cs="Calibri"/>
          <w:b/>
        </w:rPr>
        <w:t>EĞİTİM KAYNAKLARI:</w:t>
      </w:r>
    </w:p>
    <w:p w14:paraId="3A2C8470" w14:textId="6B6E797F" w:rsidR="00DA144B" w:rsidRPr="001463F0" w:rsidRDefault="008E7BD2" w:rsidP="001463F0">
      <w:pPr>
        <w:ind w:left="708"/>
        <w:jc w:val="both"/>
        <w:rPr>
          <w:rFonts w:cs="Calibri"/>
          <w:b/>
        </w:rPr>
      </w:pPr>
      <w:r>
        <w:rPr>
          <w:rFonts w:cs="Calibri"/>
          <w:b/>
        </w:rPr>
        <w:t>8</w:t>
      </w:r>
      <w:r w:rsidR="001463F0">
        <w:rPr>
          <w:rFonts w:cs="Calibri"/>
          <w:b/>
        </w:rPr>
        <w:t>.1. Eğitici Standartlar</w:t>
      </w:r>
    </w:p>
    <w:p w14:paraId="58E1806C" w14:textId="77777777" w:rsidR="002D195C" w:rsidRDefault="00D65882" w:rsidP="005239F2">
      <w:pPr>
        <w:pStyle w:val="Default"/>
        <w:pBdr>
          <w:top w:val="single" w:sz="4" w:space="1" w:color="auto"/>
          <w:left w:val="single" w:sz="4" w:space="4" w:color="auto"/>
          <w:bottom w:val="single" w:sz="4" w:space="1" w:color="auto"/>
          <w:right w:val="single" w:sz="4" w:space="4" w:color="auto"/>
        </w:pBdr>
        <w:ind w:left="142" w:firstLine="284"/>
        <w:jc w:val="both"/>
        <w:rPr>
          <w:color w:val="auto"/>
          <w:sz w:val="22"/>
          <w:szCs w:val="22"/>
          <w:lang w:eastAsia="en-US"/>
        </w:rPr>
      </w:pPr>
      <w:r>
        <w:rPr>
          <w:color w:val="auto"/>
          <w:sz w:val="22"/>
          <w:szCs w:val="22"/>
          <w:lang w:eastAsia="en-US"/>
        </w:rPr>
        <w:t xml:space="preserve">Eğitimden sorumlu </w:t>
      </w:r>
      <w:r w:rsidR="002D195C">
        <w:rPr>
          <w:color w:val="auto"/>
          <w:sz w:val="22"/>
          <w:szCs w:val="22"/>
          <w:lang w:eastAsia="en-US"/>
        </w:rPr>
        <w:t>Akademik Kadro:</w:t>
      </w:r>
    </w:p>
    <w:p w14:paraId="09AA6221" w14:textId="629DB6CA" w:rsidR="002D195C" w:rsidRDefault="002856EF" w:rsidP="005239F2">
      <w:pPr>
        <w:pStyle w:val="Default"/>
        <w:pBdr>
          <w:top w:val="single" w:sz="4" w:space="1" w:color="auto"/>
          <w:left w:val="single" w:sz="4" w:space="4" w:color="auto"/>
          <w:bottom w:val="single" w:sz="4" w:space="1" w:color="auto"/>
          <w:right w:val="single" w:sz="4" w:space="4" w:color="auto"/>
        </w:pBdr>
        <w:ind w:left="142" w:firstLine="566"/>
        <w:jc w:val="both"/>
        <w:rPr>
          <w:color w:val="auto"/>
          <w:sz w:val="22"/>
          <w:szCs w:val="22"/>
          <w:lang w:eastAsia="en-US"/>
        </w:rPr>
      </w:pPr>
      <w:r>
        <w:rPr>
          <w:color w:val="auto"/>
          <w:sz w:val="22"/>
          <w:szCs w:val="22"/>
          <w:lang w:eastAsia="en-US"/>
        </w:rPr>
        <w:t xml:space="preserve">Prof. Dr. Ömer Cumhur AYDIN </w:t>
      </w:r>
      <w:r w:rsidR="002D195C">
        <w:rPr>
          <w:color w:val="auto"/>
          <w:sz w:val="22"/>
          <w:szCs w:val="22"/>
          <w:lang w:eastAsia="en-US"/>
        </w:rPr>
        <w:t>( A</w:t>
      </w:r>
      <w:r w:rsidR="004C2BCB">
        <w:rPr>
          <w:color w:val="auto"/>
          <w:sz w:val="22"/>
          <w:szCs w:val="22"/>
          <w:lang w:eastAsia="en-US"/>
        </w:rPr>
        <w:t xml:space="preserve">nabilim </w:t>
      </w:r>
      <w:r w:rsidR="002D195C">
        <w:rPr>
          <w:color w:val="auto"/>
          <w:sz w:val="22"/>
          <w:szCs w:val="22"/>
          <w:lang w:eastAsia="en-US"/>
        </w:rPr>
        <w:t>Dalı Başkanı)</w:t>
      </w:r>
    </w:p>
    <w:p w14:paraId="5FFD5315" w14:textId="07EA611D" w:rsidR="00557A54" w:rsidRDefault="00A26957" w:rsidP="00DA144B">
      <w:pPr>
        <w:pStyle w:val="Default"/>
        <w:pBdr>
          <w:top w:val="single" w:sz="4" w:space="1" w:color="auto"/>
          <w:left w:val="single" w:sz="4" w:space="4" w:color="auto"/>
          <w:bottom w:val="single" w:sz="4" w:space="1" w:color="auto"/>
          <w:right w:val="single" w:sz="4" w:space="4" w:color="auto"/>
        </w:pBdr>
        <w:ind w:left="142"/>
        <w:jc w:val="both"/>
        <w:rPr>
          <w:color w:val="auto"/>
          <w:sz w:val="22"/>
          <w:szCs w:val="22"/>
          <w:lang w:eastAsia="en-US"/>
        </w:rPr>
      </w:pPr>
      <w:r>
        <w:rPr>
          <w:color w:val="auto"/>
          <w:sz w:val="22"/>
          <w:szCs w:val="22"/>
          <w:lang w:eastAsia="en-US"/>
        </w:rPr>
        <w:tab/>
      </w:r>
      <w:r w:rsidR="00557A54">
        <w:rPr>
          <w:color w:val="auto"/>
          <w:sz w:val="22"/>
          <w:szCs w:val="22"/>
          <w:lang w:eastAsia="en-US"/>
        </w:rPr>
        <w:t xml:space="preserve">Doç.Dr. </w:t>
      </w:r>
      <w:r w:rsidR="002856EF">
        <w:rPr>
          <w:color w:val="auto"/>
          <w:sz w:val="22"/>
          <w:szCs w:val="22"/>
          <w:lang w:eastAsia="en-US"/>
        </w:rPr>
        <w:t>Kadriye DEMİRKAYA</w:t>
      </w:r>
    </w:p>
    <w:p w14:paraId="45D448B5" w14:textId="77777777" w:rsidR="007F419A" w:rsidRDefault="007F419A" w:rsidP="00DA144B">
      <w:pPr>
        <w:pStyle w:val="Default"/>
        <w:pBdr>
          <w:top w:val="single" w:sz="4" w:space="1" w:color="auto"/>
          <w:left w:val="single" w:sz="4" w:space="4" w:color="auto"/>
          <w:bottom w:val="single" w:sz="4" w:space="1" w:color="auto"/>
          <w:right w:val="single" w:sz="4" w:space="4" w:color="auto"/>
        </w:pBdr>
        <w:ind w:left="142"/>
        <w:jc w:val="both"/>
        <w:rPr>
          <w:color w:val="auto"/>
          <w:sz w:val="22"/>
          <w:szCs w:val="22"/>
          <w:lang w:eastAsia="en-US"/>
        </w:rPr>
      </w:pPr>
    </w:p>
    <w:p w14:paraId="7BF63020" w14:textId="77777777" w:rsidR="001D0F97" w:rsidRDefault="001D0F97">
      <w:pPr>
        <w:rPr>
          <w:rFonts w:cs="Calibri"/>
        </w:rPr>
      </w:pPr>
    </w:p>
    <w:p w14:paraId="2EA13CCE" w14:textId="301DFC69" w:rsidR="00DA144B" w:rsidRPr="001D0F97" w:rsidRDefault="008E7BD2" w:rsidP="00C6072D">
      <w:pPr>
        <w:ind w:left="708"/>
        <w:jc w:val="both"/>
        <w:rPr>
          <w:rFonts w:cs="Calibri"/>
          <w:b/>
        </w:rPr>
      </w:pPr>
      <w:r>
        <w:rPr>
          <w:rFonts w:cs="Calibri"/>
          <w:b/>
        </w:rPr>
        <w:t>8</w:t>
      </w:r>
      <w:r w:rsidR="00DA144B" w:rsidRPr="001D0F97">
        <w:rPr>
          <w:rFonts w:cs="Calibri"/>
          <w:b/>
        </w:rPr>
        <w:t>.2. Mekan Standartları:</w:t>
      </w:r>
    </w:p>
    <w:p w14:paraId="5C576AE7" w14:textId="77777777" w:rsidR="00DA144B" w:rsidRPr="000E5FF9" w:rsidRDefault="00DA144B">
      <w:pPr>
        <w:pStyle w:val="Default"/>
        <w:numPr>
          <w:ilvl w:val="0"/>
          <w:numId w:val="4"/>
        </w:numPr>
        <w:pBdr>
          <w:top w:val="single" w:sz="4" w:space="1" w:color="auto"/>
          <w:left w:val="single" w:sz="4" w:space="4" w:color="auto"/>
          <w:bottom w:val="single" w:sz="4" w:space="1" w:color="auto"/>
          <w:right w:val="single" w:sz="4" w:space="4" w:color="auto"/>
        </w:pBdr>
        <w:ind w:left="426"/>
        <w:rPr>
          <w:color w:val="auto"/>
          <w:sz w:val="22"/>
          <w:szCs w:val="22"/>
          <w:lang w:eastAsia="en-US"/>
        </w:rPr>
      </w:pPr>
      <w:r w:rsidRPr="000E5FF9">
        <w:rPr>
          <w:color w:val="auto"/>
          <w:sz w:val="22"/>
          <w:szCs w:val="22"/>
          <w:lang w:eastAsia="en-US"/>
        </w:rPr>
        <w:t>Öğretim üyesi odaları</w:t>
      </w:r>
    </w:p>
    <w:p w14:paraId="20AD1987" w14:textId="77777777" w:rsidR="00DA144B" w:rsidRPr="000E5FF9" w:rsidRDefault="00DA144B">
      <w:pPr>
        <w:pStyle w:val="Default"/>
        <w:numPr>
          <w:ilvl w:val="0"/>
          <w:numId w:val="4"/>
        </w:numPr>
        <w:pBdr>
          <w:top w:val="single" w:sz="4" w:space="1" w:color="auto"/>
          <w:left w:val="single" w:sz="4" w:space="4" w:color="auto"/>
          <w:bottom w:val="single" w:sz="4" w:space="1" w:color="auto"/>
          <w:right w:val="single" w:sz="4" w:space="4" w:color="auto"/>
        </w:pBdr>
        <w:ind w:left="426"/>
        <w:rPr>
          <w:color w:val="auto"/>
          <w:sz w:val="22"/>
          <w:szCs w:val="22"/>
          <w:lang w:eastAsia="en-US"/>
        </w:rPr>
      </w:pPr>
      <w:r w:rsidRPr="000E5FF9">
        <w:rPr>
          <w:color w:val="auto"/>
          <w:sz w:val="22"/>
          <w:szCs w:val="22"/>
          <w:lang w:eastAsia="en-US"/>
        </w:rPr>
        <w:t>Uzmanlık öğrencileri odası</w:t>
      </w:r>
    </w:p>
    <w:p w14:paraId="2BB92251" w14:textId="2F34C8AA" w:rsidR="00DA144B" w:rsidRDefault="00DA144B">
      <w:pPr>
        <w:pStyle w:val="Default"/>
        <w:numPr>
          <w:ilvl w:val="0"/>
          <w:numId w:val="4"/>
        </w:numPr>
        <w:pBdr>
          <w:top w:val="single" w:sz="4" w:space="1" w:color="auto"/>
          <w:left w:val="single" w:sz="4" w:space="4" w:color="auto"/>
          <w:bottom w:val="single" w:sz="4" w:space="1" w:color="auto"/>
          <w:right w:val="single" w:sz="4" w:space="4" w:color="auto"/>
        </w:pBdr>
        <w:ind w:left="426"/>
        <w:rPr>
          <w:color w:val="auto"/>
          <w:sz w:val="22"/>
          <w:szCs w:val="22"/>
          <w:lang w:eastAsia="en-US"/>
        </w:rPr>
      </w:pPr>
      <w:r w:rsidRPr="000E5FF9">
        <w:rPr>
          <w:color w:val="auto"/>
          <w:sz w:val="22"/>
          <w:szCs w:val="22"/>
          <w:lang w:eastAsia="en-US"/>
        </w:rPr>
        <w:t xml:space="preserve">Öğretim üyesi </w:t>
      </w:r>
      <w:r w:rsidR="00557A54">
        <w:rPr>
          <w:color w:val="auto"/>
          <w:sz w:val="22"/>
          <w:szCs w:val="22"/>
          <w:lang w:eastAsia="en-US"/>
        </w:rPr>
        <w:t>üniti</w:t>
      </w:r>
    </w:p>
    <w:p w14:paraId="05F8825E" w14:textId="77777777" w:rsidR="00DA144B" w:rsidRPr="000E5FF9" w:rsidRDefault="007F419A">
      <w:pPr>
        <w:pStyle w:val="Default"/>
        <w:numPr>
          <w:ilvl w:val="0"/>
          <w:numId w:val="4"/>
        </w:numPr>
        <w:pBdr>
          <w:top w:val="single" w:sz="4" w:space="1" w:color="auto"/>
          <w:left w:val="single" w:sz="4" w:space="4" w:color="auto"/>
          <w:bottom w:val="single" w:sz="4" w:space="1" w:color="auto"/>
          <w:right w:val="single" w:sz="4" w:space="4" w:color="auto"/>
        </w:pBdr>
        <w:ind w:left="426"/>
        <w:rPr>
          <w:color w:val="auto"/>
          <w:sz w:val="22"/>
          <w:szCs w:val="22"/>
          <w:lang w:eastAsia="en-US"/>
        </w:rPr>
      </w:pPr>
      <w:r>
        <w:rPr>
          <w:color w:val="auto"/>
          <w:sz w:val="22"/>
          <w:szCs w:val="22"/>
          <w:lang w:eastAsia="en-US"/>
        </w:rPr>
        <w:t>Uzmanlık öğrencisi kliniği</w:t>
      </w:r>
      <w:r w:rsidR="00DA144B" w:rsidRPr="000E5FF9">
        <w:rPr>
          <w:color w:val="auto"/>
          <w:sz w:val="22"/>
          <w:szCs w:val="22"/>
          <w:lang w:eastAsia="en-US"/>
        </w:rPr>
        <w:t xml:space="preserve"> (1/</w:t>
      </w:r>
      <w:r>
        <w:rPr>
          <w:color w:val="auto"/>
          <w:sz w:val="22"/>
          <w:szCs w:val="22"/>
          <w:lang w:eastAsia="en-US"/>
        </w:rPr>
        <w:t>1</w:t>
      </w:r>
      <w:r w:rsidR="00DA144B" w:rsidRPr="000E5FF9">
        <w:rPr>
          <w:color w:val="auto"/>
          <w:sz w:val="22"/>
          <w:szCs w:val="22"/>
          <w:lang w:eastAsia="en-US"/>
        </w:rPr>
        <w:t xml:space="preserve"> oranında</w:t>
      </w:r>
      <w:r>
        <w:rPr>
          <w:color w:val="auto"/>
          <w:sz w:val="22"/>
          <w:szCs w:val="22"/>
          <w:lang w:eastAsia="en-US"/>
        </w:rPr>
        <w:t xml:space="preserve"> tam donanımlı ünit</w:t>
      </w:r>
      <w:r w:rsidR="00DA144B" w:rsidRPr="000E5FF9">
        <w:rPr>
          <w:color w:val="auto"/>
          <w:sz w:val="22"/>
          <w:szCs w:val="22"/>
          <w:lang w:eastAsia="en-US"/>
        </w:rPr>
        <w:t>)</w:t>
      </w:r>
    </w:p>
    <w:p w14:paraId="29ADF889" w14:textId="77777777" w:rsidR="00DA144B" w:rsidRDefault="00DA144B">
      <w:pPr>
        <w:pStyle w:val="Default"/>
        <w:numPr>
          <w:ilvl w:val="0"/>
          <w:numId w:val="4"/>
        </w:numPr>
        <w:pBdr>
          <w:top w:val="single" w:sz="4" w:space="1" w:color="auto"/>
          <w:left w:val="single" w:sz="4" w:space="4" w:color="auto"/>
          <w:bottom w:val="single" w:sz="4" w:space="1" w:color="auto"/>
          <w:right w:val="single" w:sz="4" w:space="4" w:color="auto"/>
        </w:pBdr>
        <w:ind w:left="426"/>
        <w:rPr>
          <w:color w:val="auto"/>
          <w:sz w:val="22"/>
          <w:szCs w:val="22"/>
          <w:lang w:eastAsia="en-US"/>
        </w:rPr>
      </w:pPr>
      <w:r w:rsidRPr="000E5FF9">
        <w:rPr>
          <w:color w:val="auto"/>
          <w:sz w:val="22"/>
          <w:szCs w:val="22"/>
          <w:lang w:eastAsia="en-US"/>
        </w:rPr>
        <w:t>Lisans öğren</w:t>
      </w:r>
      <w:r w:rsidR="007F419A">
        <w:rPr>
          <w:color w:val="auto"/>
          <w:sz w:val="22"/>
          <w:szCs w:val="22"/>
          <w:lang w:eastAsia="en-US"/>
        </w:rPr>
        <w:t xml:space="preserve">cisi kliniği </w:t>
      </w:r>
    </w:p>
    <w:p w14:paraId="49FE56A9" w14:textId="09691EB1" w:rsidR="008F0011" w:rsidRDefault="007F419A" w:rsidP="005239F2">
      <w:pPr>
        <w:pStyle w:val="Default"/>
        <w:numPr>
          <w:ilvl w:val="0"/>
          <w:numId w:val="4"/>
        </w:numPr>
        <w:pBdr>
          <w:top w:val="single" w:sz="4" w:space="1" w:color="auto"/>
          <w:left w:val="single" w:sz="4" w:space="4" w:color="auto"/>
          <w:bottom w:val="single" w:sz="4" w:space="1" w:color="auto"/>
          <w:right w:val="single" w:sz="4" w:space="4" w:color="auto"/>
        </w:pBdr>
        <w:ind w:left="426"/>
        <w:rPr>
          <w:color w:val="auto"/>
          <w:sz w:val="22"/>
          <w:szCs w:val="22"/>
          <w:lang w:eastAsia="en-US"/>
        </w:rPr>
      </w:pPr>
      <w:r>
        <w:rPr>
          <w:color w:val="auto"/>
          <w:sz w:val="22"/>
          <w:szCs w:val="22"/>
          <w:lang w:eastAsia="en-US"/>
        </w:rPr>
        <w:lastRenderedPageBreak/>
        <w:t>B</w:t>
      </w:r>
      <w:r w:rsidR="00DA144B" w:rsidRPr="00462540">
        <w:rPr>
          <w:color w:val="auto"/>
          <w:sz w:val="22"/>
          <w:szCs w:val="22"/>
          <w:lang w:eastAsia="en-US"/>
        </w:rPr>
        <w:t>irim</w:t>
      </w:r>
      <w:r>
        <w:rPr>
          <w:color w:val="auto"/>
          <w:sz w:val="22"/>
          <w:szCs w:val="22"/>
          <w:lang w:eastAsia="en-US"/>
        </w:rPr>
        <w:t xml:space="preserve"> içind</w:t>
      </w:r>
      <w:r w:rsidR="00DA144B" w:rsidRPr="00462540">
        <w:rPr>
          <w:color w:val="auto"/>
          <w:sz w:val="22"/>
          <w:szCs w:val="22"/>
          <w:lang w:eastAsia="en-US"/>
        </w:rPr>
        <w:t>e Toplantı odası/derslik</w:t>
      </w:r>
    </w:p>
    <w:p w14:paraId="27C1A443" w14:textId="546FE1D4" w:rsidR="008F0011" w:rsidRDefault="008F0011" w:rsidP="008F0011">
      <w:pPr>
        <w:pStyle w:val="Default"/>
        <w:numPr>
          <w:ilvl w:val="0"/>
          <w:numId w:val="4"/>
        </w:numPr>
        <w:pBdr>
          <w:top w:val="single" w:sz="4" w:space="1" w:color="auto"/>
          <w:left w:val="single" w:sz="4" w:space="4" w:color="auto"/>
          <w:bottom w:val="single" w:sz="4" w:space="1" w:color="auto"/>
          <w:right w:val="single" w:sz="4" w:space="4" w:color="auto"/>
        </w:pBdr>
        <w:ind w:left="426"/>
        <w:rPr>
          <w:color w:val="auto"/>
          <w:sz w:val="22"/>
          <w:szCs w:val="22"/>
          <w:lang w:eastAsia="en-US"/>
        </w:rPr>
      </w:pPr>
      <w:r>
        <w:rPr>
          <w:color w:val="auto"/>
          <w:sz w:val="22"/>
          <w:szCs w:val="22"/>
          <w:lang w:eastAsia="en-US"/>
        </w:rPr>
        <w:t>Birim içinde Arşiv/depo</w:t>
      </w:r>
    </w:p>
    <w:p w14:paraId="63375EA0" w14:textId="30F43ACF" w:rsidR="008F0011" w:rsidRDefault="008F0011" w:rsidP="008F0011">
      <w:pPr>
        <w:pStyle w:val="Default"/>
        <w:numPr>
          <w:ilvl w:val="0"/>
          <w:numId w:val="4"/>
        </w:numPr>
        <w:pBdr>
          <w:top w:val="single" w:sz="4" w:space="1" w:color="auto"/>
          <w:left w:val="single" w:sz="4" w:space="4" w:color="auto"/>
          <w:bottom w:val="single" w:sz="4" w:space="1" w:color="auto"/>
          <w:right w:val="single" w:sz="4" w:space="4" w:color="auto"/>
        </w:pBdr>
        <w:ind w:left="426"/>
        <w:rPr>
          <w:color w:val="auto"/>
          <w:sz w:val="22"/>
          <w:szCs w:val="22"/>
          <w:lang w:eastAsia="en-US"/>
        </w:rPr>
      </w:pPr>
      <w:r>
        <w:rPr>
          <w:color w:val="auto"/>
          <w:sz w:val="22"/>
          <w:szCs w:val="22"/>
          <w:lang w:eastAsia="en-US"/>
        </w:rPr>
        <w:t>Merkezi sterilizasyon ünitesi</w:t>
      </w:r>
    </w:p>
    <w:p w14:paraId="2480DF48" w14:textId="14B865E5" w:rsidR="008F0011" w:rsidRDefault="008F0011">
      <w:pPr>
        <w:pStyle w:val="Default"/>
        <w:numPr>
          <w:ilvl w:val="0"/>
          <w:numId w:val="4"/>
        </w:numPr>
        <w:pBdr>
          <w:top w:val="single" w:sz="4" w:space="1" w:color="auto"/>
          <w:left w:val="single" w:sz="4" w:space="4" w:color="auto"/>
          <w:bottom w:val="single" w:sz="4" w:space="1" w:color="auto"/>
          <w:right w:val="single" w:sz="4" w:space="4" w:color="auto"/>
        </w:pBdr>
        <w:ind w:left="426"/>
        <w:rPr>
          <w:color w:val="auto"/>
          <w:sz w:val="22"/>
          <w:szCs w:val="22"/>
          <w:lang w:eastAsia="en-US"/>
        </w:rPr>
      </w:pPr>
      <w:r>
        <w:rPr>
          <w:color w:val="auto"/>
          <w:sz w:val="22"/>
          <w:szCs w:val="22"/>
          <w:lang w:eastAsia="en-US"/>
        </w:rPr>
        <w:t>Ortak kullanılan periapikal ve panaromik radyografi ile konik ışınlı bilgisayarlı tomografi cihazı</w:t>
      </w:r>
    </w:p>
    <w:p w14:paraId="2E29EFB8" w14:textId="2A61148C" w:rsidR="00DA144B" w:rsidRDefault="00DA144B" w:rsidP="00C6072D">
      <w:pPr>
        <w:ind w:left="708"/>
        <w:jc w:val="both"/>
      </w:pPr>
    </w:p>
    <w:p w14:paraId="047811D8" w14:textId="77777777" w:rsidR="0089695C" w:rsidRDefault="0089695C" w:rsidP="00C6072D">
      <w:pPr>
        <w:ind w:left="708"/>
        <w:jc w:val="both"/>
        <w:rPr>
          <w:rFonts w:cs="Calibri"/>
          <w:b/>
        </w:rPr>
      </w:pPr>
    </w:p>
    <w:p w14:paraId="0D514D56" w14:textId="327D24AD" w:rsidR="00DA144B" w:rsidRPr="001D0F97" w:rsidRDefault="008E7BD2" w:rsidP="00C6072D">
      <w:pPr>
        <w:ind w:left="708"/>
        <w:jc w:val="both"/>
        <w:rPr>
          <w:rFonts w:cs="Calibri"/>
          <w:b/>
        </w:rPr>
      </w:pPr>
      <w:r>
        <w:rPr>
          <w:rFonts w:cs="Calibri"/>
          <w:b/>
        </w:rPr>
        <w:t>8</w:t>
      </w:r>
      <w:r w:rsidR="00DA144B" w:rsidRPr="001D0F97">
        <w:rPr>
          <w:rFonts w:cs="Calibri"/>
          <w:b/>
        </w:rPr>
        <w:t>.3. Donanım Standartları:</w:t>
      </w:r>
    </w:p>
    <w:p w14:paraId="72B5325E" w14:textId="30D68E2F" w:rsidR="00A26957" w:rsidRDefault="00074B58" w:rsidP="005239F2">
      <w:pPr>
        <w:pStyle w:val="Default"/>
        <w:pBdr>
          <w:top w:val="single" w:sz="4" w:space="1" w:color="auto"/>
          <w:left w:val="single" w:sz="4" w:space="1" w:color="auto"/>
          <w:bottom w:val="single" w:sz="4" w:space="1" w:color="auto"/>
          <w:right w:val="single" w:sz="4" w:space="4" w:color="auto"/>
        </w:pBdr>
        <w:ind w:firstLine="426"/>
        <w:rPr>
          <w:color w:val="auto"/>
          <w:sz w:val="22"/>
          <w:szCs w:val="22"/>
          <w:lang w:eastAsia="en-US"/>
        </w:rPr>
      </w:pPr>
      <w:r w:rsidRPr="00A26957">
        <w:t>Sağlık Bilimleri Üniversitesi Gülhane</w:t>
      </w:r>
      <w:r w:rsidR="0089695C" w:rsidRPr="00A26957">
        <w:t xml:space="preserve"> Diş Hekimliği Fakültesi </w:t>
      </w:r>
      <w:r w:rsidR="00A74DC9" w:rsidRPr="00A26957">
        <w:t xml:space="preserve">Endodonti </w:t>
      </w:r>
      <w:r w:rsidR="0089695C" w:rsidRPr="00A26957">
        <w:t>Anabilim Dalı</w:t>
      </w:r>
      <w:r w:rsidR="004C2BCB" w:rsidRPr="00A26957">
        <w:t>nd</w:t>
      </w:r>
      <w:r w:rsidR="0089695C" w:rsidRPr="00A26957">
        <w:t xml:space="preserve">a aşağıda yazılan </w:t>
      </w:r>
      <w:r w:rsidR="00D60B21" w:rsidRPr="00A26957">
        <w:t>imkanlar sunulur</w:t>
      </w:r>
      <w:r w:rsidR="0089695C" w:rsidRPr="00A26957">
        <w:t>.</w:t>
      </w:r>
    </w:p>
    <w:p w14:paraId="7CDA3E9F" w14:textId="13D2B41C" w:rsidR="00A26957" w:rsidRPr="00A26957" w:rsidRDefault="00DA144B" w:rsidP="005239F2">
      <w:pPr>
        <w:pStyle w:val="Default"/>
        <w:numPr>
          <w:ilvl w:val="0"/>
          <w:numId w:val="27"/>
        </w:numPr>
        <w:pBdr>
          <w:top w:val="single" w:sz="4" w:space="1" w:color="auto"/>
          <w:left w:val="single" w:sz="4" w:space="1" w:color="auto"/>
          <w:bottom w:val="single" w:sz="4" w:space="1" w:color="auto"/>
          <w:right w:val="single" w:sz="4" w:space="4" w:color="auto"/>
        </w:pBdr>
        <w:ind w:left="0" w:firstLine="426"/>
        <w:rPr>
          <w:color w:val="auto"/>
          <w:sz w:val="22"/>
          <w:szCs w:val="22"/>
          <w:lang w:eastAsia="en-US"/>
        </w:rPr>
      </w:pPr>
      <w:r w:rsidRPr="00A26957">
        <w:t>Ünit</w:t>
      </w:r>
      <w:r w:rsidR="003C6DB9" w:rsidRPr="00A26957">
        <w:t>ler-</w:t>
      </w:r>
      <w:r w:rsidRPr="00A26957">
        <w:t>tam donanımlı</w:t>
      </w:r>
      <w:r w:rsidR="003C6DB9" w:rsidRPr="00A26957">
        <w:t xml:space="preserve"> ünit (</w:t>
      </w:r>
      <w:r w:rsidR="00074B58" w:rsidRPr="00A26957">
        <w:t>1</w:t>
      </w:r>
      <w:r w:rsidR="003C6DB9" w:rsidRPr="00A26957">
        <w:t xml:space="preserve"> öğretim üyesi, </w:t>
      </w:r>
      <w:r w:rsidR="002856EF" w:rsidRPr="00A26957">
        <w:t>3</w:t>
      </w:r>
      <w:r w:rsidR="0088379B" w:rsidRPr="00A26957">
        <w:t xml:space="preserve"> </w:t>
      </w:r>
      <w:r w:rsidR="003C6DB9" w:rsidRPr="00A26957">
        <w:t>klinik</w:t>
      </w:r>
      <w:r w:rsidRPr="00A26957">
        <w:t>),</w:t>
      </w:r>
    </w:p>
    <w:p w14:paraId="748523DD" w14:textId="15544D2C" w:rsidR="00A26957" w:rsidRPr="00A26957" w:rsidRDefault="0089695C" w:rsidP="005239F2">
      <w:pPr>
        <w:pStyle w:val="Default"/>
        <w:numPr>
          <w:ilvl w:val="0"/>
          <w:numId w:val="27"/>
        </w:numPr>
        <w:pBdr>
          <w:top w:val="single" w:sz="4" w:space="1" w:color="auto"/>
          <w:left w:val="single" w:sz="4" w:space="1" w:color="auto"/>
          <w:bottom w:val="single" w:sz="4" w:space="1" w:color="auto"/>
          <w:right w:val="single" w:sz="4" w:space="4" w:color="auto"/>
        </w:pBdr>
        <w:ind w:left="0" w:firstLine="426"/>
        <w:rPr>
          <w:color w:val="auto"/>
          <w:sz w:val="22"/>
          <w:szCs w:val="22"/>
          <w:lang w:eastAsia="en-US"/>
        </w:rPr>
      </w:pPr>
      <w:r w:rsidRPr="00A26957">
        <w:t>Her eğiticiye 1 ünit (tam donanımlı)</w:t>
      </w:r>
    </w:p>
    <w:p w14:paraId="17BCAC99" w14:textId="430DC390" w:rsidR="00A26957" w:rsidRDefault="0089695C" w:rsidP="005239F2">
      <w:pPr>
        <w:pStyle w:val="Default"/>
        <w:numPr>
          <w:ilvl w:val="0"/>
          <w:numId w:val="27"/>
        </w:numPr>
        <w:pBdr>
          <w:top w:val="single" w:sz="4" w:space="1" w:color="auto"/>
          <w:left w:val="single" w:sz="4" w:space="1" w:color="auto"/>
          <w:bottom w:val="single" w:sz="4" w:space="1" w:color="auto"/>
          <w:right w:val="single" w:sz="4" w:space="4" w:color="auto"/>
        </w:pBdr>
        <w:ind w:left="0" w:firstLine="426"/>
        <w:rPr>
          <w:color w:val="auto"/>
          <w:sz w:val="22"/>
          <w:szCs w:val="22"/>
          <w:lang w:eastAsia="en-US"/>
        </w:rPr>
      </w:pPr>
      <w:r w:rsidRPr="00A26957">
        <w:t>El aletleri (muayene</w:t>
      </w:r>
      <w:r w:rsidR="003C6DB9" w:rsidRPr="00A26957">
        <w:t>, tedavi</w:t>
      </w:r>
      <w:r w:rsidRPr="00A26957">
        <w:t>),</w:t>
      </w:r>
    </w:p>
    <w:p w14:paraId="52A3F8E0" w14:textId="0214544B" w:rsidR="00A26957" w:rsidRPr="00A26957" w:rsidRDefault="0089695C" w:rsidP="005239F2">
      <w:pPr>
        <w:pStyle w:val="Default"/>
        <w:numPr>
          <w:ilvl w:val="0"/>
          <w:numId w:val="27"/>
        </w:numPr>
        <w:pBdr>
          <w:top w:val="single" w:sz="4" w:space="1" w:color="auto"/>
          <w:left w:val="single" w:sz="4" w:space="1" w:color="auto"/>
          <w:bottom w:val="single" w:sz="4" w:space="1" w:color="auto"/>
          <w:right w:val="single" w:sz="4" w:space="4" w:color="auto"/>
        </w:pBdr>
        <w:ind w:left="0" w:firstLine="426"/>
        <w:rPr>
          <w:color w:val="auto"/>
          <w:sz w:val="22"/>
          <w:szCs w:val="22"/>
          <w:lang w:eastAsia="en-US"/>
        </w:rPr>
      </w:pPr>
      <w:r w:rsidRPr="00A26957">
        <w:t>Projeksiyon cihazı,</w:t>
      </w:r>
    </w:p>
    <w:p w14:paraId="38371A00" w14:textId="60F260B7" w:rsidR="00A26957" w:rsidRDefault="0089695C" w:rsidP="005239F2">
      <w:pPr>
        <w:pStyle w:val="Default"/>
        <w:numPr>
          <w:ilvl w:val="0"/>
          <w:numId w:val="27"/>
        </w:numPr>
        <w:pBdr>
          <w:top w:val="single" w:sz="4" w:space="1" w:color="auto"/>
          <w:left w:val="single" w:sz="4" w:space="1" w:color="auto"/>
          <w:bottom w:val="single" w:sz="4" w:space="1" w:color="auto"/>
          <w:right w:val="single" w:sz="4" w:space="4" w:color="auto"/>
        </w:pBdr>
        <w:ind w:left="0" w:firstLine="426"/>
        <w:rPr>
          <w:color w:val="auto"/>
          <w:sz w:val="22"/>
          <w:szCs w:val="22"/>
          <w:lang w:eastAsia="en-US"/>
        </w:rPr>
      </w:pPr>
      <w:r w:rsidRPr="00A26957">
        <w:rPr>
          <w:color w:val="auto"/>
          <w:sz w:val="22"/>
          <w:szCs w:val="22"/>
          <w:lang w:eastAsia="en-US"/>
        </w:rPr>
        <w:t>Fotoğraf makinesi (ağız içi ve ağız dışı çekime uygun)</w:t>
      </w:r>
    </w:p>
    <w:p w14:paraId="7427D8F8" w14:textId="743534CA" w:rsidR="002856EF" w:rsidRPr="00A26957" w:rsidRDefault="002856EF" w:rsidP="005239F2">
      <w:pPr>
        <w:pStyle w:val="Default"/>
        <w:numPr>
          <w:ilvl w:val="0"/>
          <w:numId w:val="27"/>
        </w:numPr>
        <w:pBdr>
          <w:top w:val="single" w:sz="4" w:space="1" w:color="auto"/>
          <w:left w:val="single" w:sz="4" w:space="1" w:color="auto"/>
          <w:bottom w:val="single" w:sz="4" w:space="1" w:color="auto"/>
          <w:right w:val="single" w:sz="4" w:space="4" w:color="auto"/>
        </w:pBdr>
        <w:ind w:left="0" w:firstLine="426"/>
        <w:rPr>
          <w:color w:val="auto"/>
          <w:sz w:val="22"/>
          <w:szCs w:val="22"/>
          <w:lang w:eastAsia="en-US"/>
        </w:rPr>
      </w:pPr>
      <w:r w:rsidRPr="00A26957">
        <w:rPr>
          <w:color w:val="auto"/>
          <w:sz w:val="22"/>
          <w:szCs w:val="22"/>
          <w:lang w:eastAsia="en-US"/>
        </w:rPr>
        <w:t>Uzaktan internet erişimi ile ULAKBİM-TÜBİTAK tarafından sağlanan kütüphane hizmetine ulaşım (kurumda)</w:t>
      </w:r>
    </w:p>
    <w:p w14:paraId="49847E91" w14:textId="77777777" w:rsidR="002C42CE" w:rsidRDefault="002C42CE" w:rsidP="00C6072D">
      <w:pPr>
        <w:ind w:left="708"/>
        <w:jc w:val="both"/>
        <w:rPr>
          <w:rFonts w:cs="Calibri"/>
        </w:rPr>
      </w:pPr>
    </w:p>
    <w:p w14:paraId="7AF86B72" w14:textId="7572F783" w:rsidR="00DA144B" w:rsidRPr="001D0F97" w:rsidRDefault="008E7BD2" w:rsidP="005239F2">
      <w:pPr>
        <w:jc w:val="both"/>
        <w:rPr>
          <w:rFonts w:cs="Calibri"/>
          <w:b/>
        </w:rPr>
      </w:pPr>
      <w:r>
        <w:rPr>
          <w:rFonts w:cs="Calibri"/>
          <w:b/>
        </w:rPr>
        <w:t>9</w:t>
      </w:r>
      <w:r w:rsidR="00DA144B" w:rsidRPr="001D0F97">
        <w:rPr>
          <w:rFonts w:cs="Calibri"/>
          <w:b/>
        </w:rPr>
        <w:t>.</w:t>
      </w:r>
      <w:r>
        <w:rPr>
          <w:rFonts w:cs="Calibri"/>
          <w:b/>
        </w:rPr>
        <w:t xml:space="preserve"> </w:t>
      </w:r>
      <w:r w:rsidR="00DA144B" w:rsidRPr="001D0F97">
        <w:rPr>
          <w:rFonts w:cs="Calibri"/>
          <w:b/>
        </w:rPr>
        <w:t>ÖLÇME VE DEĞERLENDİRME:</w:t>
      </w:r>
    </w:p>
    <w:p w14:paraId="0A53CA30" w14:textId="568E4E8E" w:rsidR="009F4D44" w:rsidRPr="005239F2" w:rsidRDefault="004C2BCB" w:rsidP="005239F2">
      <w:pPr>
        <w:pStyle w:val="Default"/>
        <w:pBdr>
          <w:top w:val="single" w:sz="4" w:space="1" w:color="auto"/>
          <w:left w:val="single" w:sz="4" w:space="0" w:color="auto"/>
          <w:bottom w:val="single" w:sz="4" w:space="1" w:color="auto"/>
          <w:right w:val="single" w:sz="4" w:space="4" w:color="auto"/>
        </w:pBdr>
        <w:ind w:firstLine="426"/>
        <w:jc w:val="both"/>
        <w:rPr>
          <w:color w:val="auto"/>
          <w:sz w:val="22"/>
          <w:szCs w:val="22"/>
          <w:lang w:eastAsia="en-US"/>
        </w:rPr>
      </w:pPr>
      <w:r w:rsidRPr="005239F2">
        <w:rPr>
          <w:color w:val="auto"/>
        </w:rPr>
        <w:t>Uzmanlık öğrencisinin eğitim sürecindeki etkinli</w:t>
      </w:r>
      <w:r w:rsidR="003D2700" w:rsidRPr="005239F2">
        <w:rPr>
          <w:color w:val="auto"/>
        </w:rPr>
        <w:t>k</w:t>
      </w:r>
      <w:r w:rsidRPr="005239F2">
        <w:rPr>
          <w:color w:val="auto"/>
        </w:rPr>
        <w:t>leri kurumca düzenlenen bir karne ile kayıt altına alınır. Her uzmanlık öğrencisi yapılması zorunlu çalışmaları başarı ile tamamlaması gerekir. Başarılı olması gereken zorunlu çalışmaları yapmayan öğrenci birim</w:t>
      </w:r>
      <w:r w:rsidR="00C04F50" w:rsidRPr="005239F2">
        <w:rPr>
          <w:color w:val="auto"/>
        </w:rPr>
        <w:t xml:space="preserve"> </w:t>
      </w:r>
      <w:r w:rsidRPr="005239F2">
        <w:rPr>
          <w:color w:val="auto"/>
        </w:rPr>
        <w:t xml:space="preserve">başkanı tarafından uyarılır. </w:t>
      </w:r>
    </w:p>
    <w:p w14:paraId="14E7FCC4" w14:textId="2C688211" w:rsidR="009F4D44" w:rsidRPr="005239F2" w:rsidRDefault="003D2700" w:rsidP="005239F2">
      <w:pPr>
        <w:pStyle w:val="Default"/>
        <w:pBdr>
          <w:top w:val="single" w:sz="4" w:space="1" w:color="auto"/>
          <w:left w:val="single" w:sz="4" w:space="0" w:color="auto"/>
          <w:bottom w:val="single" w:sz="4" w:space="1" w:color="auto"/>
          <w:right w:val="single" w:sz="4" w:space="4" w:color="auto"/>
        </w:pBdr>
        <w:ind w:firstLine="426"/>
        <w:jc w:val="both"/>
        <w:rPr>
          <w:color w:val="auto"/>
          <w:sz w:val="22"/>
          <w:szCs w:val="22"/>
          <w:lang w:eastAsia="en-US"/>
        </w:rPr>
      </w:pPr>
      <w:r w:rsidRPr="005239F2">
        <w:rPr>
          <w:color w:val="auto"/>
        </w:rPr>
        <w:t>Uzmanlık öğrencisi zorunlu</w:t>
      </w:r>
      <w:r w:rsidR="004C2BCB" w:rsidRPr="005239F2">
        <w:rPr>
          <w:color w:val="auto"/>
        </w:rPr>
        <w:t xml:space="preserve"> teorik dersler</w:t>
      </w:r>
      <w:r w:rsidRPr="005239F2">
        <w:rPr>
          <w:color w:val="auto"/>
        </w:rPr>
        <w:t xml:space="preserve"> /kurs/ seminer sonrası</w:t>
      </w:r>
      <w:r w:rsidR="004C2BCB" w:rsidRPr="005239F2">
        <w:rPr>
          <w:color w:val="auto"/>
        </w:rPr>
        <w:t xml:space="preserve"> sınava tabi tutul</w:t>
      </w:r>
      <w:r w:rsidRPr="005239F2">
        <w:rPr>
          <w:color w:val="auto"/>
        </w:rPr>
        <w:t>ur</w:t>
      </w:r>
      <w:r w:rsidR="004C2BCB" w:rsidRPr="005239F2">
        <w:rPr>
          <w:color w:val="auto"/>
        </w:rPr>
        <w:t>. Sınav dersi veren öğretim üyesi tarafından yapılır. Sınav sonuçları öğrencinin karnesine işlenir.</w:t>
      </w:r>
    </w:p>
    <w:p w14:paraId="6DDBAD65" w14:textId="40528FE8" w:rsidR="009F4D44" w:rsidRPr="005239F2" w:rsidRDefault="004C2BCB" w:rsidP="005239F2">
      <w:pPr>
        <w:pStyle w:val="Default"/>
        <w:pBdr>
          <w:top w:val="single" w:sz="4" w:space="1" w:color="auto"/>
          <w:left w:val="single" w:sz="4" w:space="0" w:color="auto"/>
          <w:bottom w:val="single" w:sz="4" w:space="1" w:color="auto"/>
          <w:right w:val="single" w:sz="4" w:space="4" w:color="auto"/>
        </w:pBdr>
        <w:ind w:firstLine="426"/>
        <w:jc w:val="both"/>
        <w:rPr>
          <w:color w:val="auto"/>
          <w:sz w:val="22"/>
          <w:szCs w:val="22"/>
          <w:lang w:eastAsia="en-US"/>
        </w:rPr>
      </w:pPr>
      <w:r w:rsidRPr="005239F2">
        <w:rPr>
          <w:color w:val="auto"/>
        </w:rPr>
        <w:t>Uzmanlık öğrencisinin klinik çalış</w:t>
      </w:r>
      <w:r w:rsidR="00814365" w:rsidRPr="005239F2">
        <w:rPr>
          <w:color w:val="auto"/>
        </w:rPr>
        <w:t xml:space="preserve">malarının değerlendirilmesi; anamnez, muayene ve radyolojik incelemeleri kullanarak vardığı tanısal yaklaşımı ve yaptığı tedavi girişimleri ve bunların sonuçlarının takibini içerir. </w:t>
      </w:r>
      <w:r w:rsidR="003D2D3B" w:rsidRPr="005239F2">
        <w:rPr>
          <w:color w:val="auto"/>
        </w:rPr>
        <w:t xml:space="preserve">Uzmanlık öğrencisi birim tarafından belirtilen asgari </w:t>
      </w:r>
      <w:r w:rsidR="00557A54" w:rsidRPr="005239F2">
        <w:rPr>
          <w:color w:val="auto"/>
        </w:rPr>
        <w:t xml:space="preserve">pratik uygulamaları </w:t>
      </w:r>
      <w:r w:rsidR="003D2D3B" w:rsidRPr="005239F2">
        <w:rPr>
          <w:color w:val="auto"/>
        </w:rPr>
        <w:t xml:space="preserve">uzmanlık sınavına kadar yapmakla yükümlüdür. </w:t>
      </w:r>
      <w:r w:rsidR="003D2700" w:rsidRPr="005239F2">
        <w:rPr>
          <w:color w:val="auto"/>
        </w:rPr>
        <w:t>Klinik performansı ve mesleki becerisi her altı ayda bir eğitim sorumluları tarafından değerlendirilir, yetersiz olduğu alanlarda gerekirse ek çalışma süresi verilir. Ayrıca, Uzmanlık Bitirme Sınavı’nda takip ettiği olguların en az 5’ini ayrıntılı sunar.</w:t>
      </w:r>
    </w:p>
    <w:p w14:paraId="21C1B34E" w14:textId="3A6786EE" w:rsidR="009F4D44" w:rsidRPr="005239F2" w:rsidRDefault="00DB1255" w:rsidP="005239F2">
      <w:pPr>
        <w:pStyle w:val="Default"/>
        <w:pBdr>
          <w:top w:val="single" w:sz="4" w:space="1" w:color="auto"/>
          <w:left w:val="single" w:sz="4" w:space="0" w:color="auto"/>
          <w:bottom w:val="single" w:sz="4" w:space="1" w:color="auto"/>
          <w:right w:val="single" w:sz="4" w:space="4" w:color="auto"/>
        </w:pBdr>
        <w:ind w:firstLine="426"/>
        <w:jc w:val="both"/>
        <w:rPr>
          <w:color w:val="auto"/>
          <w:sz w:val="22"/>
          <w:szCs w:val="22"/>
          <w:lang w:eastAsia="en-US"/>
        </w:rPr>
      </w:pPr>
      <w:r w:rsidRPr="005239F2">
        <w:rPr>
          <w:color w:val="auto"/>
        </w:rPr>
        <w:t>Uzmanlık öğrencisi bulunduğu birim</w:t>
      </w:r>
      <w:r w:rsidR="003D2D3B" w:rsidRPr="005239F2">
        <w:rPr>
          <w:color w:val="auto"/>
        </w:rPr>
        <w:t xml:space="preserve"> t</w:t>
      </w:r>
      <w:r w:rsidRPr="005239F2">
        <w:rPr>
          <w:color w:val="auto"/>
        </w:rPr>
        <w:t>arafından yürütülen çalışma/proje ve bilimsel toplantılara</w:t>
      </w:r>
      <w:r w:rsidR="003D2700" w:rsidRPr="005239F2">
        <w:rPr>
          <w:color w:val="auto"/>
        </w:rPr>
        <w:t xml:space="preserve"> </w:t>
      </w:r>
      <w:r w:rsidR="003D2D3B" w:rsidRPr="005239F2">
        <w:rPr>
          <w:color w:val="auto"/>
        </w:rPr>
        <w:t xml:space="preserve">katılmakla yükümlüdür.  </w:t>
      </w:r>
      <w:r w:rsidR="000A33CB" w:rsidRPr="005239F2">
        <w:rPr>
          <w:color w:val="auto"/>
        </w:rPr>
        <w:t>Yürütülen çalışmalara yaklaşımı, katkıları ve bilimsel ortamlarda araştırmayı sunması değerlendirilir.</w:t>
      </w:r>
      <w:r w:rsidR="003D2700" w:rsidRPr="005239F2">
        <w:rPr>
          <w:color w:val="auto"/>
        </w:rPr>
        <w:t xml:space="preserve"> Eğitim süreci içerisinde tez çalışmasına ilaveten</w:t>
      </w:r>
      <w:r w:rsidRPr="005239F2">
        <w:rPr>
          <w:color w:val="auto"/>
        </w:rPr>
        <w:t>,</w:t>
      </w:r>
      <w:r w:rsidR="003D2700" w:rsidRPr="005239F2">
        <w:rPr>
          <w:color w:val="auto"/>
        </w:rPr>
        <w:t xml:space="preserve"> en az bir bilimsel </w:t>
      </w:r>
      <w:r w:rsidRPr="005239F2">
        <w:rPr>
          <w:color w:val="auto"/>
        </w:rPr>
        <w:t xml:space="preserve">araştırma projesine dahil olarak bu araştırmayı </w:t>
      </w:r>
      <w:r w:rsidR="003D2700" w:rsidRPr="005239F2">
        <w:rPr>
          <w:color w:val="auto"/>
        </w:rPr>
        <w:t>yayına</w:t>
      </w:r>
      <w:r w:rsidRPr="005239F2">
        <w:rPr>
          <w:color w:val="auto"/>
        </w:rPr>
        <w:t xml:space="preserve"> hazır hale getirmelidir</w:t>
      </w:r>
      <w:r w:rsidR="003D2700" w:rsidRPr="005239F2">
        <w:rPr>
          <w:color w:val="auto"/>
        </w:rPr>
        <w:t xml:space="preserve">. </w:t>
      </w:r>
    </w:p>
    <w:p w14:paraId="260CA4A7" w14:textId="30B03586" w:rsidR="009F4D44" w:rsidRPr="005239F2" w:rsidRDefault="000A33CB" w:rsidP="005239F2">
      <w:pPr>
        <w:pStyle w:val="Default"/>
        <w:pBdr>
          <w:top w:val="single" w:sz="4" w:space="1" w:color="auto"/>
          <w:left w:val="single" w:sz="4" w:space="0" w:color="auto"/>
          <w:bottom w:val="single" w:sz="4" w:space="1" w:color="auto"/>
          <w:right w:val="single" w:sz="4" w:space="4" w:color="auto"/>
        </w:pBdr>
        <w:ind w:firstLine="426"/>
        <w:jc w:val="both"/>
        <w:rPr>
          <w:color w:val="auto"/>
          <w:sz w:val="22"/>
          <w:szCs w:val="22"/>
          <w:lang w:eastAsia="en-US"/>
        </w:rPr>
      </w:pPr>
      <w:r w:rsidRPr="005239F2">
        <w:rPr>
          <w:color w:val="auto"/>
        </w:rPr>
        <w:t>Uzmanlık öğrencisi eğitimi boyunca yapmakla yükümlü olduğu rotasyonlardaki başarı durumu rotasyon yapılan dalın yöneticisi tarafından değerlendirilir. Başarısız olma durumunda rotasyon tekrarı yaptırılır.</w:t>
      </w:r>
    </w:p>
    <w:p w14:paraId="2443BD85" w14:textId="1032D7D4" w:rsidR="009F4D44" w:rsidRPr="005239F2" w:rsidRDefault="002856EF" w:rsidP="005239F2">
      <w:pPr>
        <w:pStyle w:val="Default"/>
        <w:pBdr>
          <w:top w:val="single" w:sz="4" w:space="1" w:color="auto"/>
          <w:left w:val="single" w:sz="4" w:space="0" w:color="auto"/>
          <w:bottom w:val="single" w:sz="4" w:space="1" w:color="auto"/>
          <w:right w:val="single" w:sz="4" w:space="4" w:color="auto"/>
        </w:pBdr>
        <w:ind w:firstLine="426"/>
        <w:jc w:val="both"/>
        <w:rPr>
          <w:color w:val="auto"/>
          <w:sz w:val="22"/>
          <w:szCs w:val="22"/>
          <w:lang w:eastAsia="en-US"/>
        </w:rPr>
      </w:pPr>
      <w:r w:rsidRPr="005239F2">
        <w:rPr>
          <w:color w:val="auto"/>
        </w:rPr>
        <w:t xml:space="preserve">Endodonti </w:t>
      </w:r>
      <w:r w:rsidR="002531CC" w:rsidRPr="005239F2">
        <w:rPr>
          <w:color w:val="auto"/>
        </w:rPr>
        <w:t xml:space="preserve">öğretim üyeleri ve uzmanlık öğrencileri teşhis ve tedavi planlaması amacı ile </w:t>
      </w:r>
      <w:r w:rsidR="00B03F7A" w:rsidRPr="005239F2">
        <w:rPr>
          <w:color w:val="auto"/>
        </w:rPr>
        <w:t>klinik vaka</w:t>
      </w:r>
      <w:r w:rsidR="002A508C" w:rsidRPr="005239F2">
        <w:rPr>
          <w:color w:val="auto"/>
        </w:rPr>
        <w:t xml:space="preserve"> toplantıları gerçekleştirir. Bu toplantılara katılım zorunludur ve katılamayan gerekçe bildirmek zorundadır. Toplantı saatlerinde ek olarak makale tartışması, seminer gibi eğitim etkinlikleri yürütülebilir.</w:t>
      </w:r>
    </w:p>
    <w:p w14:paraId="2CE67E4A" w14:textId="308D4F6C" w:rsidR="004C2BCB" w:rsidRPr="005239F2" w:rsidRDefault="000A33CB" w:rsidP="005239F2">
      <w:pPr>
        <w:pStyle w:val="Default"/>
        <w:pBdr>
          <w:top w:val="single" w:sz="4" w:space="1" w:color="auto"/>
          <w:left w:val="single" w:sz="4" w:space="0" w:color="auto"/>
          <w:bottom w:val="single" w:sz="4" w:space="1" w:color="auto"/>
          <w:right w:val="single" w:sz="4" w:space="4" w:color="auto"/>
        </w:pBdr>
        <w:ind w:firstLine="426"/>
        <w:jc w:val="both"/>
        <w:rPr>
          <w:color w:val="auto"/>
          <w:sz w:val="22"/>
          <w:szCs w:val="22"/>
          <w:lang w:eastAsia="en-US"/>
        </w:rPr>
      </w:pPr>
      <w:r w:rsidRPr="005239F2">
        <w:rPr>
          <w:color w:val="auto"/>
          <w:sz w:val="22"/>
          <w:szCs w:val="22"/>
          <w:lang w:eastAsia="en-US"/>
        </w:rPr>
        <w:lastRenderedPageBreak/>
        <w:t>Uzmanlık öğrencisinin tez konusunun eğitiminin ilk yarısında belirlenir. Tez çalışmasını başarı ile tamamlayamayan uzmanlık öğrencisi uzmanlık</w:t>
      </w:r>
      <w:r w:rsidR="00C04F50" w:rsidRPr="005239F2">
        <w:rPr>
          <w:color w:val="auto"/>
          <w:sz w:val="22"/>
          <w:szCs w:val="22"/>
          <w:lang w:eastAsia="en-US"/>
        </w:rPr>
        <w:t xml:space="preserve"> bitirme</w:t>
      </w:r>
      <w:r w:rsidRPr="005239F2">
        <w:rPr>
          <w:color w:val="auto"/>
          <w:sz w:val="22"/>
          <w:szCs w:val="22"/>
          <w:lang w:eastAsia="en-US"/>
        </w:rPr>
        <w:t xml:space="preserve"> sınavına giremez.  </w:t>
      </w:r>
      <w:r w:rsidR="003D2D3B" w:rsidRPr="005239F2">
        <w:rPr>
          <w:color w:val="auto"/>
          <w:sz w:val="22"/>
          <w:szCs w:val="22"/>
          <w:lang w:eastAsia="en-US"/>
        </w:rPr>
        <w:t xml:space="preserve">  </w:t>
      </w:r>
    </w:p>
    <w:p w14:paraId="218797C7" w14:textId="77777777" w:rsidR="001D0F97" w:rsidRDefault="001D0F97" w:rsidP="00DA144B">
      <w:pPr>
        <w:pStyle w:val="ColorfulList-Accent11"/>
        <w:spacing w:after="0" w:line="360" w:lineRule="auto"/>
        <w:ind w:left="0"/>
        <w:jc w:val="both"/>
        <w:rPr>
          <w:rFonts w:cs="Calibri"/>
        </w:rPr>
      </w:pPr>
    </w:p>
    <w:p w14:paraId="69D67E4A" w14:textId="098E876E" w:rsidR="001D0F97" w:rsidRDefault="001D0F97">
      <w:pPr>
        <w:rPr>
          <w:b/>
          <w:bCs/>
          <w:color w:val="000000"/>
        </w:rPr>
      </w:pPr>
    </w:p>
    <w:p w14:paraId="09E34570" w14:textId="6EEB7F4D" w:rsidR="005239F2" w:rsidRDefault="005239F2">
      <w:pPr>
        <w:rPr>
          <w:b/>
          <w:bCs/>
          <w:color w:val="000000"/>
        </w:rPr>
      </w:pPr>
    </w:p>
    <w:p w14:paraId="5B7F8DDB" w14:textId="77777777" w:rsidR="005239F2" w:rsidRDefault="005239F2">
      <w:pPr>
        <w:rPr>
          <w:rFonts w:ascii="Times New Roman" w:eastAsia="Times New Roman" w:hAnsi="Times New Roman" w:cs="Times New Roman"/>
          <w:b/>
          <w:bCs/>
          <w:color w:val="000000"/>
          <w:lang w:eastAsia="tr-TR"/>
        </w:rPr>
      </w:pPr>
    </w:p>
    <w:p w14:paraId="11D07A65" w14:textId="1F4E1397" w:rsidR="00AC4688" w:rsidRPr="005239F2" w:rsidRDefault="008E7BD2" w:rsidP="005239F2">
      <w:pPr>
        <w:jc w:val="both"/>
        <w:rPr>
          <w:rFonts w:cs="Calibri"/>
          <w:b/>
        </w:rPr>
      </w:pPr>
      <w:r>
        <w:rPr>
          <w:rFonts w:cs="Calibri"/>
          <w:b/>
        </w:rPr>
        <w:t>10</w:t>
      </w:r>
      <w:r w:rsidR="00AC4688" w:rsidRPr="00336086">
        <w:rPr>
          <w:rFonts w:cs="Calibri"/>
          <w:b/>
        </w:rPr>
        <w:t xml:space="preserve">. KAYNAKÇA </w:t>
      </w:r>
    </w:p>
    <w:p w14:paraId="24EB0F04" w14:textId="77777777" w:rsidR="009F4D44" w:rsidRDefault="005D38EF" w:rsidP="009F4D44">
      <w:pPr>
        <w:pBdr>
          <w:top w:val="single" w:sz="4" w:space="1" w:color="auto"/>
          <w:left w:val="single" w:sz="4" w:space="1" w:color="auto"/>
          <w:bottom w:val="single" w:sz="4" w:space="1" w:color="auto"/>
          <w:right w:val="single" w:sz="4" w:space="4" w:color="auto"/>
        </w:pBdr>
        <w:spacing w:after="0" w:line="240" w:lineRule="auto"/>
        <w:ind w:firstLine="426"/>
        <w:jc w:val="both"/>
        <w:rPr>
          <w:rFonts w:cs="Calibri"/>
        </w:rPr>
      </w:pPr>
      <w:r w:rsidRPr="00336086">
        <w:rPr>
          <w:rFonts w:cs="Calibri"/>
        </w:rPr>
        <w:t>TUKMOS, Tıpta Uzmanlık Kurulu Müfredat Oluşturma ve Standart Belirleme Sistemi, Çekirdek Müfredat Hazırlama Kılavuzu, v.</w:t>
      </w:r>
      <w:r w:rsidRPr="005239F2">
        <w:rPr>
          <w:rFonts w:cs="Calibri"/>
        </w:rPr>
        <w:t>2</w:t>
      </w:r>
      <w:r w:rsidRPr="00336086">
        <w:rPr>
          <w:rFonts w:cs="Calibri"/>
        </w:rPr>
        <w:t>.</w:t>
      </w:r>
      <w:r w:rsidRPr="005239F2">
        <w:rPr>
          <w:rFonts w:cs="Calibri"/>
        </w:rPr>
        <w:t>3</w:t>
      </w:r>
      <w:r w:rsidRPr="00336086">
        <w:rPr>
          <w:rFonts w:cs="Calibri"/>
        </w:rPr>
        <w:t>, 201</w:t>
      </w:r>
      <w:r w:rsidRPr="005239F2">
        <w:rPr>
          <w:rFonts w:cs="Calibri"/>
        </w:rPr>
        <w:t>7</w:t>
      </w:r>
      <w:r w:rsidRPr="00336086">
        <w:rPr>
          <w:rFonts w:cs="Calibri"/>
        </w:rPr>
        <w:t>,</w:t>
      </w:r>
    </w:p>
    <w:p w14:paraId="235B97B1" w14:textId="77777777" w:rsidR="009F4D44" w:rsidRDefault="009F4D44" w:rsidP="009F4D44">
      <w:pPr>
        <w:pBdr>
          <w:top w:val="single" w:sz="4" w:space="1" w:color="auto"/>
          <w:left w:val="single" w:sz="4" w:space="1" w:color="auto"/>
          <w:bottom w:val="single" w:sz="4" w:space="1" w:color="auto"/>
          <w:right w:val="single" w:sz="4" w:space="4" w:color="auto"/>
        </w:pBdr>
        <w:spacing w:after="0" w:line="240" w:lineRule="auto"/>
        <w:ind w:firstLine="426"/>
        <w:jc w:val="both"/>
        <w:rPr>
          <w:rFonts w:cs="Calibri"/>
        </w:rPr>
      </w:pPr>
    </w:p>
    <w:p w14:paraId="6FF40A10" w14:textId="00F1FAA7" w:rsidR="00E3560E" w:rsidRPr="005239F2" w:rsidRDefault="005D38EF" w:rsidP="005239F2">
      <w:pPr>
        <w:pBdr>
          <w:top w:val="single" w:sz="4" w:space="1" w:color="auto"/>
          <w:left w:val="single" w:sz="4" w:space="1" w:color="auto"/>
          <w:bottom w:val="single" w:sz="4" w:space="1" w:color="auto"/>
          <w:right w:val="single" w:sz="4" w:space="4" w:color="auto"/>
        </w:pBdr>
        <w:spacing w:after="0" w:line="240" w:lineRule="auto"/>
        <w:ind w:firstLine="426"/>
        <w:jc w:val="both"/>
        <w:rPr>
          <w:rFonts w:cs="Calibri"/>
        </w:rPr>
      </w:pPr>
      <w:r w:rsidRPr="005239F2">
        <w:rPr>
          <w:rFonts w:ascii="Calibri" w:hAnsi="Calibri"/>
        </w:rPr>
        <w:t>ESE Executive Board Members Gunnar Bergenholtz, Paul Dummer, Claus Lo¨ st, Dag Ørstavik, Hakki Sunay and John Whitworth. Accreditation of postgraduate speciality training programmes in Endodontology. Minimum criteria for training Specialists in Endodontology within Europe.</w:t>
      </w:r>
      <w:r w:rsidRPr="005239F2">
        <w:rPr>
          <w:rFonts w:ascii="Calibri" w:hAnsi="Calibri" w:cs="Arial"/>
          <w:shd w:val="clear" w:color="auto" w:fill="FFFFFF"/>
        </w:rPr>
        <w:t xml:space="preserve">  Int.Endod.J 2010;43:725-37.</w:t>
      </w:r>
    </w:p>
    <w:sectPr w:rsidR="00E3560E" w:rsidRPr="005239F2" w:rsidSect="00AE7B79">
      <w:headerReference w:type="default" r:id="rId10"/>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C3B67" w14:textId="77777777" w:rsidR="00171F46" w:rsidRDefault="00171F46" w:rsidP="00AE7B79">
      <w:pPr>
        <w:spacing w:after="0" w:line="240" w:lineRule="auto"/>
      </w:pPr>
      <w:r>
        <w:separator/>
      </w:r>
    </w:p>
  </w:endnote>
  <w:endnote w:type="continuationSeparator" w:id="0">
    <w:p w14:paraId="6EC558C5" w14:textId="77777777" w:rsidR="00171F46" w:rsidRDefault="00171F46" w:rsidP="00AE7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MS">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8C5D4" w14:textId="36574E37" w:rsidR="004616E8" w:rsidRPr="00E56E12" w:rsidRDefault="004616E8">
    <w:pPr>
      <w:pStyle w:val="Altbilgi"/>
      <w:rPr>
        <w:i/>
        <w:sz w:val="20"/>
      </w:rPr>
    </w:pPr>
    <w:r>
      <w:rPr>
        <w:i/>
        <w:sz w:val="20"/>
      </w:rPr>
      <w:t>SBÜ Gülhane Diş hekimliği Fakültesi</w:t>
    </w:r>
    <w:r w:rsidRPr="00595E38">
      <w:rPr>
        <w:i/>
        <w:sz w:val="20"/>
      </w:rPr>
      <w:t xml:space="preserve"> Uzmanlık Eğitim Müfredatı</w:t>
    </w:r>
  </w:p>
  <w:p w14:paraId="156A0C1E" w14:textId="77777777" w:rsidR="004616E8" w:rsidRDefault="004616E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766A8" w14:textId="77777777" w:rsidR="00171F46" w:rsidRDefault="00171F46" w:rsidP="00AE7B79">
      <w:pPr>
        <w:spacing w:after="0" w:line="240" w:lineRule="auto"/>
      </w:pPr>
      <w:r>
        <w:separator/>
      </w:r>
    </w:p>
  </w:footnote>
  <w:footnote w:type="continuationSeparator" w:id="0">
    <w:p w14:paraId="0B2112AE" w14:textId="77777777" w:rsidR="00171F46" w:rsidRDefault="00171F46" w:rsidP="00AE7B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614249"/>
      <w:docPartObj>
        <w:docPartGallery w:val="Page Numbers (Top of Page)"/>
        <w:docPartUnique/>
      </w:docPartObj>
    </w:sdtPr>
    <w:sdtEndPr/>
    <w:sdtContent>
      <w:p w14:paraId="3258F8DC" w14:textId="77777777" w:rsidR="004616E8" w:rsidRDefault="004616E8">
        <w:pPr>
          <w:pStyle w:val="stbilgi"/>
          <w:jc w:val="right"/>
        </w:pPr>
        <w:r>
          <w:fldChar w:fldCharType="begin"/>
        </w:r>
        <w:r>
          <w:instrText>PAGE   \* MERGEFORMAT</w:instrText>
        </w:r>
        <w:r>
          <w:fldChar w:fldCharType="separate"/>
        </w:r>
        <w:r w:rsidR="001A57F7">
          <w:rPr>
            <w:noProof/>
          </w:rPr>
          <w:t>1</w:t>
        </w:r>
        <w:r>
          <w:fldChar w:fldCharType="end"/>
        </w:r>
      </w:p>
    </w:sdtContent>
  </w:sdt>
  <w:p w14:paraId="1A4FEC9C" w14:textId="77777777" w:rsidR="004616E8" w:rsidRDefault="004616E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3EEE"/>
    <w:multiLevelType w:val="hybridMultilevel"/>
    <w:tmpl w:val="7E2246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A6026F"/>
    <w:multiLevelType w:val="hybridMultilevel"/>
    <w:tmpl w:val="362C9210"/>
    <w:lvl w:ilvl="0" w:tplc="041F000B">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
    <w:nsid w:val="077256E4"/>
    <w:multiLevelType w:val="hybridMultilevel"/>
    <w:tmpl w:val="B9EACD7A"/>
    <w:lvl w:ilvl="0" w:tplc="9B8A9D8A">
      <w:start w:val="3"/>
      <w:numFmt w:val="bullet"/>
      <w:lvlText w:val="-"/>
      <w:lvlJc w:val="left"/>
      <w:pPr>
        <w:ind w:left="1146" w:hanging="360"/>
      </w:pPr>
      <w:rPr>
        <w:rFonts w:ascii="Times New Roman" w:eastAsia="TrebuchetMS" w:hAnsi="Times New Roman"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
    <w:nsid w:val="0D30200D"/>
    <w:multiLevelType w:val="hybridMultilevel"/>
    <w:tmpl w:val="8C589824"/>
    <w:lvl w:ilvl="0" w:tplc="041F000F">
      <w:start w:val="1"/>
      <w:numFmt w:val="decimal"/>
      <w:lvlText w:val="%1."/>
      <w:lvlJc w:val="left"/>
      <w:pPr>
        <w:ind w:left="2300" w:hanging="360"/>
      </w:pPr>
    </w:lvl>
    <w:lvl w:ilvl="1" w:tplc="041F0019" w:tentative="1">
      <w:start w:val="1"/>
      <w:numFmt w:val="lowerLetter"/>
      <w:lvlText w:val="%2."/>
      <w:lvlJc w:val="left"/>
      <w:pPr>
        <w:ind w:left="3020" w:hanging="360"/>
      </w:pPr>
    </w:lvl>
    <w:lvl w:ilvl="2" w:tplc="041F001B" w:tentative="1">
      <w:start w:val="1"/>
      <w:numFmt w:val="lowerRoman"/>
      <w:lvlText w:val="%3."/>
      <w:lvlJc w:val="right"/>
      <w:pPr>
        <w:ind w:left="3740" w:hanging="180"/>
      </w:pPr>
    </w:lvl>
    <w:lvl w:ilvl="3" w:tplc="041F000F" w:tentative="1">
      <w:start w:val="1"/>
      <w:numFmt w:val="decimal"/>
      <w:lvlText w:val="%4."/>
      <w:lvlJc w:val="left"/>
      <w:pPr>
        <w:ind w:left="4460" w:hanging="360"/>
      </w:pPr>
    </w:lvl>
    <w:lvl w:ilvl="4" w:tplc="041F0019" w:tentative="1">
      <w:start w:val="1"/>
      <w:numFmt w:val="lowerLetter"/>
      <w:lvlText w:val="%5."/>
      <w:lvlJc w:val="left"/>
      <w:pPr>
        <w:ind w:left="5180" w:hanging="360"/>
      </w:pPr>
    </w:lvl>
    <w:lvl w:ilvl="5" w:tplc="041F001B" w:tentative="1">
      <w:start w:val="1"/>
      <w:numFmt w:val="lowerRoman"/>
      <w:lvlText w:val="%6."/>
      <w:lvlJc w:val="right"/>
      <w:pPr>
        <w:ind w:left="5900" w:hanging="180"/>
      </w:pPr>
    </w:lvl>
    <w:lvl w:ilvl="6" w:tplc="041F000F" w:tentative="1">
      <w:start w:val="1"/>
      <w:numFmt w:val="decimal"/>
      <w:lvlText w:val="%7."/>
      <w:lvlJc w:val="left"/>
      <w:pPr>
        <w:ind w:left="6620" w:hanging="360"/>
      </w:pPr>
    </w:lvl>
    <w:lvl w:ilvl="7" w:tplc="041F0019" w:tentative="1">
      <w:start w:val="1"/>
      <w:numFmt w:val="lowerLetter"/>
      <w:lvlText w:val="%8."/>
      <w:lvlJc w:val="left"/>
      <w:pPr>
        <w:ind w:left="7340" w:hanging="360"/>
      </w:pPr>
    </w:lvl>
    <w:lvl w:ilvl="8" w:tplc="041F001B" w:tentative="1">
      <w:start w:val="1"/>
      <w:numFmt w:val="lowerRoman"/>
      <w:lvlText w:val="%9."/>
      <w:lvlJc w:val="right"/>
      <w:pPr>
        <w:ind w:left="8060" w:hanging="180"/>
      </w:pPr>
    </w:lvl>
  </w:abstractNum>
  <w:abstractNum w:abstractNumId="4">
    <w:nsid w:val="126849DA"/>
    <w:multiLevelType w:val="hybridMultilevel"/>
    <w:tmpl w:val="574C7C66"/>
    <w:lvl w:ilvl="0" w:tplc="041F000B">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5">
    <w:nsid w:val="1467580C"/>
    <w:multiLevelType w:val="hybridMultilevel"/>
    <w:tmpl w:val="FBB03A24"/>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B071681"/>
    <w:multiLevelType w:val="hybridMultilevel"/>
    <w:tmpl w:val="71F8B1FE"/>
    <w:lvl w:ilvl="0" w:tplc="3844D79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F7624C0"/>
    <w:multiLevelType w:val="hybridMultilevel"/>
    <w:tmpl w:val="7FD22CA8"/>
    <w:lvl w:ilvl="0" w:tplc="4FBEB2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33B4F2B"/>
    <w:multiLevelType w:val="multilevel"/>
    <w:tmpl w:val="E032618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353EB4"/>
    <w:multiLevelType w:val="hybridMultilevel"/>
    <w:tmpl w:val="5BFE8832"/>
    <w:lvl w:ilvl="0" w:tplc="041F0003">
      <w:start w:val="1"/>
      <w:numFmt w:val="bullet"/>
      <w:lvlText w:val="o"/>
      <w:lvlJc w:val="left"/>
      <w:pPr>
        <w:ind w:left="862" w:hanging="360"/>
      </w:pPr>
      <w:rPr>
        <w:rFonts w:ascii="Courier New" w:hAnsi="Courier New" w:cs="Courier New"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0">
    <w:nsid w:val="25340372"/>
    <w:multiLevelType w:val="hybridMultilevel"/>
    <w:tmpl w:val="A9047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C591D8B"/>
    <w:multiLevelType w:val="hybridMultilevel"/>
    <w:tmpl w:val="2E6C29AE"/>
    <w:lvl w:ilvl="0" w:tplc="041F000B">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2">
    <w:nsid w:val="32540E85"/>
    <w:multiLevelType w:val="hybridMultilevel"/>
    <w:tmpl w:val="52223A48"/>
    <w:lvl w:ilvl="0" w:tplc="D5F6B6EE">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37D22CA1"/>
    <w:multiLevelType w:val="hybridMultilevel"/>
    <w:tmpl w:val="0630C280"/>
    <w:lvl w:ilvl="0" w:tplc="8A9AC174">
      <w:start w:val="1"/>
      <w:numFmt w:val="bullet"/>
      <w:lvlText w:val=""/>
      <w:lvlJc w:val="left"/>
      <w:pPr>
        <w:ind w:left="1080" w:hanging="360"/>
      </w:pPr>
      <w:rPr>
        <w:rFonts w:ascii="Symbol" w:eastAsia="Times New Roman" w:hAnsi="Symbol" w:hint="default"/>
        <w:b w:val="0"/>
        <w:bCs w:val="0"/>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cs="Wingdings" w:hint="default"/>
      </w:rPr>
    </w:lvl>
    <w:lvl w:ilvl="3" w:tplc="041F0001">
      <w:start w:val="1"/>
      <w:numFmt w:val="bullet"/>
      <w:lvlText w:val=""/>
      <w:lvlJc w:val="left"/>
      <w:pPr>
        <w:ind w:left="3240" w:hanging="360"/>
      </w:pPr>
      <w:rPr>
        <w:rFonts w:ascii="Symbol" w:hAnsi="Symbol" w:cs="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cs="Wingdings" w:hint="default"/>
      </w:rPr>
    </w:lvl>
    <w:lvl w:ilvl="6" w:tplc="041F0001">
      <w:start w:val="1"/>
      <w:numFmt w:val="bullet"/>
      <w:lvlText w:val=""/>
      <w:lvlJc w:val="left"/>
      <w:pPr>
        <w:ind w:left="5400" w:hanging="360"/>
      </w:pPr>
      <w:rPr>
        <w:rFonts w:ascii="Symbol" w:hAnsi="Symbol" w:cs="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cs="Wingdings" w:hint="default"/>
      </w:rPr>
    </w:lvl>
  </w:abstractNum>
  <w:abstractNum w:abstractNumId="14">
    <w:nsid w:val="3DEF3493"/>
    <w:multiLevelType w:val="hybridMultilevel"/>
    <w:tmpl w:val="32287766"/>
    <w:lvl w:ilvl="0" w:tplc="041F000B">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5">
    <w:nsid w:val="4A0A327B"/>
    <w:multiLevelType w:val="hybridMultilevel"/>
    <w:tmpl w:val="B78E6460"/>
    <w:lvl w:ilvl="0" w:tplc="041F000B">
      <w:start w:val="1"/>
      <w:numFmt w:val="bullet"/>
      <w:lvlText w:val=""/>
      <w:lvlJc w:val="left"/>
      <w:pPr>
        <w:ind w:left="1423" w:hanging="360"/>
      </w:pPr>
      <w:rPr>
        <w:rFonts w:ascii="Wingdings" w:hAnsi="Wingdings"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16">
    <w:nsid w:val="4AC94D67"/>
    <w:multiLevelType w:val="hybridMultilevel"/>
    <w:tmpl w:val="5C6C1228"/>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7">
    <w:nsid w:val="4D5C0C46"/>
    <w:multiLevelType w:val="hybridMultilevel"/>
    <w:tmpl w:val="796219E8"/>
    <w:lvl w:ilvl="0" w:tplc="2FE81C28">
      <w:start w:val="1"/>
      <w:numFmt w:val="upperRoman"/>
      <w:lvlText w:val="%1."/>
      <w:lvlJc w:val="left"/>
      <w:pPr>
        <w:tabs>
          <w:tab w:val="num" w:pos="1080"/>
        </w:tabs>
        <w:ind w:left="1080" w:hanging="72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520F4906"/>
    <w:multiLevelType w:val="multilevel"/>
    <w:tmpl w:val="5350B73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19">
    <w:nsid w:val="54B44DAC"/>
    <w:multiLevelType w:val="hybridMultilevel"/>
    <w:tmpl w:val="2C10A52C"/>
    <w:lvl w:ilvl="0" w:tplc="041F000F">
      <w:start w:val="1"/>
      <w:numFmt w:val="decimal"/>
      <w:lvlText w:val="%1."/>
      <w:lvlJc w:val="left"/>
      <w:pPr>
        <w:ind w:left="1431" w:hanging="360"/>
      </w:pPr>
    </w:lvl>
    <w:lvl w:ilvl="1" w:tplc="041F0019" w:tentative="1">
      <w:start w:val="1"/>
      <w:numFmt w:val="lowerLetter"/>
      <w:lvlText w:val="%2."/>
      <w:lvlJc w:val="left"/>
      <w:pPr>
        <w:ind w:left="2151" w:hanging="360"/>
      </w:pPr>
    </w:lvl>
    <w:lvl w:ilvl="2" w:tplc="041F001B" w:tentative="1">
      <w:start w:val="1"/>
      <w:numFmt w:val="lowerRoman"/>
      <w:lvlText w:val="%3."/>
      <w:lvlJc w:val="right"/>
      <w:pPr>
        <w:ind w:left="2871" w:hanging="180"/>
      </w:pPr>
    </w:lvl>
    <w:lvl w:ilvl="3" w:tplc="041F000F" w:tentative="1">
      <w:start w:val="1"/>
      <w:numFmt w:val="decimal"/>
      <w:lvlText w:val="%4."/>
      <w:lvlJc w:val="left"/>
      <w:pPr>
        <w:ind w:left="3591" w:hanging="360"/>
      </w:pPr>
    </w:lvl>
    <w:lvl w:ilvl="4" w:tplc="041F0019" w:tentative="1">
      <w:start w:val="1"/>
      <w:numFmt w:val="lowerLetter"/>
      <w:lvlText w:val="%5."/>
      <w:lvlJc w:val="left"/>
      <w:pPr>
        <w:ind w:left="4311" w:hanging="360"/>
      </w:pPr>
    </w:lvl>
    <w:lvl w:ilvl="5" w:tplc="041F001B" w:tentative="1">
      <w:start w:val="1"/>
      <w:numFmt w:val="lowerRoman"/>
      <w:lvlText w:val="%6."/>
      <w:lvlJc w:val="right"/>
      <w:pPr>
        <w:ind w:left="5031" w:hanging="180"/>
      </w:pPr>
    </w:lvl>
    <w:lvl w:ilvl="6" w:tplc="041F000F" w:tentative="1">
      <w:start w:val="1"/>
      <w:numFmt w:val="decimal"/>
      <w:lvlText w:val="%7."/>
      <w:lvlJc w:val="left"/>
      <w:pPr>
        <w:ind w:left="5751" w:hanging="360"/>
      </w:pPr>
    </w:lvl>
    <w:lvl w:ilvl="7" w:tplc="041F0019" w:tentative="1">
      <w:start w:val="1"/>
      <w:numFmt w:val="lowerLetter"/>
      <w:lvlText w:val="%8."/>
      <w:lvlJc w:val="left"/>
      <w:pPr>
        <w:ind w:left="6471" w:hanging="360"/>
      </w:pPr>
    </w:lvl>
    <w:lvl w:ilvl="8" w:tplc="041F001B" w:tentative="1">
      <w:start w:val="1"/>
      <w:numFmt w:val="lowerRoman"/>
      <w:lvlText w:val="%9."/>
      <w:lvlJc w:val="right"/>
      <w:pPr>
        <w:ind w:left="7191" w:hanging="180"/>
      </w:pPr>
    </w:lvl>
  </w:abstractNum>
  <w:abstractNum w:abstractNumId="20">
    <w:nsid w:val="5AD91111"/>
    <w:multiLevelType w:val="hybridMultilevel"/>
    <w:tmpl w:val="EE26D666"/>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1">
    <w:nsid w:val="69D00BBE"/>
    <w:multiLevelType w:val="hybridMultilevel"/>
    <w:tmpl w:val="41666DBA"/>
    <w:lvl w:ilvl="0" w:tplc="911EB9FE">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2">
    <w:nsid w:val="6A3128A5"/>
    <w:multiLevelType w:val="hybridMultilevel"/>
    <w:tmpl w:val="A7F4C6E8"/>
    <w:lvl w:ilvl="0" w:tplc="911EB9F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F6C419C"/>
    <w:multiLevelType w:val="hybridMultilevel"/>
    <w:tmpl w:val="604E1EF4"/>
    <w:lvl w:ilvl="0" w:tplc="041F001B">
      <w:start w:val="1"/>
      <w:numFmt w:val="low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4">
    <w:nsid w:val="70D97FA8"/>
    <w:multiLevelType w:val="hybridMultilevel"/>
    <w:tmpl w:val="3048B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3C69CA"/>
    <w:multiLevelType w:val="hybridMultilevel"/>
    <w:tmpl w:val="299A51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376383A"/>
    <w:multiLevelType w:val="hybridMultilevel"/>
    <w:tmpl w:val="AA225AE0"/>
    <w:lvl w:ilvl="0" w:tplc="041F000B">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7">
    <w:nsid w:val="77AC63D9"/>
    <w:multiLevelType w:val="hybridMultilevel"/>
    <w:tmpl w:val="609CC5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D532C42"/>
    <w:multiLevelType w:val="multilevel"/>
    <w:tmpl w:val="1FF687BE"/>
    <w:lvl w:ilvl="0">
      <w:start w:val="1"/>
      <w:numFmt w:val="decimal"/>
      <w:lvlText w:val="%1."/>
      <w:lvlJc w:val="left"/>
      <w:pPr>
        <w:ind w:left="360" w:hanging="360"/>
      </w:pPr>
      <w:rPr>
        <w:rFonts w:hint="default"/>
        <w:b/>
        <w:i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18"/>
  </w:num>
  <w:num w:numId="3">
    <w:abstractNumId w:val="8"/>
  </w:num>
  <w:num w:numId="4">
    <w:abstractNumId w:val="4"/>
  </w:num>
  <w:num w:numId="5">
    <w:abstractNumId w:val="0"/>
  </w:num>
  <w:num w:numId="6">
    <w:abstractNumId w:val="17"/>
  </w:num>
  <w:num w:numId="7">
    <w:abstractNumId w:val="13"/>
  </w:num>
  <w:num w:numId="8">
    <w:abstractNumId w:val="12"/>
  </w:num>
  <w:num w:numId="9">
    <w:abstractNumId w:val="24"/>
  </w:num>
  <w:num w:numId="10">
    <w:abstractNumId w:val="6"/>
  </w:num>
  <w:num w:numId="11">
    <w:abstractNumId w:val="10"/>
  </w:num>
  <w:num w:numId="12">
    <w:abstractNumId w:val="3"/>
  </w:num>
  <w:num w:numId="13">
    <w:abstractNumId w:val="27"/>
  </w:num>
  <w:num w:numId="14">
    <w:abstractNumId w:val="7"/>
  </w:num>
  <w:num w:numId="15">
    <w:abstractNumId w:val="22"/>
  </w:num>
  <w:num w:numId="16">
    <w:abstractNumId w:val="2"/>
  </w:num>
  <w:num w:numId="17">
    <w:abstractNumId w:val="21"/>
  </w:num>
  <w:num w:numId="18">
    <w:abstractNumId w:val="23"/>
  </w:num>
  <w:num w:numId="19">
    <w:abstractNumId w:val="16"/>
  </w:num>
  <w:num w:numId="20">
    <w:abstractNumId w:val="20"/>
  </w:num>
  <w:num w:numId="21">
    <w:abstractNumId w:val="14"/>
  </w:num>
  <w:num w:numId="22">
    <w:abstractNumId w:val="9"/>
  </w:num>
  <w:num w:numId="23">
    <w:abstractNumId w:val="26"/>
  </w:num>
  <w:num w:numId="24">
    <w:abstractNumId w:val="15"/>
  </w:num>
  <w:num w:numId="25">
    <w:abstractNumId w:val="19"/>
  </w:num>
  <w:num w:numId="26">
    <w:abstractNumId w:val="11"/>
  </w:num>
  <w:num w:numId="27">
    <w:abstractNumId w:val="1"/>
  </w:num>
  <w:num w:numId="28">
    <w:abstractNumId w:val="5"/>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TAxMjQzszQ1sTQwtDBU0lEKTi0uzszPAykwqgUACutoIywAAAA="/>
  </w:docVars>
  <w:rsids>
    <w:rsidRoot w:val="000C69AA"/>
    <w:rsid w:val="00006191"/>
    <w:rsid w:val="00026327"/>
    <w:rsid w:val="000275F0"/>
    <w:rsid w:val="00074B58"/>
    <w:rsid w:val="000A33CB"/>
    <w:rsid w:val="000A4837"/>
    <w:rsid w:val="000A630B"/>
    <w:rsid w:val="000B36A5"/>
    <w:rsid w:val="000C69AA"/>
    <w:rsid w:val="0010651F"/>
    <w:rsid w:val="0012496E"/>
    <w:rsid w:val="00127CE1"/>
    <w:rsid w:val="00132FF4"/>
    <w:rsid w:val="0014124C"/>
    <w:rsid w:val="00144DFB"/>
    <w:rsid w:val="001463F0"/>
    <w:rsid w:val="00171F46"/>
    <w:rsid w:val="0017492B"/>
    <w:rsid w:val="001A3039"/>
    <w:rsid w:val="001A57F7"/>
    <w:rsid w:val="001D0F97"/>
    <w:rsid w:val="001E3BC7"/>
    <w:rsid w:val="0020711E"/>
    <w:rsid w:val="00221038"/>
    <w:rsid w:val="002300C8"/>
    <w:rsid w:val="00242AD6"/>
    <w:rsid w:val="002531CC"/>
    <w:rsid w:val="002856EF"/>
    <w:rsid w:val="002A508C"/>
    <w:rsid w:val="002B12EC"/>
    <w:rsid w:val="002C42CE"/>
    <w:rsid w:val="002C6CB2"/>
    <w:rsid w:val="002D14FD"/>
    <w:rsid w:val="002D195C"/>
    <w:rsid w:val="002D680B"/>
    <w:rsid w:val="002F4071"/>
    <w:rsid w:val="00336086"/>
    <w:rsid w:val="003534A6"/>
    <w:rsid w:val="00353587"/>
    <w:rsid w:val="00383FAB"/>
    <w:rsid w:val="0039457B"/>
    <w:rsid w:val="003C660A"/>
    <w:rsid w:val="003C6DB9"/>
    <w:rsid w:val="003D2700"/>
    <w:rsid w:val="003D2D3B"/>
    <w:rsid w:val="003F3D8B"/>
    <w:rsid w:val="004277FB"/>
    <w:rsid w:val="0043703C"/>
    <w:rsid w:val="00442D87"/>
    <w:rsid w:val="004616E8"/>
    <w:rsid w:val="00461F3D"/>
    <w:rsid w:val="004659F3"/>
    <w:rsid w:val="00473268"/>
    <w:rsid w:val="00497A48"/>
    <w:rsid w:val="004A1E1A"/>
    <w:rsid w:val="004A2759"/>
    <w:rsid w:val="004B6390"/>
    <w:rsid w:val="004C2BCB"/>
    <w:rsid w:val="004F7891"/>
    <w:rsid w:val="00501D22"/>
    <w:rsid w:val="00517CCF"/>
    <w:rsid w:val="00521BD7"/>
    <w:rsid w:val="005239F2"/>
    <w:rsid w:val="00530CF1"/>
    <w:rsid w:val="00533E78"/>
    <w:rsid w:val="00546CD0"/>
    <w:rsid w:val="00557A54"/>
    <w:rsid w:val="00564F61"/>
    <w:rsid w:val="0057480A"/>
    <w:rsid w:val="00595E38"/>
    <w:rsid w:val="005A0CD7"/>
    <w:rsid w:val="005A5505"/>
    <w:rsid w:val="005B20F1"/>
    <w:rsid w:val="005B400E"/>
    <w:rsid w:val="005D38EF"/>
    <w:rsid w:val="00610674"/>
    <w:rsid w:val="0061459F"/>
    <w:rsid w:val="006146AF"/>
    <w:rsid w:val="00617A00"/>
    <w:rsid w:val="00625F5A"/>
    <w:rsid w:val="006762A9"/>
    <w:rsid w:val="00681B21"/>
    <w:rsid w:val="00687F8D"/>
    <w:rsid w:val="007059A2"/>
    <w:rsid w:val="00727DB3"/>
    <w:rsid w:val="0076777A"/>
    <w:rsid w:val="007B7670"/>
    <w:rsid w:val="007F419A"/>
    <w:rsid w:val="00800802"/>
    <w:rsid w:val="00814365"/>
    <w:rsid w:val="00826A32"/>
    <w:rsid w:val="00836BD7"/>
    <w:rsid w:val="00872DC6"/>
    <w:rsid w:val="00873A3F"/>
    <w:rsid w:val="00880779"/>
    <w:rsid w:val="0088379B"/>
    <w:rsid w:val="0089695C"/>
    <w:rsid w:val="00896DD6"/>
    <w:rsid w:val="008B61B8"/>
    <w:rsid w:val="008D1B10"/>
    <w:rsid w:val="008E7BD2"/>
    <w:rsid w:val="008F0011"/>
    <w:rsid w:val="0090333F"/>
    <w:rsid w:val="0091430F"/>
    <w:rsid w:val="009644E3"/>
    <w:rsid w:val="00970EA3"/>
    <w:rsid w:val="00976CB9"/>
    <w:rsid w:val="009844CD"/>
    <w:rsid w:val="009928F0"/>
    <w:rsid w:val="009959D3"/>
    <w:rsid w:val="009A5CD0"/>
    <w:rsid w:val="009D6CE7"/>
    <w:rsid w:val="009D7439"/>
    <w:rsid w:val="009F34AC"/>
    <w:rsid w:val="009F4D44"/>
    <w:rsid w:val="00A2450C"/>
    <w:rsid w:val="00A26957"/>
    <w:rsid w:val="00A27E17"/>
    <w:rsid w:val="00A61565"/>
    <w:rsid w:val="00A61A0C"/>
    <w:rsid w:val="00A74DC9"/>
    <w:rsid w:val="00A87BF2"/>
    <w:rsid w:val="00AB5541"/>
    <w:rsid w:val="00AC4688"/>
    <w:rsid w:val="00AD68AC"/>
    <w:rsid w:val="00AE7B79"/>
    <w:rsid w:val="00AF7E08"/>
    <w:rsid w:val="00B03F7A"/>
    <w:rsid w:val="00B2114E"/>
    <w:rsid w:val="00B2200E"/>
    <w:rsid w:val="00B27ABA"/>
    <w:rsid w:val="00B35D30"/>
    <w:rsid w:val="00B415A9"/>
    <w:rsid w:val="00B67C6E"/>
    <w:rsid w:val="00B73268"/>
    <w:rsid w:val="00BA3D32"/>
    <w:rsid w:val="00BA5D66"/>
    <w:rsid w:val="00BC22CE"/>
    <w:rsid w:val="00BD0905"/>
    <w:rsid w:val="00C04F50"/>
    <w:rsid w:val="00C22C94"/>
    <w:rsid w:val="00C26F05"/>
    <w:rsid w:val="00C4194A"/>
    <w:rsid w:val="00C6072D"/>
    <w:rsid w:val="00C7188B"/>
    <w:rsid w:val="00CD3D46"/>
    <w:rsid w:val="00CE0A61"/>
    <w:rsid w:val="00CF4214"/>
    <w:rsid w:val="00D0172C"/>
    <w:rsid w:val="00D26E1B"/>
    <w:rsid w:val="00D5075E"/>
    <w:rsid w:val="00D52574"/>
    <w:rsid w:val="00D60B21"/>
    <w:rsid w:val="00D65882"/>
    <w:rsid w:val="00D658C9"/>
    <w:rsid w:val="00D86AB7"/>
    <w:rsid w:val="00D90935"/>
    <w:rsid w:val="00DA144B"/>
    <w:rsid w:val="00DB1255"/>
    <w:rsid w:val="00DB71EB"/>
    <w:rsid w:val="00DE06C7"/>
    <w:rsid w:val="00DF23A1"/>
    <w:rsid w:val="00E10F37"/>
    <w:rsid w:val="00E3560E"/>
    <w:rsid w:val="00E56E12"/>
    <w:rsid w:val="00E67978"/>
    <w:rsid w:val="00E739B7"/>
    <w:rsid w:val="00E947B6"/>
    <w:rsid w:val="00EA4324"/>
    <w:rsid w:val="00EA56E7"/>
    <w:rsid w:val="00EE2F2E"/>
    <w:rsid w:val="00F36D5B"/>
    <w:rsid w:val="00F42DB6"/>
    <w:rsid w:val="00F50AFD"/>
    <w:rsid w:val="00FE1634"/>
    <w:rsid w:val="00FF17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5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670"/>
  </w:style>
  <w:style w:type="paragraph" w:styleId="Balk2">
    <w:name w:val="heading 2"/>
    <w:basedOn w:val="Normal"/>
    <w:next w:val="Normal"/>
    <w:link w:val="Balk2Char"/>
    <w:uiPriority w:val="9"/>
    <w:qFormat/>
    <w:rsid w:val="00E947B6"/>
    <w:pPr>
      <w:keepNext/>
      <w:spacing w:before="240" w:after="60"/>
      <w:outlineLvl w:val="1"/>
    </w:pPr>
    <w:rPr>
      <w:rFonts w:ascii="Cambria" w:eastAsia="Times New Roman" w:hAnsi="Cambria" w:cs="Times New Roman"/>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olorfulList-Accent11">
    <w:name w:val="Colorful List - Accent 11"/>
    <w:basedOn w:val="Normal"/>
    <w:uiPriority w:val="34"/>
    <w:qFormat/>
    <w:rsid w:val="000C69AA"/>
    <w:pPr>
      <w:ind w:left="720"/>
      <w:contextualSpacing/>
    </w:pPr>
    <w:rPr>
      <w:rFonts w:ascii="Calibri" w:eastAsia="Calibri" w:hAnsi="Calibri" w:cs="Times New Roman"/>
    </w:rPr>
  </w:style>
  <w:style w:type="character" w:customStyle="1" w:styleId="Balk2Char">
    <w:name w:val="Başlık 2 Char"/>
    <w:basedOn w:val="VarsaylanParagrafYazTipi"/>
    <w:link w:val="Balk2"/>
    <w:uiPriority w:val="9"/>
    <w:rsid w:val="00E947B6"/>
    <w:rPr>
      <w:rFonts w:ascii="Cambria" w:eastAsia="Times New Roman" w:hAnsi="Cambria" w:cs="Times New Roman"/>
      <w:b/>
      <w:bCs/>
      <w:i/>
      <w:iCs/>
      <w:sz w:val="28"/>
      <w:szCs w:val="28"/>
    </w:rPr>
  </w:style>
  <w:style w:type="paragraph" w:styleId="ResimYazs">
    <w:name w:val="caption"/>
    <w:basedOn w:val="Normal"/>
    <w:next w:val="Normal"/>
    <w:uiPriority w:val="35"/>
    <w:qFormat/>
    <w:rsid w:val="00E947B6"/>
    <w:pPr>
      <w:spacing w:line="240" w:lineRule="auto"/>
    </w:pPr>
    <w:rPr>
      <w:rFonts w:ascii="Calibri" w:eastAsia="Calibri" w:hAnsi="Calibri" w:cs="Times New Roman"/>
      <w:b/>
      <w:bCs/>
      <w:color w:val="4F81BD"/>
      <w:sz w:val="18"/>
      <w:szCs w:val="18"/>
    </w:rPr>
  </w:style>
  <w:style w:type="paragraph" w:styleId="ListeParagraf">
    <w:name w:val="List Paragraph"/>
    <w:basedOn w:val="Normal"/>
    <w:uiPriority w:val="34"/>
    <w:qFormat/>
    <w:rsid w:val="00C6072D"/>
    <w:pPr>
      <w:ind w:left="720"/>
      <w:contextualSpacing/>
    </w:pPr>
  </w:style>
  <w:style w:type="paragraph" w:customStyle="1" w:styleId="Default">
    <w:name w:val="Default"/>
    <w:rsid w:val="00DA144B"/>
    <w:pPr>
      <w:autoSpaceDE w:val="0"/>
      <w:autoSpaceDN w:val="0"/>
      <w:adjustRightInd w:val="0"/>
      <w:spacing w:after="0" w:line="240" w:lineRule="auto"/>
    </w:pPr>
    <w:rPr>
      <w:rFonts w:ascii="Calibri" w:eastAsia="Calibri" w:hAnsi="Calibri" w:cs="Calibri"/>
      <w:color w:val="000000"/>
      <w:sz w:val="24"/>
      <w:szCs w:val="24"/>
      <w:lang w:eastAsia="tr-TR"/>
    </w:rPr>
  </w:style>
  <w:style w:type="paragraph" w:styleId="NormalWeb">
    <w:name w:val="Normal (Web)"/>
    <w:basedOn w:val="Normal"/>
    <w:uiPriority w:val="99"/>
    <w:semiHidden/>
    <w:unhideWhenUsed/>
    <w:rsid w:val="00DA144B"/>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0275F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qFormat/>
    <w:rsid w:val="002C42CE"/>
    <w:pPr>
      <w:ind w:left="720"/>
    </w:pPr>
    <w:rPr>
      <w:rFonts w:ascii="Calibri" w:eastAsia="Times New Roman" w:hAnsi="Calibri" w:cs="Calibri"/>
      <w:lang w:eastAsia="tr-TR"/>
    </w:rPr>
  </w:style>
  <w:style w:type="paragraph" w:styleId="AralkYok">
    <w:name w:val="No Spacing"/>
    <w:uiPriority w:val="99"/>
    <w:qFormat/>
    <w:rsid w:val="00E3560E"/>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008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00802"/>
    <w:rPr>
      <w:rFonts w:ascii="Tahoma" w:hAnsi="Tahoma" w:cs="Tahoma"/>
      <w:sz w:val="16"/>
      <w:szCs w:val="16"/>
    </w:rPr>
  </w:style>
  <w:style w:type="paragraph" w:styleId="stbilgi">
    <w:name w:val="header"/>
    <w:basedOn w:val="Normal"/>
    <w:link w:val="stbilgiChar"/>
    <w:uiPriority w:val="99"/>
    <w:unhideWhenUsed/>
    <w:rsid w:val="00AE7B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E7B79"/>
  </w:style>
  <w:style w:type="paragraph" w:styleId="Altbilgi">
    <w:name w:val="footer"/>
    <w:basedOn w:val="Normal"/>
    <w:link w:val="AltbilgiChar"/>
    <w:uiPriority w:val="99"/>
    <w:unhideWhenUsed/>
    <w:rsid w:val="00AE7B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E7B79"/>
  </w:style>
  <w:style w:type="paragraph" w:styleId="Dzeltme">
    <w:name w:val="Revision"/>
    <w:hidden/>
    <w:uiPriority w:val="99"/>
    <w:semiHidden/>
    <w:rsid w:val="00E56E12"/>
    <w:pPr>
      <w:spacing w:after="0" w:line="240" w:lineRule="auto"/>
    </w:pPr>
  </w:style>
  <w:style w:type="table" w:customStyle="1" w:styleId="TabloKlavuzu1">
    <w:name w:val="Tablo Kılavuzu1"/>
    <w:basedOn w:val="NormalTablo"/>
    <w:next w:val="TabloKlavuzu"/>
    <w:uiPriority w:val="59"/>
    <w:rsid w:val="009F3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9F3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DB7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DB7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DB7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DB7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670"/>
  </w:style>
  <w:style w:type="paragraph" w:styleId="Balk2">
    <w:name w:val="heading 2"/>
    <w:basedOn w:val="Normal"/>
    <w:next w:val="Normal"/>
    <w:link w:val="Balk2Char"/>
    <w:uiPriority w:val="9"/>
    <w:qFormat/>
    <w:rsid w:val="00E947B6"/>
    <w:pPr>
      <w:keepNext/>
      <w:spacing w:before="240" w:after="60"/>
      <w:outlineLvl w:val="1"/>
    </w:pPr>
    <w:rPr>
      <w:rFonts w:ascii="Cambria" w:eastAsia="Times New Roman" w:hAnsi="Cambria" w:cs="Times New Roman"/>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olorfulList-Accent11">
    <w:name w:val="Colorful List - Accent 11"/>
    <w:basedOn w:val="Normal"/>
    <w:uiPriority w:val="34"/>
    <w:qFormat/>
    <w:rsid w:val="000C69AA"/>
    <w:pPr>
      <w:ind w:left="720"/>
      <w:contextualSpacing/>
    </w:pPr>
    <w:rPr>
      <w:rFonts w:ascii="Calibri" w:eastAsia="Calibri" w:hAnsi="Calibri" w:cs="Times New Roman"/>
    </w:rPr>
  </w:style>
  <w:style w:type="character" w:customStyle="1" w:styleId="Balk2Char">
    <w:name w:val="Başlık 2 Char"/>
    <w:basedOn w:val="VarsaylanParagrafYazTipi"/>
    <w:link w:val="Balk2"/>
    <w:uiPriority w:val="9"/>
    <w:rsid w:val="00E947B6"/>
    <w:rPr>
      <w:rFonts w:ascii="Cambria" w:eastAsia="Times New Roman" w:hAnsi="Cambria" w:cs="Times New Roman"/>
      <w:b/>
      <w:bCs/>
      <w:i/>
      <w:iCs/>
      <w:sz w:val="28"/>
      <w:szCs w:val="28"/>
    </w:rPr>
  </w:style>
  <w:style w:type="paragraph" w:styleId="ResimYazs">
    <w:name w:val="caption"/>
    <w:basedOn w:val="Normal"/>
    <w:next w:val="Normal"/>
    <w:uiPriority w:val="35"/>
    <w:qFormat/>
    <w:rsid w:val="00E947B6"/>
    <w:pPr>
      <w:spacing w:line="240" w:lineRule="auto"/>
    </w:pPr>
    <w:rPr>
      <w:rFonts w:ascii="Calibri" w:eastAsia="Calibri" w:hAnsi="Calibri" w:cs="Times New Roman"/>
      <w:b/>
      <w:bCs/>
      <w:color w:val="4F81BD"/>
      <w:sz w:val="18"/>
      <w:szCs w:val="18"/>
    </w:rPr>
  </w:style>
  <w:style w:type="paragraph" w:styleId="ListeParagraf">
    <w:name w:val="List Paragraph"/>
    <w:basedOn w:val="Normal"/>
    <w:uiPriority w:val="34"/>
    <w:qFormat/>
    <w:rsid w:val="00C6072D"/>
    <w:pPr>
      <w:ind w:left="720"/>
      <w:contextualSpacing/>
    </w:pPr>
  </w:style>
  <w:style w:type="paragraph" w:customStyle="1" w:styleId="Default">
    <w:name w:val="Default"/>
    <w:rsid w:val="00DA144B"/>
    <w:pPr>
      <w:autoSpaceDE w:val="0"/>
      <w:autoSpaceDN w:val="0"/>
      <w:adjustRightInd w:val="0"/>
      <w:spacing w:after="0" w:line="240" w:lineRule="auto"/>
    </w:pPr>
    <w:rPr>
      <w:rFonts w:ascii="Calibri" w:eastAsia="Calibri" w:hAnsi="Calibri" w:cs="Calibri"/>
      <w:color w:val="000000"/>
      <w:sz w:val="24"/>
      <w:szCs w:val="24"/>
      <w:lang w:eastAsia="tr-TR"/>
    </w:rPr>
  </w:style>
  <w:style w:type="paragraph" w:styleId="NormalWeb">
    <w:name w:val="Normal (Web)"/>
    <w:basedOn w:val="Normal"/>
    <w:uiPriority w:val="99"/>
    <w:semiHidden/>
    <w:unhideWhenUsed/>
    <w:rsid w:val="00DA144B"/>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0275F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Paragraf1">
    <w:name w:val="Liste Paragraf1"/>
    <w:basedOn w:val="Normal"/>
    <w:qFormat/>
    <w:rsid w:val="002C42CE"/>
    <w:pPr>
      <w:ind w:left="720"/>
    </w:pPr>
    <w:rPr>
      <w:rFonts w:ascii="Calibri" w:eastAsia="Times New Roman" w:hAnsi="Calibri" w:cs="Calibri"/>
      <w:lang w:eastAsia="tr-TR"/>
    </w:rPr>
  </w:style>
  <w:style w:type="paragraph" w:styleId="AralkYok">
    <w:name w:val="No Spacing"/>
    <w:uiPriority w:val="99"/>
    <w:qFormat/>
    <w:rsid w:val="00E3560E"/>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008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00802"/>
    <w:rPr>
      <w:rFonts w:ascii="Tahoma" w:hAnsi="Tahoma" w:cs="Tahoma"/>
      <w:sz w:val="16"/>
      <w:szCs w:val="16"/>
    </w:rPr>
  </w:style>
  <w:style w:type="paragraph" w:styleId="stbilgi">
    <w:name w:val="header"/>
    <w:basedOn w:val="Normal"/>
    <w:link w:val="stbilgiChar"/>
    <w:uiPriority w:val="99"/>
    <w:unhideWhenUsed/>
    <w:rsid w:val="00AE7B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E7B79"/>
  </w:style>
  <w:style w:type="paragraph" w:styleId="Altbilgi">
    <w:name w:val="footer"/>
    <w:basedOn w:val="Normal"/>
    <w:link w:val="AltbilgiChar"/>
    <w:uiPriority w:val="99"/>
    <w:unhideWhenUsed/>
    <w:rsid w:val="00AE7B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E7B79"/>
  </w:style>
  <w:style w:type="paragraph" w:styleId="Dzeltme">
    <w:name w:val="Revision"/>
    <w:hidden/>
    <w:uiPriority w:val="99"/>
    <w:semiHidden/>
    <w:rsid w:val="00E56E12"/>
    <w:pPr>
      <w:spacing w:after="0" w:line="240" w:lineRule="auto"/>
    </w:pPr>
  </w:style>
  <w:style w:type="table" w:customStyle="1" w:styleId="TabloKlavuzu1">
    <w:name w:val="Tablo Kılavuzu1"/>
    <w:basedOn w:val="NormalTablo"/>
    <w:next w:val="TabloKlavuzu"/>
    <w:uiPriority w:val="59"/>
    <w:rsid w:val="009F3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9F3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DB7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DB7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DB7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DB7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11370">
      <w:bodyDiv w:val="1"/>
      <w:marLeft w:val="0"/>
      <w:marRight w:val="0"/>
      <w:marTop w:val="0"/>
      <w:marBottom w:val="0"/>
      <w:divBdr>
        <w:top w:val="none" w:sz="0" w:space="0" w:color="auto"/>
        <w:left w:val="none" w:sz="0" w:space="0" w:color="auto"/>
        <w:bottom w:val="none" w:sz="0" w:space="0" w:color="auto"/>
        <w:right w:val="none" w:sz="0" w:space="0" w:color="auto"/>
      </w:divBdr>
      <w:divsChild>
        <w:div w:id="246312188">
          <w:marLeft w:val="0"/>
          <w:marRight w:val="0"/>
          <w:marTop w:val="0"/>
          <w:marBottom w:val="0"/>
          <w:divBdr>
            <w:top w:val="none" w:sz="0" w:space="0" w:color="auto"/>
            <w:left w:val="none" w:sz="0" w:space="0" w:color="auto"/>
            <w:bottom w:val="none" w:sz="0" w:space="0" w:color="auto"/>
            <w:right w:val="none" w:sz="0" w:space="0" w:color="auto"/>
          </w:divBdr>
          <w:divsChild>
            <w:div w:id="1725061020">
              <w:marLeft w:val="0"/>
              <w:marRight w:val="0"/>
              <w:marTop w:val="0"/>
              <w:marBottom w:val="0"/>
              <w:divBdr>
                <w:top w:val="none" w:sz="0" w:space="0" w:color="auto"/>
                <w:left w:val="none" w:sz="0" w:space="0" w:color="auto"/>
                <w:bottom w:val="none" w:sz="0" w:space="0" w:color="auto"/>
                <w:right w:val="none" w:sz="0" w:space="0" w:color="auto"/>
              </w:divBdr>
              <w:divsChild>
                <w:div w:id="37951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2232">
      <w:bodyDiv w:val="1"/>
      <w:marLeft w:val="0"/>
      <w:marRight w:val="0"/>
      <w:marTop w:val="0"/>
      <w:marBottom w:val="0"/>
      <w:divBdr>
        <w:top w:val="none" w:sz="0" w:space="0" w:color="auto"/>
        <w:left w:val="none" w:sz="0" w:space="0" w:color="auto"/>
        <w:bottom w:val="none" w:sz="0" w:space="0" w:color="auto"/>
        <w:right w:val="none" w:sz="0" w:space="0" w:color="auto"/>
      </w:divBdr>
    </w:div>
    <w:div w:id="796491693">
      <w:bodyDiv w:val="1"/>
      <w:marLeft w:val="0"/>
      <w:marRight w:val="0"/>
      <w:marTop w:val="0"/>
      <w:marBottom w:val="0"/>
      <w:divBdr>
        <w:top w:val="none" w:sz="0" w:space="0" w:color="auto"/>
        <w:left w:val="none" w:sz="0" w:space="0" w:color="auto"/>
        <w:bottom w:val="none" w:sz="0" w:space="0" w:color="auto"/>
        <w:right w:val="none" w:sz="0" w:space="0" w:color="auto"/>
      </w:divBdr>
    </w:div>
    <w:div w:id="964195962">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sChild>
        <w:div w:id="1217743829">
          <w:marLeft w:val="0"/>
          <w:marRight w:val="0"/>
          <w:marTop w:val="0"/>
          <w:marBottom w:val="0"/>
          <w:divBdr>
            <w:top w:val="none" w:sz="0" w:space="0" w:color="auto"/>
            <w:left w:val="none" w:sz="0" w:space="0" w:color="auto"/>
            <w:bottom w:val="none" w:sz="0" w:space="0" w:color="auto"/>
            <w:right w:val="none" w:sz="0" w:space="0" w:color="auto"/>
          </w:divBdr>
          <w:divsChild>
            <w:div w:id="933320689">
              <w:marLeft w:val="0"/>
              <w:marRight w:val="0"/>
              <w:marTop w:val="0"/>
              <w:marBottom w:val="0"/>
              <w:divBdr>
                <w:top w:val="none" w:sz="0" w:space="0" w:color="auto"/>
                <w:left w:val="none" w:sz="0" w:space="0" w:color="auto"/>
                <w:bottom w:val="none" w:sz="0" w:space="0" w:color="auto"/>
                <w:right w:val="none" w:sz="0" w:space="0" w:color="auto"/>
              </w:divBdr>
              <w:divsChild>
                <w:div w:id="113707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0963">
      <w:bodyDiv w:val="1"/>
      <w:marLeft w:val="0"/>
      <w:marRight w:val="0"/>
      <w:marTop w:val="0"/>
      <w:marBottom w:val="0"/>
      <w:divBdr>
        <w:top w:val="none" w:sz="0" w:space="0" w:color="auto"/>
        <w:left w:val="none" w:sz="0" w:space="0" w:color="auto"/>
        <w:bottom w:val="none" w:sz="0" w:space="0" w:color="auto"/>
        <w:right w:val="none" w:sz="0" w:space="0" w:color="auto"/>
      </w:divBdr>
      <w:divsChild>
        <w:div w:id="2028210899">
          <w:marLeft w:val="0"/>
          <w:marRight w:val="0"/>
          <w:marTop w:val="0"/>
          <w:marBottom w:val="0"/>
          <w:divBdr>
            <w:top w:val="none" w:sz="0" w:space="0" w:color="auto"/>
            <w:left w:val="none" w:sz="0" w:space="0" w:color="auto"/>
            <w:bottom w:val="none" w:sz="0" w:space="0" w:color="auto"/>
            <w:right w:val="none" w:sz="0" w:space="0" w:color="auto"/>
          </w:divBdr>
          <w:divsChild>
            <w:div w:id="55394602">
              <w:marLeft w:val="0"/>
              <w:marRight w:val="0"/>
              <w:marTop w:val="0"/>
              <w:marBottom w:val="0"/>
              <w:divBdr>
                <w:top w:val="none" w:sz="0" w:space="0" w:color="auto"/>
                <w:left w:val="none" w:sz="0" w:space="0" w:color="auto"/>
                <w:bottom w:val="none" w:sz="0" w:space="0" w:color="auto"/>
                <w:right w:val="none" w:sz="0" w:space="0" w:color="auto"/>
              </w:divBdr>
              <w:divsChild>
                <w:div w:id="58688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78677">
      <w:bodyDiv w:val="1"/>
      <w:marLeft w:val="0"/>
      <w:marRight w:val="0"/>
      <w:marTop w:val="0"/>
      <w:marBottom w:val="0"/>
      <w:divBdr>
        <w:top w:val="none" w:sz="0" w:space="0" w:color="auto"/>
        <w:left w:val="none" w:sz="0" w:space="0" w:color="auto"/>
        <w:bottom w:val="none" w:sz="0" w:space="0" w:color="auto"/>
        <w:right w:val="none" w:sz="0" w:space="0" w:color="auto"/>
      </w:divBdr>
    </w:div>
    <w:div w:id="1917133949">
      <w:bodyDiv w:val="1"/>
      <w:marLeft w:val="0"/>
      <w:marRight w:val="0"/>
      <w:marTop w:val="0"/>
      <w:marBottom w:val="0"/>
      <w:divBdr>
        <w:top w:val="none" w:sz="0" w:space="0" w:color="auto"/>
        <w:left w:val="none" w:sz="0" w:space="0" w:color="auto"/>
        <w:bottom w:val="none" w:sz="0" w:space="0" w:color="auto"/>
        <w:right w:val="none" w:sz="0" w:space="0" w:color="auto"/>
      </w:divBdr>
      <w:divsChild>
        <w:div w:id="634916194">
          <w:marLeft w:val="0"/>
          <w:marRight w:val="0"/>
          <w:marTop w:val="0"/>
          <w:marBottom w:val="0"/>
          <w:divBdr>
            <w:top w:val="none" w:sz="0" w:space="0" w:color="auto"/>
            <w:left w:val="none" w:sz="0" w:space="0" w:color="auto"/>
            <w:bottom w:val="none" w:sz="0" w:space="0" w:color="auto"/>
            <w:right w:val="none" w:sz="0" w:space="0" w:color="auto"/>
          </w:divBdr>
          <w:divsChild>
            <w:div w:id="841817514">
              <w:marLeft w:val="0"/>
              <w:marRight w:val="0"/>
              <w:marTop w:val="0"/>
              <w:marBottom w:val="0"/>
              <w:divBdr>
                <w:top w:val="none" w:sz="0" w:space="0" w:color="auto"/>
                <w:left w:val="none" w:sz="0" w:space="0" w:color="auto"/>
                <w:bottom w:val="none" w:sz="0" w:space="0" w:color="auto"/>
                <w:right w:val="none" w:sz="0" w:space="0" w:color="auto"/>
              </w:divBdr>
              <w:divsChild>
                <w:div w:id="9006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07198">
      <w:bodyDiv w:val="1"/>
      <w:marLeft w:val="0"/>
      <w:marRight w:val="0"/>
      <w:marTop w:val="0"/>
      <w:marBottom w:val="0"/>
      <w:divBdr>
        <w:top w:val="none" w:sz="0" w:space="0" w:color="auto"/>
        <w:left w:val="none" w:sz="0" w:space="0" w:color="auto"/>
        <w:bottom w:val="none" w:sz="0" w:space="0" w:color="auto"/>
        <w:right w:val="none" w:sz="0" w:space="0" w:color="auto"/>
      </w:divBdr>
      <w:divsChild>
        <w:div w:id="514541079">
          <w:marLeft w:val="0"/>
          <w:marRight w:val="0"/>
          <w:marTop w:val="0"/>
          <w:marBottom w:val="0"/>
          <w:divBdr>
            <w:top w:val="none" w:sz="0" w:space="0" w:color="auto"/>
            <w:left w:val="none" w:sz="0" w:space="0" w:color="auto"/>
            <w:bottom w:val="none" w:sz="0" w:space="0" w:color="auto"/>
            <w:right w:val="none" w:sz="0" w:space="0" w:color="auto"/>
          </w:divBdr>
          <w:divsChild>
            <w:div w:id="565535782">
              <w:marLeft w:val="0"/>
              <w:marRight w:val="0"/>
              <w:marTop w:val="0"/>
              <w:marBottom w:val="0"/>
              <w:divBdr>
                <w:top w:val="none" w:sz="0" w:space="0" w:color="auto"/>
                <w:left w:val="none" w:sz="0" w:space="0" w:color="auto"/>
                <w:bottom w:val="none" w:sz="0" w:space="0" w:color="auto"/>
                <w:right w:val="none" w:sz="0" w:space="0" w:color="auto"/>
              </w:divBdr>
              <w:divsChild>
                <w:div w:id="14235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41821">
      <w:bodyDiv w:val="1"/>
      <w:marLeft w:val="0"/>
      <w:marRight w:val="0"/>
      <w:marTop w:val="0"/>
      <w:marBottom w:val="0"/>
      <w:divBdr>
        <w:top w:val="none" w:sz="0" w:space="0" w:color="auto"/>
        <w:left w:val="none" w:sz="0" w:space="0" w:color="auto"/>
        <w:bottom w:val="none" w:sz="0" w:space="0" w:color="auto"/>
        <w:right w:val="none" w:sz="0" w:space="0" w:color="auto"/>
      </w:divBdr>
      <w:divsChild>
        <w:div w:id="1095244208">
          <w:marLeft w:val="0"/>
          <w:marRight w:val="0"/>
          <w:marTop w:val="0"/>
          <w:marBottom w:val="0"/>
          <w:divBdr>
            <w:top w:val="none" w:sz="0" w:space="0" w:color="auto"/>
            <w:left w:val="none" w:sz="0" w:space="0" w:color="auto"/>
            <w:bottom w:val="none" w:sz="0" w:space="0" w:color="auto"/>
            <w:right w:val="none" w:sz="0" w:space="0" w:color="auto"/>
          </w:divBdr>
          <w:divsChild>
            <w:div w:id="440295612">
              <w:marLeft w:val="0"/>
              <w:marRight w:val="0"/>
              <w:marTop w:val="0"/>
              <w:marBottom w:val="0"/>
              <w:divBdr>
                <w:top w:val="none" w:sz="0" w:space="0" w:color="auto"/>
                <w:left w:val="none" w:sz="0" w:space="0" w:color="auto"/>
                <w:bottom w:val="none" w:sz="0" w:space="0" w:color="auto"/>
                <w:right w:val="none" w:sz="0" w:space="0" w:color="auto"/>
              </w:divBdr>
              <w:divsChild>
                <w:div w:id="195004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381A5B-AF2B-4CB4-BC8E-039F2A5A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2311</Words>
  <Characters>13176</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User</cp:lastModifiedBy>
  <cp:revision>2</cp:revision>
  <cp:lastPrinted>2020-10-20T20:56:00Z</cp:lastPrinted>
  <dcterms:created xsi:type="dcterms:W3CDTF">2020-11-20T06:54:00Z</dcterms:created>
  <dcterms:modified xsi:type="dcterms:W3CDTF">2020-11-20T06:54:00Z</dcterms:modified>
</cp:coreProperties>
</file>