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FDD7C5" w14:textId="77777777" w:rsidR="00117CE7" w:rsidRPr="005303AD" w:rsidRDefault="00117CE7" w:rsidP="00117CE7">
      <w:pPr>
        <w:pStyle w:val="Default"/>
        <w:jc w:val="center"/>
        <w:rPr>
          <w:rFonts w:ascii="Times New Roman" w:hAnsi="Times New Roman" w:cs="Times New Roman"/>
        </w:rPr>
      </w:pPr>
      <w:r w:rsidRPr="005303AD">
        <w:rPr>
          <w:rFonts w:ascii="Times New Roman" w:hAnsi="Times New Roman" w:cs="Times New Roman"/>
          <w:b/>
          <w:bCs/>
        </w:rPr>
        <w:t xml:space="preserve">DÜNYA TIP BİRLİĞİ HELSİNKİ BİLDİRGESİ </w:t>
      </w:r>
    </w:p>
    <w:p w14:paraId="6E4B8A5D" w14:textId="77777777" w:rsidR="00117CE7" w:rsidRPr="005303AD" w:rsidRDefault="00117CE7" w:rsidP="00117CE7">
      <w:pPr>
        <w:pStyle w:val="Default"/>
        <w:jc w:val="center"/>
        <w:rPr>
          <w:rFonts w:ascii="Times New Roman" w:hAnsi="Times New Roman" w:cs="Times New Roman"/>
        </w:rPr>
      </w:pPr>
      <w:r w:rsidRPr="005303AD">
        <w:rPr>
          <w:rFonts w:ascii="Times New Roman" w:hAnsi="Times New Roman" w:cs="Times New Roman"/>
          <w:b/>
          <w:bCs/>
        </w:rPr>
        <w:t xml:space="preserve">İnsan Gönüllüleri Üzerindeki Tıbbi Araştırmalarda Etik İlkeler </w:t>
      </w:r>
    </w:p>
    <w:p w14:paraId="6307FDE8" w14:textId="77777777" w:rsidR="00117CE7" w:rsidRPr="005303AD" w:rsidRDefault="00117CE7" w:rsidP="00117CE7">
      <w:pPr>
        <w:pStyle w:val="Default"/>
        <w:jc w:val="center"/>
        <w:rPr>
          <w:rFonts w:ascii="Times New Roman" w:hAnsi="Times New Roman" w:cs="Times New Roman"/>
        </w:rPr>
      </w:pPr>
      <w:r w:rsidRPr="005303AD">
        <w:rPr>
          <w:rFonts w:ascii="Times New Roman" w:hAnsi="Times New Roman" w:cs="Times New Roman"/>
        </w:rPr>
        <w:t>Dün</w:t>
      </w:r>
      <w:bookmarkStart w:id="0" w:name="_GoBack"/>
      <w:bookmarkEnd w:id="0"/>
      <w:r w:rsidRPr="005303AD">
        <w:rPr>
          <w:rFonts w:ascii="Times New Roman" w:hAnsi="Times New Roman" w:cs="Times New Roman"/>
        </w:rPr>
        <w:t xml:space="preserve">ya Tıp Birliği'nin </w:t>
      </w:r>
    </w:p>
    <w:p w14:paraId="44A48B51" w14:textId="77777777" w:rsidR="00117CE7" w:rsidRPr="005303AD" w:rsidRDefault="00117CE7" w:rsidP="00117CE7">
      <w:pPr>
        <w:pStyle w:val="Default"/>
        <w:jc w:val="center"/>
        <w:rPr>
          <w:rFonts w:ascii="Times New Roman" w:hAnsi="Times New Roman" w:cs="Times New Roman"/>
        </w:rPr>
      </w:pPr>
      <w:r w:rsidRPr="005303AD">
        <w:rPr>
          <w:rFonts w:ascii="Times New Roman" w:hAnsi="Times New Roman" w:cs="Times New Roman"/>
        </w:rPr>
        <w:t xml:space="preserve">18. Genel Kurulunda (Helsinki, Finlandiya, Haziran1964 ) benimsenmiş, </w:t>
      </w:r>
    </w:p>
    <w:p w14:paraId="77817AB0" w14:textId="77777777" w:rsidR="00117CE7" w:rsidRPr="005303AD" w:rsidRDefault="00117CE7" w:rsidP="00117CE7">
      <w:pPr>
        <w:pStyle w:val="Default"/>
        <w:jc w:val="center"/>
        <w:rPr>
          <w:rFonts w:ascii="Times New Roman" w:hAnsi="Times New Roman" w:cs="Times New Roman"/>
        </w:rPr>
      </w:pPr>
      <w:r w:rsidRPr="005303AD">
        <w:rPr>
          <w:rFonts w:ascii="Times New Roman" w:hAnsi="Times New Roman" w:cs="Times New Roman"/>
        </w:rPr>
        <w:t xml:space="preserve">29. Genel Kurulunda (Tokyo, Japonya, Ekim 1975), </w:t>
      </w:r>
    </w:p>
    <w:p w14:paraId="3D4CB117" w14:textId="77777777" w:rsidR="00117CE7" w:rsidRPr="005303AD" w:rsidRDefault="00117CE7" w:rsidP="00117CE7">
      <w:pPr>
        <w:pStyle w:val="Default"/>
        <w:jc w:val="center"/>
        <w:rPr>
          <w:rFonts w:ascii="Times New Roman" w:hAnsi="Times New Roman" w:cs="Times New Roman"/>
        </w:rPr>
      </w:pPr>
      <w:r w:rsidRPr="005303AD">
        <w:rPr>
          <w:rFonts w:ascii="Times New Roman" w:hAnsi="Times New Roman" w:cs="Times New Roman"/>
        </w:rPr>
        <w:t xml:space="preserve">35. Genel Kurulunda (Venedik, İtalya, Ekim 1983), </w:t>
      </w:r>
    </w:p>
    <w:p w14:paraId="4232A2A3" w14:textId="77777777" w:rsidR="00117CE7" w:rsidRPr="005303AD" w:rsidRDefault="00117CE7" w:rsidP="00117CE7">
      <w:pPr>
        <w:pStyle w:val="Default"/>
        <w:jc w:val="center"/>
        <w:rPr>
          <w:rFonts w:ascii="Times New Roman" w:hAnsi="Times New Roman" w:cs="Times New Roman"/>
        </w:rPr>
      </w:pPr>
      <w:r w:rsidRPr="005303AD">
        <w:rPr>
          <w:rFonts w:ascii="Times New Roman" w:hAnsi="Times New Roman" w:cs="Times New Roman"/>
        </w:rPr>
        <w:t xml:space="preserve">41. Genel Kurulunda (Hong Kong, Eylül 1989), </w:t>
      </w:r>
    </w:p>
    <w:p w14:paraId="2B96148B" w14:textId="77777777" w:rsidR="00117CE7" w:rsidRPr="005303AD" w:rsidRDefault="00117CE7" w:rsidP="00117CE7">
      <w:pPr>
        <w:pStyle w:val="Default"/>
        <w:jc w:val="center"/>
        <w:rPr>
          <w:rFonts w:ascii="Times New Roman" w:hAnsi="Times New Roman" w:cs="Times New Roman"/>
        </w:rPr>
      </w:pPr>
      <w:r w:rsidRPr="005303AD">
        <w:rPr>
          <w:rFonts w:ascii="Times New Roman" w:hAnsi="Times New Roman" w:cs="Times New Roman"/>
        </w:rPr>
        <w:t>48. Genel Kurulunda (</w:t>
      </w:r>
      <w:proofErr w:type="spellStart"/>
      <w:r w:rsidRPr="005303AD">
        <w:rPr>
          <w:rFonts w:ascii="Times New Roman" w:hAnsi="Times New Roman" w:cs="Times New Roman"/>
        </w:rPr>
        <w:t>Somerset</w:t>
      </w:r>
      <w:proofErr w:type="spellEnd"/>
      <w:r w:rsidRPr="005303AD">
        <w:rPr>
          <w:rFonts w:ascii="Times New Roman" w:hAnsi="Times New Roman" w:cs="Times New Roman"/>
        </w:rPr>
        <w:t xml:space="preserve"> West, Güney Afrika Cumhuriyeti, Ekim 1996), </w:t>
      </w:r>
    </w:p>
    <w:p w14:paraId="379EDD5B" w14:textId="77777777" w:rsidR="00117CE7" w:rsidRPr="005303AD" w:rsidRDefault="00117CE7" w:rsidP="00117CE7">
      <w:pPr>
        <w:pStyle w:val="Default"/>
        <w:jc w:val="center"/>
        <w:rPr>
          <w:rFonts w:ascii="Times New Roman" w:hAnsi="Times New Roman" w:cs="Times New Roman"/>
        </w:rPr>
      </w:pPr>
      <w:r w:rsidRPr="005303AD">
        <w:rPr>
          <w:rFonts w:ascii="Times New Roman" w:hAnsi="Times New Roman" w:cs="Times New Roman"/>
        </w:rPr>
        <w:t xml:space="preserve">52. Genel Kurulunda (Edinburgh, İskoçya, Ekim 2000) </w:t>
      </w:r>
    </w:p>
    <w:p w14:paraId="649EC320" w14:textId="77777777" w:rsidR="00117CE7" w:rsidRPr="005303AD" w:rsidRDefault="00117CE7" w:rsidP="00117CE7">
      <w:pPr>
        <w:pStyle w:val="Default"/>
        <w:jc w:val="center"/>
        <w:rPr>
          <w:rFonts w:ascii="Times New Roman" w:hAnsi="Times New Roman" w:cs="Times New Roman"/>
        </w:rPr>
      </w:pPr>
      <w:r w:rsidRPr="005303AD">
        <w:rPr>
          <w:rFonts w:ascii="Times New Roman" w:hAnsi="Times New Roman" w:cs="Times New Roman"/>
        </w:rPr>
        <w:t xml:space="preserve">53. Genel Kurulunda (Washington 2002 - 29. maddeye açıklama notu ilave edilmiştir) </w:t>
      </w:r>
    </w:p>
    <w:p w14:paraId="39B07F03" w14:textId="77777777" w:rsidR="00117CE7" w:rsidRPr="005303AD" w:rsidRDefault="00117CE7" w:rsidP="00117CE7">
      <w:pPr>
        <w:pStyle w:val="Default"/>
        <w:jc w:val="center"/>
        <w:rPr>
          <w:rFonts w:ascii="Times New Roman" w:hAnsi="Times New Roman" w:cs="Times New Roman"/>
        </w:rPr>
      </w:pPr>
      <w:r w:rsidRPr="005303AD">
        <w:rPr>
          <w:rFonts w:ascii="Times New Roman" w:hAnsi="Times New Roman" w:cs="Times New Roman"/>
        </w:rPr>
        <w:t xml:space="preserve">55. Genel Kurulunda (Tokyo 2004 - 30. maddeye açıklama notu ilave edilmiştir) </w:t>
      </w:r>
    </w:p>
    <w:p w14:paraId="43056E81" w14:textId="77777777" w:rsidR="00117CE7" w:rsidRPr="005303AD" w:rsidRDefault="00117CE7" w:rsidP="00117CE7">
      <w:pPr>
        <w:pStyle w:val="Default"/>
        <w:jc w:val="center"/>
        <w:rPr>
          <w:rFonts w:ascii="Times New Roman" w:hAnsi="Times New Roman" w:cs="Times New Roman"/>
        </w:rPr>
      </w:pPr>
      <w:r w:rsidRPr="005303AD">
        <w:rPr>
          <w:rFonts w:ascii="Times New Roman" w:hAnsi="Times New Roman" w:cs="Times New Roman"/>
        </w:rPr>
        <w:t xml:space="preserve">59. Genel Kurulunda (Seul, Ekim 2008) geliştirilmiştir. </w:t>
      </w:r>
    </w:p>
    <w:p w14:paraId="426D3197" w14:textId="77777777" w:rsidR="00117CE7" w:rsidRPr="005303AD" w:rsidRDefault="00117CE7" w:rsidP="00117CE7">
      <w:pPr>
        <w:pStyle w:val="Default"/>
        <w:jc w:val="center"/>
        <w:rPr>
          <w:rFonts w:ascii="Times New Roman" w:hAnsi="Times New Roman" w:cs="Times New Roman"/>
        </w:rPr>
      </w:pPr>
    </w:p>
    <w:p w14:paraId="721448D1" w14:textId="77777777" w:rsidR="00117CE7" w:rsidRPr="005303AD" w:rsidRDefault="00117CE7" w:rsidP="00117CE7">
      <w:pPr>
        <w:pStyle w:val="Default"/>
        <w:jc w:val="both"/>
        <w:rPr>
          <w:rFonts w:ascii="Times New Roman" w:hAnsi="Times New Roman" w:cs="Times New Roman"/>
          <w:b/>
          <w:bCs/>
        </w:rPr>
      </w:pPr>
      <w:r w:rsidRPr="005303AD">
        <w:rPr>
          <w:rFonts w:ascii="Times New Roman" w:hAnsi="Times New Roman" w:cs="Times New Roman"/>
          <w:b/>
          <w:bCs/>
        </w:rPr>
        <w:t>A. GİRİŞ</w:t>
      </w:r>
    </w:p>
    <w:p w14:paraId="0F3A6766" w14:textId="77777777" w:rsidR="00117CE7" w:rsidRPr="005303AD" w:rsidRDefault="00117CE7" w:rsidP="00117CE7">
      <w:pPr>
        <w:pStyle w:val="Default"/>
        <w:jc w:val="both"/>
        <w:rPr>
          <w:rFonts w:ascii="Times New Roman" w:hAnsi="Times New Roman" w:cs="Times New Roman"/>
        </w:rPr>
      </w:pPr>
      <w:r w:rsidRPr="005303AD">
        <w:rPr>
          <w:rFonts w:ascii="Times New Roman" w:hAnsi="Times New Roman" w:cs="Times New Roman"/>
          <w:b/>
          <w:bCs/>
        </w:rPr>
        <w:t xml:space="preserve"> </w:t>
      </w:r>
    </w:p>
    <w:p w14:paraId="4E9D7611" w14:textId="77777777" w:rsidR="00117CE7" w:rsidRPr="005303AD" w:rsidRDefault="00117CE7" w:rsidP="00117CE7">
      <w:pPr>
        <w:pStyle w:val="Default"/>
        <w:ind w:left="360" w:hanging="360"/>
        <w:jc w:val="both"/>
        <w:rPr>
          <w:rFonts w:ascii="Times New Roman" w:hAnsi="Times New Roman" w:cs="Times New Roman"/>
        </w:rPr>
      </w:pPr>
      <w:r w:rsidRPr="005303AD">
        <w:rPr>
          <w:rFonts w:ascii="Times New Roman" w:hAnsi="Times New Roman" w:cs="Times New Roman"/>
          <w:b/>
          <w:bCs/>
        </w:rPr>
        <w:t xml:space="preserve">1. </w:t>
      </w:r>
      <w:r w:rsidRPr="005303AD">
        <w:rPr>
          <w:rFonts w:ascii="Times New Roman" w:hAnsi="Times New Roman" w:cs="Times New Roman"/>
        </w:rPr>
        <w:t xml:space="preserve">Dünya Tıp Birliği, insan gönüllülerinin yer aldığı tıbbi araştırmalarda görev alan hekim ve diğer kişilere rehberlik edecek etik ilkeler olarak Helsinki Bildirgesi'ni geliştirmiştir. İnsan gönüllülerini içeren araştırmalara insandan elde edilen kime ait olduğu belli olan materyal ya da veriler de dâhildir. </w:t>
      </w:r>
    </w:p>
    <w:p w14:paraId="09C744FE" w14:textId="77777777" w:rsidR="00117CE7" w:rsidRPr="005303AD" w:rsidRDefault="00117CE7" w:rsidP="00117CE7">
      <w:pPr>
        <w:pStyle w:val="Default"/>
        <w:rPr>
          <w:rFonts w:ascii="Times New Roman" w:hAnsi="Times New Roman" w:cs="Times New Roman"/>
        </w:rPr>
      </w:pPr>
    </w:p>
    <w:p w14:paraId="3CAE7D72" w14:textId="77777777" w:rsidR="00117CE7" w:rsidRPr="005303AD" w:rsidRDefault="00117CE7" w:rsidP="00117CE7">
      <w:pPr>
        <w:pStyle w:val="Default"/>
        <w:ind w:left="360"/>
        <w:jc w:val="both"/>
        <w:rPr>
          <w:rFonts w:ascii="Times New Roman" w:hAnsi="Times New Roman" w:cs="Times New Roman"/>
        </w:rPr>
      </w:pPr>
      <w:r w:rsidRPr="005303AD">
        <w:rPr>
          <w:rFonts w:ascii="Times New Roman" w:hAnsi="Times New Roman" w:cs="Times New Roman"/>
        </w:rPr>
        <w:t xml:space="preserve">Bildirgenin bir bütün olarak okunması amaçlanmaktadır ve içerdiği maddeler ilgili bütün diğer maddeler göz önünde bulundurulmadan uygulanmamalıdır. </w:t>
      </w:r>
    </w:p>
    <w:p w14:paraId="0D0F4899" w14:textId="77777777" w:rsidR="00117CE7" w:rsidRPr="005303AD" w:rsidRDefault="00117CE7" w:rsidP="00117CE7">
      <w:pPr>
        <w:pStyle w:val="Default"/>
        <w:ind w:left="360" w:hanging="360"/>
        <w:jc w:val="both"/>
        <w:rPr>
          <w:rFonts w:ascii="Times New Roman" w:hAnsi="Times New Roman" w:cs="Times New Roman"/>
        </w:rPr>
      </w:pPr>
      <w:r w:rsidRPr="005303AD">
        <w:rPr>
          <w:rFonts w:ascii="Times New Roman" w:hAnsi="Times New Roman" w:cs="Times New Roman"/>
          <w:b/>
          <w:bCs/>
        </w:rPr>
        <w:t xml:space="preserve">2. </w:t>
      </w:r>
      <w:r w:rsidRPr="005303AD">
        <w:rPr>
          <w:rFonts w:ascii="Times New Roman" w:hAnsi="Times New Roman" w:cs="Times New Roman"/>
        </w:rPr>
        <w:t xml:space="preserve">Her ne kadar Bildirge esas olarak hekimlere yönelik olsa da Dünya Tıp Birliği insan gönüllüleri üzerinde yapılan tıbbi araştırmalara katılan diğer kişilerin de bu ilkeleri benimsemesini teşvik etmektedir. </w:t>
      </w:r>
    </w:p>
    <w:p w14:paraId="1E60C251" w14:textId="77777777" w:rsidR="00117CE7" w:rsidRPr="005303AD" w:rsidRDefault="00117CE7" w:rsidP="00117CE7">
      <w:pPr>
        <w:pStyle w:val="Default"/>
        <w:rPr>
          <w:rFonts w:ascii="Times New Roman" w:hAnsi="Times New Roman" w:cs="Times New Roman"/>
        </w:rPr>
      </w:pPr>
    </w:p>
    <w:p w14:paraId="010B61C4" w14:textId="77777777" w:rsidR="00117CE7" w:rsidRPr="005303AD" w:rsidRDefault="00117CE7" w:rsidP="00117CE7">
      <w:pPr>
        <w:pStyle w:val="Default"/>
        <w:ind w:left="360" w:hanging="360"/>
        <w:jc w:val="both"/>
        <w:rPr>
          <w:rFonts w:ascii="Times New Roman" w:hAnsi="Times New Roman" w:cs="Times New Roman"/>
        </w:rPr>
      </w:pPr>
      <w:r w:rsidRPr="005303AD">
        <w:rPr>
          <w:rFonts w:ascii="Times New Roman" w:hAnsi="Times New Roman" w:cs="Times New Roman"/>
          <w:b/>
          <w:bCs/>
        </w:rPr>
        <w:t xml:space="preserve">3. </w:t>
      </w:r>
      <w:r w:rsidRPr="005303AD">
        <w:rPr>
          <w:rFonts w:ascii="Times New Roman" w:hAnsi="Times New Roman" w:cs="Times New Roman"/>
        </w:rPr>
        <w:t xml:space="preserve">Hekimin ödevi, üzerinde tıbbi araştırma yapılanlar da dâhil olmak üzere insan sağlığını korumak ve geliştirmektir. Hekimin bilgi ve vicdanı bu görevin yerine getirilmesine adanmıştır. </w:t>
      </w:r>
    </w:p>
    <w:p w14:paraId="2CB2427E" w14:textId="77777777" w:rsidR="00117CE7" w:rsidRPr="005303AD" w:rsidRDefault="00117CE7" w:rsidP="00117CE7">
      <w:pPr>
        <w:pStyle w:val="Default"/>
        <w:rPr>
          <w:rFonts w:ascii="Times New Roman" w:hAnsi="Times New Roman" w:cs="Times New Roman"/>
        </w:rPr>
      </w:pPr>
    </w:p>
    <w:p w14:paraId="4DADAEA5" w14:textId="77777777" w:rsidR="00117CE7" w:rsidRPr="005303AD" w:rsidRDefault="00117CE7" w:rsidP="00117CE7">
      <w:pPr>
        <w:pStyle w:val="Default"/>
        <w:ind w:left="360" w:hanging="360"/>
        <w:jc w:val="both"/>
        <w:rPr>
          <w:rFonts w:ascii="Times New Roman" w:hAnsi="Times New Roman" w:cs="Times New Roman"/>
        </w:rPr>
      </w:pPr>
      <w:r w:rsidRPr="005303AD">
        <w:rPr>
          <w:rFonts w:ascii="Times New Roman" w:hAnsi="Times New Roman" w:cs="Times New Roman"/>
          <w:b/>
          <w:bCs/>
        </w:rPr>
        <w:t xml:space="preserve">4. </w:t>
      </w:r>
      <w:r w:rsidRPr="005303AD">
        <w:rPr>
          <w:rFonts w:ascii="Times New Roman" w:hAnsi="Times New Roman" w:cs="Times New Roman"/>
        </w:rPr>
        <w:t xml:space="preserve">Dünya Tıp Birliği'nin Cenevre Bildirgesi “Hastamın sağlığı benim ilk önceliğimdir” cümlesiyle hekimi bağlar ve Uluslararası Tıp Etiği Kodu “tıbbi hizmetleri verirken, hekimin yalnızca hastanın menfaatine göre davranması gerektiğini” duyurur. </w:t>
      </w:r>
    </w:p>
    <w:p w14:paraId="1B11D13D" w14:textId="77777777" w:rsidR="00117CE7" w:rsidRPr="005303AD" w:rsidRDefault="00117CE7" w:rsidP="00117CE7">
      <w:pPr>
        <w:pStyle w:val="Default"/>
        <w:rPr>
          <w:rFonts w:ascii="Times New Roman" w:hAnsi="Times New Roman" w:cs="Times New Roman"/>
        </w:rPr>
      </w:pPr>
    </w:p>
    <w:p w14:paraId="1594D280" w14:textId="77777777" w:rsidR="00117CE7" w:rsidRPr="005303AD" w:rsidRDefault="00117CE7" w:rsidP="00117CE7">
      <w:pPr>
        <w:pStyle w:val="Default"/>
        <w:ind w:left="360" w:hanging="360"/>
        <w:jc w:val="both"/>
        <w:rPr>
          <w:rFonts w:ascii="Times New Roman" w:hAnsi="Times New Roman" w:cs="Times New Roman"/>
        </w:rPr>
      </w:pPr>
      <w:r w:rsidRPr="005303AD">
        <w:rPr>
          <w:rFonts w:ascii="Times New Roman" w:hAnsi="Times New Roman" w:cs="Times New Roman"/>
          <w:b/>
          <w:bCs/>
        </w:rPr>
        <w:t xml:space="preserve">5. </w:t>
      </w:r>
      <w:r w:rsidRPr="005303AD">
        <w:rPr>
          <w:rFonts w:ascii="Times New Roman" w:hAnsi="Times New Roman" w:cs="Times New Roman"/>
        </w:rPr>
        <w:t xml:space="preserve">Tıbbi ilerlemeler, nihai olarak insanlar üzerinde yapılan çalışmaları içermesi gereken araştırmaları temel almaktadır. Tıbbi araştırmalarda yeterince temsil edilmeyen popülasyonlara araştırmaya katılım konusunda uygun erişim sağlanmalıdır. </w:t>
      </w:r>
    </w:p>
    <w:p w14:paraId="095C3AF7" w14:textId="77777777" w:rsidR="00117CE7" w:rsidRPr="005303AD" w:rsidRDefault="00117CE7" w:rsidP="00117CE7">
      <w:pPr>
        <w:pStyle w:val="Default"/>
        <w:rPr>
          <w:rFonts w:ascii="Times New Roman" w:hAnsi="Times New Roman" w:cs="Times New Roman"/>
        </w:rPr>
      </w:pPr>
    </w:p>
    <w:p w14:paraId="324ECDA1" w14:textId="77777777" w:rsidR="00117CE7" w:rsidRDefault="00117CE7" w:rsidP="00117CE7">
      <w:pPr>
        <w:pStyle w:val="Default"/>
        <w:ind w:left="360" w:hanging="360"/>
        <w:jc w:val="both"/>
        <w:rPr>
          <w:rFonts w:ascii="Times New Roman" w:hAnsi="Times New Roman" w:cs="Times New Roman"/>
        </w:rPr>
      </w:pPr>
      <w:r w:rsidRPr="005303AD">
        <w:rPr>
          <w:rFonts w:ascii="Times New Roman" w:hAnsi="Times New Roman" w:cs="Times New Roman"/>
          <w:b/>
          <w:bCs/>
        </w:rPr>
        <w:t xml:space="preserve">6. </w:t>
      </w:r>
      <w:r w:rsidRPr="005303AD">
        <w:rPr>
          <w:rFonts w:ascii="Times New Roman" w:hAnsi="Times New Roman" w:cs="Times New Roman"/>
        </w:rPr>
        <w:t xml:space="preserve">İnsan gönüllüleri üzerindeki tıbbi araştırmalarda, araştırma gönüllüsü olan bireyin iyilik hali diğer bütün menfaatlerden önce gelmelidir. </w:t>
      </w:r>
    </w:p>
    <w:p w14:paraId="1433604C" w14:textId="77777777" w:rsidR="00B602D0" w:rsidRDefault="00B602D0" w:rsidP="00B602D0"/>
    <w:p w14:paraId="1202100A" w14:textId="77777777" w:rsidR="00B602D0" w:rsidRPr="008E7E2A" w:rsidRDefault="00B602D0" w:rsidP="00B602D0">
      <w:pPr>
        <w:rPr>
          <w:color w:val="000000" w:themeColor="text1"/>
        </w:rPr>
      </w:pPr>
      <w:r w:rsidRPr="008E7E2A">
        <w:rPr>
          <w:color w:val="000000" w:themeColor="text1"/>
        </w:rPr>
        <w:t>Sorumlu Araştırmacı             İMZA                   Yardımcı Araştırmacılar                         İMZA</w:t>
      </w:r>
    </w:p>
    <w:p w14:paraId="742E0D98" w14:textId="77777777" w:rsidR="00B602D0" w:rsidRPr="00B602D0" w:rsidRDefault="00B602D0" w:rsidP="00B602D0">
      <w:pPr>
        <w:rPr>
          <w:color w:val="000000" w:themeColor="text1"/>
        </w:rPr>
      </w:pPr>
      <w:r w:rsidRPr="008E7E2A">
        <w:rPr>
          <w:color w:val="000000" w:themeColor="text1"/>
        </w:rPr>
        <w:t>(</w:t>
      </w:r>
      <w:proofErr w:type="spellStart"/>
      <w:r w:rsidRPr="008E7E2A">
        <w:rPr>
          <w:color w:val="000000" w:themeColor="text1"/>
        </w:rPr>
        <w:t>Ünvanı</w:t>
      </w:r>
      <w:proofErr w:type="spellEnd"/>
      <w:r w:rsidRPr="008E7E2A">
        <w:rPr>
          <w:color w:val="000000" w:themeColor="text1"/>
        </w:rPr>
        <w:t>, Adı Soyadı)                                          (</w:t>
      </w:r>
      <w:proofErr w:type="spellStart"/>
      <w:r w:rsidRPr="008E7E2A">
        <w:rPr>
          <w:color w:val="000000" w:themeColor="text1"/>
        </w:rPr>
        <w:t>Ünvanı</w:t>
      </w:r>
      <w:proofErr w:type="spellEnd"/>
      <w:r w:rsidRPr="008E7E2A">
        <w:rPr>
          <w:color w:val="000000" w:themeColor="text1"/>
        </w:rPr>
        <w:t>, Adı Soyadı)</w:t>
      </w:r>
      <w:r w:rsidRPr="00B602D0">
        <w:rPr>
          <w:color w:val="000000" w:themeColor="text1"/>
        </w:rPr>
        <w:t xml:space="preserve">                                </w:t>
      </w:r>
    </w:p>
    <w:p w14:paraId="25CC88BD" w14:textId="77777777" w:rsidR="00B602D0" w:rsidRPr="00B602D0" w:rsidRDefault="00B602D0" w:rsidP="00B602D0">
      <w:pPr>
        <w:rPr>
          <w:color w:val="000000" w:themeColor="text1"/>
        </w:rPr>
      </w:pPr>
    </w:p>
    <w:p w14:paraId="32A692B4" w14:textId="77777777" w:rsidR="00B602D0" w:rsidRPr="005303AD" w:rsidRDefault="00B602D0" w:rsidP="00B602D0"/>
    <w:p w14:paraId="3B56C747" w14:textId="77777777" w:rsidR="00B602D0" w:rsidRPr="005303AD" w:rsidRDefault="00B602D0" w:rsidP="00B602D0">
      <w:r w:rsidRPr="005303AD">
        <w:tab/>
      </w:r>
      <w:r w:rsidRPr="005303AD">
        <w:tab/>
      </w:r>
      <w:r w:rsidRPr="005303AD">
        <w:tab/>
      </w:r>
    </w:p>
    <w:p w14:paraId="0B27B800" w14:textId="77777777" w:rsidR="00B602D0" w:rsidRPr="005303AD" w:rsidRDefault="00B602D0" w:rsidP="00117CE7">
      <w:pPr>
        <w:pStyle w:val="Default"/>
        <w:ind w:left="360" w:hanging="360"/>
        <w:jc w:val="both"/>
        <w:rPr>
          <w:rFonts w:ascii="Times New Roman" w:hAnsi="Times New Roman" w:cs="Times New Roman"/>
        </w:rPr>
      </w:pPr>
    </w:p>
    <w:p w14:paraId="0DCA9D3D" w14:textId="77777777" w:rsidR="00117CE7" w:rsidRDefault="00117CE7" w:rsidP="00B602D0">
      <w:pPr>
        <w:pStyle w:val="Default"/>
        <w:ind w:left="360" w:hanging="360"/>
        <w:jc w:val="both"/>
        <w:rPr>
          <w:rFonts w:ascii="Times New Roman" w:hAnsi="Times New Roman" w:cs="Times New Roman"/>
        </w:rPr>
      </w:pPr>
      <w:r w:rsidRPr="005303AD">
        <w:rPr>
          <w:rFonts w:ascii="Times New Roman" w:hAnsi="Times New Roman" w:cs="Times New Roman"/>
          <w:b/>
          <w:bCs/>
        </w:rPr>
        <w:t xml:space="preserve">7. </w:t>
      </w:r>
      <w:r w:rsidRPr="005303AD">
        <w:rPr>
          <w:rFonts w:ascii="Times New Roman" w:hAnsi="Times New Roman" w:cs="Times New Roman"/>
        </w:rPr>
        <w:t xml:space="preserve">İnsan gönüllüleri üzerindeki tıbbi araştırmaların birincil amacı hastalıkların nedenlerini, gelişimini ve etkilerini anlamak ve koruyucu, tanı koyucu ve tedavi edici girişimleri (metotlar, prosedürler ve tedaviler) geliştirmektir. Mevcut en iyi girişimler bile güvenlilik, etkililik, verimlilik, erişilebilirlik ve kalite açısından yapılacak araştırmalarla sürekli olarak değerlendirmeye tabi tutulmalıdır. </w:t>
      </w:r>
    </w:p>
    <w:p w14:paraId="30FEDA58" w14:textId="77777777" w:rsidR="00B602D0" w:rsidRPr="005303AD" w:rsidRDefault="00B602D0" w:rsidP="00B602D0">
      <w:pPr>
        <w:pStyle w:val="Default"/>
        <w:ind w:left="360" w:hanging="360"/>
        <w:jc w:val="both"/>
        <w:rPr>
          <w:rFonts w:ascii="Times New Roman" w:hAnsi="Times New Roman" w:cs="Times New Roman"/>
        </w:rPr>
      </w:pPr>
    </w:p>
    <w:p w14:paraId="3C0B29C0" w14:textId="77777777" w:rsidR="00117CE7" w:rsidRPr="005303AD" w:rsidRDefault="00117CE7" w:rsidP="00117CE7">
      <w:pPr>
        <w:pStyle w:val="Default"/>
        <w:ind w:left="360" w:hanging="360"/>
        <w:jc w:val="both"/>
        <w:rPr>
          <w:rFonts w:ascii="Times New Roman" w:hAnsi="Times New Roman" w:cs="Times New Roman"/>
        </w:rPr>
      </w:pPr>
      <w:r w:rsidRPr="005303AD">
        <w:rPr>
          <w:rFonts w:ascii="Times New Roman" w:hAnsi="Times New Roman" w:cs="Times New Roman"/>
          <w:b/>
          <w:bCs/>
        </w:rPr>
        <w:t xml:space="preserve">8. </w:t>
      </w:r>
      <w:r w:rsidRPr="005303AD">
        <w:rPr>
          <w:rFonts w:ascii="Times New Roman" w:hAnsi="Times New Roman" w:cs="Times New Roman"/>
        </w:rPr>
        <w:t xml:space="preserve">Tıbbi uygulamalarda ve tıbbi araştırmalarda birçok girişim riskler ve sorumluluklar içermektedir. </w:t>
      </w:r>
    </w:p>
    <w:p w14:paraId="134D850B" w14:textId="77777777" w:rsidR="00117CE7" w:rsidRPr="005303AD" w:rsidRDefault="00117CE7" w:rsidP="00117CE7">
      <w:pPr>
        <w:pStyle w:val="Default"/>
        <w:rPr>
          <w:rFonts w:ascii="Times New Roman" w:hAnsi="Times New Roman" w:cs="Times New Roman"/>
        </w:rPr>
      </w:pPr>
    </w:p>
    <w:p w14:paraId="1FF5A5C1" w14:textId="77777777" w:rsidR="00117CE7" w:rsidRPr="005303AD" w:rsidRDefault="00117CE7" w:rsidP="00117CE7">
      <w:pPr>
        <w:pStyle w:val="Default"/>
        <w:ind w:left="360" w:hanging="360"/>
        <w:jc w:val="both"/>
        <w:rPr>
          <w:rFonts w:ascii="Times New Roman" w:hAnsi="Times New Roman" w:cs="Times New Roman"/>
        </w:rPr>
      </w:pPr>
      <w:r w:rsidRPr="005303AD">
        <w:rPr>
          <w:rFonts w:ascii="Times New Roman" w:hAnsi="Times New Roman" w:cs="Times New Roman"/>
          <w:b/>
          <w:bCs/>
        </w:rPr>
        <w:t xml:space="preserve">9. </w:t>
      </w:r>
      <w:r w:rsidRPr="005303AD">
        <w:rPr>
          <w:rFonts w:ascii="Times New Roman" w:hAnsi="Times New Roman" w:cs="Times New Roman"/>
        </w:rPr>
        <w:t xml:space="preserve">Tıbbi araştırma, insana saygıyı teşvik eden, onun haklarını ve sağlığını koruyan etik standartlara tabidir. Bazı araştırma grupları istismara açıktır ve özel korunmaya ihtiyaçları vardır. Bunlar arasında kendi başlarına olur ya da ret veremeyenler ve baskı ve uygunsuz etkiye açık olanlar sayılabilir. </w:t>
      </w:r>
    </w:p>
    <w:p w14:paraId="2DE49DC7" w14:textId="77777777" w:rsidR="00117CE7" w:rsidRPr="005303AD" w:rsidRDefault="00117CE7" w:rsidP="00117CE7">
      <w:pPr>
        <w:pStyle w:val="Default"/>
        <w:rPr>
          <w:rFonts w:ascii="Times New Roman" w:hAnsi="Times New Roman" w:cs="Times New Roman"/>
        </w:rPr>
      </w:pPr>
    </w:p>
    <w:p w14:paraId="3685ABC4" w14:textId="77777777" w:rsidR="00117CE7" w:rsidRPr="005303AD" w:rsidRDefault="00117CE7" w:rsidP="00117CE7">
      <w:pPr>
        <w:pStyle w:val="Default"/>
        <w:ind w:left="360" w:hanging="360"/>
        <w:jc w:val="both"/>
        <w:rPr>
          <w:rFonts w:ascii="Times New Roman" w:hAnsi="Times New Roman" w:cs="Times New Roman"/>
        </w:rPr>
      </w:pPr>
      <w:r w:rsidRPr="005303AD">
        <w:rPr>
          <w:rFonts w:ascii="Times New Roman" w:hAnsi="Times New Roman" w:cs="Times New Roman"/>
          <w:b/>
          <w:bCs/>
        </w:rPr>
        <w:t xml:space="preserve">10. </w:t>
      </w:r>
      <w:r w:rsidRPr="005303AD">
        <w:rPr>
          <w:rFonts w:ascii="Times New Roman" w:hAnsi="Times New Roman" w:cs="Times New Roman"/>
        </w:rPr>
        <w:t xml:space="preserve">Araştırmacılar, insanlar üzerindeki araştırmalar konusunda kendi ülkelerindeki yürürlükte olan etik, yasal ve düzenleyici norm ve standartların yanı sıra geçerli uluslararası norm ve standartları göz önünde bulundurmalıdır. Hiçbir ulusal etik, yasal ve düzenleyici koşul bu bildirgede insan gönüllülerinin korunmasına yönelik olarak öngörülen herhangi bir koruma hükmünü zayıflatmamalı veya ortadan kaldırmamalıdır. </w:t>
      </w:r>
    </w:p>
    <w:p w14:paraId="411B5B30" w14:textId="77777777" w:rsidR="00117CE7" w:rsidRPr="005303AD" w:rsidRDefault="00117CE7" w:rsidP="00117CE7">
      <w:pPr>
        <w:pStyle w:val="Default"/>
        <w:rPr>
          <w:rFonts w:ascii="Times New Roman" w:hAnsi="Times New Roman" w:cs="Times New Roman"/>
        </w:rPr>
      </w:pPr>
    </w:p>
    <w:p w14:paraId="51862A3C" w14:textId="77777777" w:rsidR="00117CE7" w:rsidRPr="005303AD" w:rsidRDefault="00117CE7" w:rsidP="00117CE7">
      <w:pPr>
        <w:pStyle w:val="Default"/>
        <w:rPr>
          <w:rFonts w:ascii="Times New Roman" w:hAnsi="Times New Roman" w:cs="Times New Roman"/>
          <w:b/>
          <w:bCs/>
        </w:rPr>
      </w:pPr>
      <w:r w:rsidRPr="005303AD">
        <w:rPr>
          <w:rFonts w:ascii="Times New Roman" w:hAnsi="Times New Roman" w:cs="Times New Roman"/>
          <w:b/>
          <w:bCs/>
        </w:rPr>
        <w:t>B. TÜM TIBBİ ARAŞTIRMALARDA TEMEL İLKELER</w:t>
      </w:r>
    </w:p>
    <w:p w14:paraId="230F2BEC" w14:textId="77777777" w:rsidR="00117CE7" w:rsidRPr="005303AD" w:rsidRDefault="00117CE7" w:rsidP="00117CE7">
      <w:pPr>
        <w:pStyle w:val="Default"/>
        <w:rPr>
          <w:rFonts w:ascii="Times New Roman" w:hAnsi="Times New Roman" w:cs="Times New Roman"/>
        </w:rPr>
      </w:pPr>
      <w:r w:rsidRPr="005303AD">
        <w:rPr>
          <w:rFonts w:ascii="Times New Roman" w:hAnsi="Times New Roman" w:cs="Times New Roman"/>
          <w:b/>
          <w:bCs/>
        </w:rPr>
        <w:t xml:space="preserve"> </w:t>
      </w:r>
    </w:p>
    <w:p w14:paraId="1814B455" w14:textId="77777777" w:rsidR="00117CE7" w:rsidRPr="005303AD" w:rsidRDefault="00117CE7" w:rsidP="00117CE7">
      <w:pPr>
        <w:pStyle w:val="Default"/>
        <w:ind w:left="360" w:hanging="360"/>
        <w:jc w:val="both"/>
        <w:rPr>
          <w:rFonts w:ascii="Times New Roman" w:hAnsi="Times New Roman" w:cs="Times New Roman"/>
        </w:rPr>
      </w:pPr>
      <w:r w:rsidRPr="005303AD">
        <w:rPr>
          <w:rFonts w:ascii="Times New Roman" w:hAnsi="Times New Roman" w:cs="Times New Roman"/>
          <w:b/>
          <w:bCs/>
        </w:rPr>
        <w:t xml:space="preserve">11. </w:t>
      </w:r>
      <w:r w:rsidRPr="005303AD">
        <w:rPr>
          <w:rFonts w:ascii="Times New Roman" w:hAnsi="Times New Roman" w:cs="Times New Roman"/>
        </w:rPr>
        <w:t xml:space="preserve">Tıbbi araştırmalarda insan gönüllülerinin yaşamını, sağlığını, onurunu, bütünlüğünü, kendi hakkında karar verme hakkını, mahremiyetini ve gizliliğini korumak hekimin ödevidir. </w:t>
      </w:r>
    </w:p>
    <w:p w14:paraId="6D56F22C" w14:textId="77777777" w:rsidR="00117CE7" w:rsidRPr="005303AD" w:rsidRDefault="00117CE7" w:rsidP="00117CE7">
      <w:pPr>
        <w:pStyle w:val="Default"/>
        <w:rPr>
          <w:rFonts w:ascii="Times New Roman" w:hAnsi="Times New Roman" w:cs="Times New Roman"/>
        </w:rPr>
      </w:pPr>
    </w:p>
    <w:p w14:paraId="3B958542" w14:textId="77777777" w:rsidR="00117CE7" w:rsidRPr="005303AD" w:rsidRDefault="00117CE7" w:rsidP="00117CE7">
      <w:pPr>
        <w:pStyle w:val="Default"/>
        <w:ind w:left="360" w:hanging="360"/>
        <w:jc w:val="both"/>
        <w:rPr>
          <w:rFonts w:ascii="Times New Roman" w:hAnsi="Times New Roman" w:cs="Times New Roman"/>
        </w:rPr>
      </w:pPr>
      <w:r w:rsidRPr="005303AD">
        <w:rPr>
          <w:rFonts w:ascii="Times New Roman" w:hAnsi="Times New Roman" w:cs="Times New Roman"/>
          <w:b/>
          <w:bCs/>
        </w:rPr>
        <w:t xml:space="preserve">12. </w:t>
      </w:r>
      <w:r w:rsidRPr="005303AD">
        <w:rPr>
          <w:rFonts w:ascii="Times New Roman" w:hAnsi="Times New Roman" w:cs="Times New Roman"/>
        </w:rPr>
        <w:t xml:space="preserve">İnsan gönüllüleri üzerindeki tıbbi araştırmalar genel olarak kabul edilmiş bilimsel ilkelere uygun olmalı, bilimsel literatür ve ilgili diğer bilgi kaynakları konusunda kapsamlı bilgiyi, yeterli laboratuar ve uygun olduğunda hayvan deneylerini temel almalıdır. Araştırmalarda kullanılan hayvanların iyilik hali dikkate alınmalıdır. </w:t>
      </w:r>
    </w:p>
    <w:p w14:paraId="722617CE" w14:textId="77777777" w:rsidR="00117CE7" w:rsidRPr="005303AD" w:rsidRDefault="00117CE7" w:rsidP="00117CE7">
      <w:pPr>
        <w:pStyle w:val="Default"/>
        <w:rPr>
          <w:rFonts w:ascii="Times New Roman" w:hAnsi="Times New Roman" w:cs="Times New Roman"/>
        </w:rPr>
      </w:pPr>
    </w:p>
    <w:p w14:paraId="3A6C2A14" w14:textId="77777777" w:rsidR="00117CE7" w:rsidRPr="005303AD" w:rsidRDefault="00117CE7" w:rsidP="00117CE7">
      <w:pPr>
        <w:pStyle w:val="Default"/>
        <w:ind w:left="360" w:hanging="360"/>
        <w:jc w:val="both"/>
        <w:rPr>
          <w:rFonts w:ascii="Times New Roman" w:hAnsi="Times New Roman" w:cs="Times New Roman"/>
        </w:rPr>
      </w:pPr>
      <w:r w:rsidRPr="005303AD">
        <w:rPr>
          <w:rFonts w:ascii="Times New Roman" w:hAnsi="Times New Roman" w:cs="Times New Roman"/>
          <w:b/>
          <w:bCs/>
        </w:rPr>
        <w:t xml:space="preserve">13. </w:t>
      </w:r>
      <w:r w:rsidRPr="005303AD">
        <w:rPr>
          <w:rFonts w:ascii="Times New Roman" w:hAnsi="Times New Roman" w:cs="Times New Roman"/>
        </w:rPr>
        <w:t xml:space="preserve">Çevreye zarar verebilecek tıbbi araştırmalar yürütülürken yeterli özen gösterilmelidir. </w:t>
      </w:r>
    </w:p>
    <w:p w14:paraId="62971F00" w14:textId="77777777" w:rsidR="00117CE7" w:rsidRPr="005303AD" w:rsidRDefault="00117CE7" w:rsidP="00117CE7">
      <w:pPr>
        <w:pStyle w:val="Default"/>
        <w:rPr>
          <w:rFonts w:ascii="Times New Roman" w:hAnsi="Times New Roman" w:cs="Times New Roman"/>
        </w:rPr>
      </w:pPr>
    </w:p>
    <w:p w14:paraId="5A8D25C1" w14:textId="77777777" w:rsidR="00117CE7" w:rsidRDefault="00117CE7" w:rsidP="00117CE7">
      <w:pPr>
        <w:pStyle w:val="Default"/>
        <w:ind w:left="360" w:hanging="360"/>
        <w:jc w:val="both"/>
        <w:rPr>
          <w:rFonts w:ascii="Times New Roman" w:hAnsi="Times New Roman" w:cs="Times New Roman"/>
        </w:rPr>
      </w:pPr>
      <w:r w:rsidRPr="005303AD">
        <w:rPr>
          <w:rFonts w:ascii="Times New Roman" w:hAnsi="Times New Roman" w:cs="Times New Roman"/>
          <w:b/>
          <w:bCs/>
        </w:rPr>
        <w:t xml:space="preserve">14. </w:t>
      </w:r>
      <w:r w:rsidRPr="005303AD">
        <w:rPr>
          <w:rFonts w:ascii="Times New Roman" w:hAnsi="Times New Roman" w:cs="Times New Roman"/>
        </w:rPr>
        <w:t xml:space="preserve">İnsan gönüllüleri üzerinde yapılacak her bir araştırma çalışmasının tasarım ve performansı çalışma protokolünde açık bir şekilde tanımlanmalıdır. Protokol, dikkate alınan etik mülahazalara ilişkin bir beyan içermeli ve bu Bildirgede öngörülen ilkelerin nasıl ele alınacağını belirtmelidir. Protokol finansman, destekleyiciler, kurumsal bağlar, diğer potansiyel çıkar çatışmaları, gönüllülere sunulan teşviklere dair bilgileri ve araştırma çalışmasına katılmalarının bir sonucu olarak zarar gören gönüllülerin tedavi edilmesi </w:t>
      </w:r>
      <w:r w:rsidRPr="005303AD">
        <w:rPr>
          <w:rFonts w:ascii="Times New Roman" w:hAnsi="Times New Roman" w:cs="Times New Roman"/>
        </w:rPr>
        <w:lastRenderedPageBreak/>
        <w:t xml:space="preserve">ve/veya tazmin edilmesine ilişkin hükümleri içermelidir. Protokol araştırma gönüllülerinin çalışmada yararlı olarak tanımlanmış tedavilere araştırmadan sonra erişimleri veya diğer uygun tedavi veya yararlara erişimi konusundaki düzenlemeleri tanımlamalıdır. </w:t>
      </w:r>
    </w:p>
    <w:p w14:paraId="73EE4662" w14:textId="77777777" w:rsidR="00B602D0" w:rsidRDefault="00B602D0" w:rsidP="00B602D0"/>
    <w:p w14:paraId="170F25AD" w14:textId="77777777" w:rsidR="00B602D0" w:rsidRPr="008E7E2A" w:rsidRDefault="00B602D0" w:rsidP="00B602D0">
      <w:pPr>
        <w:rPr>
          <w:color w:val="000000" w:themeColor="text1"/>
        </w:rPr>
      </w:pPr>
      <w:r w:rsidRPr="008E7E2A">
        <w:rPr>
          <w:color w:val="000000" w:themeColor="text1"/>
        </w:rPr>
        <w:t>Sorumlu Araştırmacı             İMZA                   Yardımcı Araştırmacılar                         İMZA</w:t>
      </w:r>
    </w:p>
    <w:p w14:paraId="3B250BEE" w14:textId="77777777" w:rsidR="00B602D0" w:rsidRPr="00B602D0" w:rsidRDefault="00B602D0" w:rsidP="00B602D0">
      <w:pPr>
        <w:rPr>
          <w:color w:val="000000" w:themeColor="text1"/>
        </w:rPr>
      </w:pPr>
      <w:r w:rsidRPr="008E7E2A">
        <w:rPr>
          <w:color w:val="000000" w:themeColor="text1"/>
        </w:rPr>
        <w:t>(</w:t>
      </w:r>
      <w:proofErr w:type="spellStart"/>
      <w:r w:rsidRPr="008E7E2A">
        <w:rPr>
          <w:color w:val="000000" w:themeColor="text1"/>
        </w:rPr>
        <w:t>Ünvanı</w:t>
      </w:r>
      <w:proofErr w:type="spellEnd"/>
      <w:r w:rsidRPr="008E7E2A">
        <w:rPr>
          <w:color w:val="000000" w:themeColor="text1"/>
        </w:rPr>
        <w:t>, Adı Soyadı)                                          (</w:t>
      </w:r>
      <w:proofErr w:type="spellStart"/>
      <w:r w:rsidRPr="008E7E2A">
        <w:rPr>
          <w:color w:val="000000" w:themeColor="text1"/>
        </w:rPr>
        <w:t>Ünvanı</w:t>
      </w:r>
      <w:proofErr w:type="spellEnd"/>
      <w:r w:rsidRPr="008E7E2A">
        <w:rPr>
          <w:color w:val="000000" w:themeColor="text1"/>
        </w:rPr>
        <w:t>, Adı Soyadı)</w:t>
      </w:r>
      <w:r w:rsidRPr="00B602D0">
        <w:rPr>
          <w:color w:val="000000" w:themeColor="text1"/>
        </w:rPr>
        <w:t xml:space="preserve">                                </w:t>
      </w:r>
    </w:p>
    <w:p w14:paraId="17477823" w14:textId="77777777" w:rsidR="00B602D0" w:rsidRPr="00B602D0" w:rsidRDefault="00B602D0" w:rsidP="00B602D0">
      <w:pPr>
        <w:rPr>
          <w:color w:val="000000" w:themeColor="text1"/>
        </w:rPr>
      </w:pPr>
    </w:p>
    <w:p w14:paraId="2BD8A5EA" w14:textId="77777777" w:rsidR="00B602D0" w:rsidRPr="005303AD" w:rsidRDefault="00B602D0" w:rsidP="00117CE7">
      <w:pPr>
        <w:pStyle w:val="Default"/>
        <w:ind w:left="360" w:hanging="360"/>
        <w:jc w:val="both"/>
        <w:rPr>
          <w:rFonts w:ascii="Times New Roman" w:hAnsi="Times New Roman" w:cs="Times New Roman"/>
        </w:rPr>
      </w:pPr>
    </w:p>
    <w:p w14:paraId="3161DBA0" w14:textId="77777777" w:rsidR="00117CE7" w:rsidRPr="005303AD" w:rsidRDefault="00117CE7" w:rsidP="00117CE7">
      <w:pPr>
        <w:pStyle w:val="Default"/>
        <w:ind w:left="360" w:hanging="360"/>
        <w:jc w:val="both"/>
        <w:rPr>
          <w:rFonts w:ascii="Times New Roman" w:hAnsi="Times New Roman" w:cs="Times New Roman"/>
        </w:rPr>
      </w:pPr>
      <w:r w:rsidRPr="005303AD">
        <w:rPr>
          <w:rFonts w:ascii="Times New Roman" w:hAnsi="Times New Roman" w:cs="Times New Roman"/>
          <w:b/>
          <w:bCs/>
        </w:rPr>
        <w:t xml:space="preserve">15. </w:t>
      </w:r>
      <w:r w:rsidRPr="005303AD">
        <w:rPr>
          <w:rFonts w:ascii="Times New Roman" w:hAnsi="Times New Roman" w:cs="Times New Roman"/>
        </w:rPr>
        <w:t xml:space="preserve">Araştırma protokolü, çalışma başlamadan önce değerlendirme, yorum, rehberlik ve onay için bir araştırma etik kuruluna sunulmalıdır. Bu kurul araştırmacı, destekleyici veya diğer uygunsuz etkilerden bağımsız olmalıdır. Kurul araştırma deneylerinin yapıldığı ülkenin yasa ve yönetmeliklerinin yanı sıra geçerli uluslararası norm ve standartları dikkate almalı ancak bunlar bu bildirgede insan gönüllülerinin korunmasına yönelik olarak öngörülen herhangi bir koruma hükmünü zayıflatmamalı veya ortadan kaldırmamalıdır. Kurulun sürdürülmekte olan çalışmaları izleme hakkı olmalıdır. Araştırmacılar izleme bilgilerini, özellikle de herhangi bir ciddi </w:t>
      </w:r>
      <w:proofErr w:type="spellStart"/>
      <w:r w:rsidRPr="005303AD">
        <w:rPr>
          <w:rFonts w:ascii="Times New Roman" w:hAnsi="Times New Roman" w:cs="Times New Roman"/>
        </w:rPr>
        <w:t>advers</w:t>
      </w:r>
      <w:proofErr w:type="spellEnd"/>
      <w:r w:rsidRPr="005303AD">
        <w:rPr>
          <w:rFonts w:ascii="Times New Roman" w:hAnsi="Times New Roman" w:cs="Times New Roman"/>
        </w:rPr>
        <w:t xml:space="preserve"> olayla ilgili bilgileri kurula vermelidir. Kurul tarafından değerlendirilmedikçe ve onay verilmedikçe protokolde bir değişiklik yapılamaz. </w:t>
      </w:r>
    </w:p>
    <w:p w14:paraId="123345E5" w14:textId="77777777" w:rsidR="00117CE7" w:rsidRPr="005303AD" w:rsidRDefault="00117CE7" w:rsidP="00117CE7">
      <w:pPr>
        <w:pStyle w:val="Default"/>
        <w:ind w:left="360" w:hanging="360"/>
        <w:jc w:val="both"/>
        <w:rPr>
          <w:rFonts w:ascii="Times New Roman" w:hAnsi="Times New Roman" w:cs="Times New Roman"/>
        </w:rPr>
      </w:pPr>
      <w:r w:rsidRPr="005303AD">
        <w:rPr>
          <w:rFonts w:ascii="Times New Roman" w:hAnsi="Times New Roman" w:cs="Times New Roman"/>
          <w:b/>
          <w:bCs/>
        </w:rPr>
        <w:t xml:space="preserve">16. </w:t>
      </w:r>
      <w:r w:rsidRPr="005303AD">
        <w:rPr>
          <w:rFonts w:ascii="Times New Roman" w:hAnsi="Times New Roman" w:cs="Times New Roman"/>
        </w:rPr>
        <w:t xml:space="preserve">İnsan gönüllüleri üzerindeki tıbbi araştırmalar yalnızca, uygun bilimsel eğitim ve niteliklere sahip bireyler tarafından yürütülmelidir. Hastalar veya sağlıklı gönüllüler üzerindeki araştırmalar, yetkin ve uygun niteliklere sahip bir hekim veya diğer bir sağlık mesleği uzmanı gözetiminde yapılmalıdır. İnsan gönüllülerini koruma sorumluluğu her zaman hekim veya diğer bir sağlık mesleği uzmanına aittir ve olur vermiş olsalar bile asla araştırma gönüllülerine ait değildir. </w:t>
      </w:r>
    </w:p>
    <w:p w14:paraId="540D2194" w14:textId="77777777" w:rsidR="00117CE7" w:rsidRPr="005303AD" w:rsidRDefault="00117CE7" w:rsidP="00117CE7">
      <w:pPr>
        <w:pStyle w:val="Default"/>
        <w:rPr>
          <w:rFonts w:ascii="Times New Roman" w:hAnsi="Times New Roman" w:cs="Times New Roman"/>
        </w:rPr>
      </w:pPr>
    </w:p>
    <w:p w14:paraId="16CE1E3C" w14:textId="77777777" w:rsidR="00117CE7" w:rsidRPr="005303AD" w:rsidRDefault="00117CE7" w:rsidP="00117CE7">
      <w:pPr>
        <w:pStyle w:val="Default"/>
        <w:ind w:left="360" w:hanging="360"/>
        <w:jc w:val="both"/>
        <w:rPr>
          <w:rFonts w:ascii="Times New Roman" w:hAnsi="Times New Roman" w:cs="Times New Roman"/>
        </w:rPr>
      </w:pPr>
      <w:r w:rsidRPr="005303AD">
        <w:rPr>
          <w:rFonts w:ascii="Times New Roman" w:hAnsi="Times New Roman" w:cs="Times New Roman"/>
          <w:b/>
          <w:bCs/>
        </w:rPr>
        <w:t xml:space="preserve">17. </w:t>
      </w:r>
      <w:r w:rsidRPr="005303AD">
        <w:rPr>
          <w:rFonts w:ascii="Times New Roman" w:hAnsi="Times New Roman" w:cs="Times New Roman"/>
        </w:rPr>
        <w:t xml:space="preserve">Dezavantajlı veya istismara açık bir popülasyon veya toplum üzerindeki tıbbi araştırmalar yalnızca araştırmanın söz konusu popülasyon veya toplumun sağlık gereksinimleri ve önceliklerine yanıt veren bir araştırma olması ve bu popülasyon veya toplumun araştırmanın sonuçlarından yarar görmesi konusunda makul bir olasılık bulunması kaydıyla mazur görülebilir. </w:t>
      </w:r>
    </w:p>
    <w:p w14:paraId="7C6A93BF" w14:textId="77777777" w:rsidR="00117CE7" w:rsidRPr="005303AD" w:rsidRDefault="00117CE7" w:rsidP="00117CE7">
      <w:pPr>
        <w:pStyle w:val="Default"/>
        <w:rPr>
          <w:rFonts w:ascii="Times New Roman" w:hAnsi="Times New Roman" w:cs="Times New Roman"/>
        </w:rPr>
      </w:pPr>
    </w:p>
    <w:p w14:paraId="1FB3102F" w14:textId="77777777" w:rsidR="00117CE7" w:rsidRPr="005303AD" w:rsidRDefault="00117CE7" w:rsidP="00117CE7">
      <w:pPr>
        <w:pStyle w:val="Default"/>
        <w:ind w:left="360" w:hanging="360"/>
        <w:jc w:val="both"/>
        <w:rPr>
          <w:rFonts w:ascii="Times New Roman" w:hAnsi="Times New Roman" w:cs="Times New Roman"/>
        </w:rPr>
      </w:pPr>
      <w:r w:rsidRPr="005303AD">
        <w:rPr>
          <w:rFonts w:ascii="Times New Roman" w:hAnsi="Times New Roman" w:cs="Times New Roman"/>
          <w:b/>
          <w:bCs/>
        </w:rPr>
        <w:t xml:space="preserve">18. </w:t>
      </w:r>
      <w:r w:rsidRPr="005303AD">
        <w:rPr>
          <w:rFonts w:ascii="Times New Roman" w:hAnsi="Times New Roman" w:cs="Times New Roman"/>
        </w:rPr>
        <w:t xml:space="preserve">İnsanlar üzerindeki her tıbbi araştırma öncesinde araştırmaya katılan popülasyon ve toplumların veya araştırma konusu olan hastalıktan etkilenen diğer birey ve toplumların araştırmadan görecekleri yarara kıyasla araştırmanın doğurabileceği tahmini risk ve sorumluluklar dikkatli bir içimde değerlendirilmelidir. </w:t>
      </w:r>
    </w:p>
    <w:p w14:paraId="3380900D" w14:textId="77777777" w:rsidR="00117CE7" w:rsidRPr="005303AD" w:rsidRDefault="00117CE7" w:rsidP="00117CE7">
      <w:pPr>
        <w:pStyle w:val="Default"/>
        <w:rPr>
          <w:rFonts w:ascii="Times New Roman" w:hAnsi="Times New Roman" w:cs="Times New Roman"/>
        </w:rPr>
      </w:pPr>
    </w:p>
    <w:p w14:paraId="6623064E" w14:textId="77777777" w:rsidR="00117CE7" w:rsidRPr="005303AD" w:rsidRDefault="00117CE7" w:rsidP="00117CE7">
      <w:pPr>
        <w:pStyle w:val="Default"/>
        <w:ind w:left="360" w:hanging="360"/>
        <w:jc w:val="both"/>
        <w:rPr>
          <w:rFonts w:ascii="Times New Roman" w:hAnsi="Times New Roman" w:cs="Times New Roman"/>
        </w:rPr>
      </w:pPr>
      <w:r w:rsidRPr="005303AD">
        <w:rPr>
          <w:rFonts w:ascii="Times New Roman" w:hAnsi="Times New Roman" w:cs="Times New Roman"/>
          <w:b/>
          <w:bCs/>
        </w:rPr>
        <w:t xml:space="preserve">19. </w:t>
      </w:r>
      <w:r w:rsidRPr="005303AD">
        <w:rPr>
          <w:rFonts w:ascii="Times New Roman" w:hAnsi="Times New Roman" w:cs="Times New Roman"/>
        </w:rPr>
        <w:t xml:space="preserve">Her klinik çalışma ilk gönüllü çalışmaya dâhil edilmeden önce alenen erişilebilir bir veritabanına kaydedilmelidir. </w:t>
      </w:r>
    </w:p>
    <w:p w14:paraId="68B5D864" w14:textId="77777777" w:rsidR="00117CE7" w:rsidRPr="005303AD" w:rsidRDefault="00117CE7" w:rsidP="00117CE7">
      <w:pPr>
        <w:pStyle w:val="Default"/>
        <w:rPr>
          <w:rFonts w:ascii="Times New Roman" w:hAnsi="Times New Roman" w:cs="Times New Roman"/>
        </w:rPr>
      </w:pPr>
    </w:p>
    <w:p w14:paraId="233B7069" w14:textId="77777777" w:rsidR="00117CE7" w:rsidRPr="005303AD" w:rsidRDefault="00117CE7" w:rsidP="00117CE7">
      <w:pPr>
        <w:pStyle w:val="Default"/>
        <w:ind w:left="360" w:hanging="360"/>
        <w:jc w:val="both"/>
        <w:rPr>
          <w:rFonts w:ascii="Times New Roman" w:hAnsi="Times New Roman" w:cs="Times New Roman"/>
        </w:rPr>
      </w:pPr>
      <w:r w:rsidRPr="005303AD">
        <w:rPr>
          <w:rFonts w:ascii="Times New Roman" w:hAnsi="Times New Roman" w:cs="Times New Roman"/>
          <w:b/>
          <w:bCs/>
        </w:rPr>
        <w:t xml:space="preserve">20. </w:t>
      </w:r>
      <w:r w:rsidRPr="005303AD">
        <w:rPr>
          <w:rFonts w:ascii="Times New Roman" w:hAnsi="Times New Roman" w:cs="Times New Roman"/>
        </w:rPr>
        <w:t xml:space="preserve">Hekimler, risklerin yeterince değerlendirildiğinden ve tatmin edici bir şekilde baş edilebileceğinden emin olmadıkça insan gönüllüleri üzerindeki araştırma projelerine katılamazlar. Hekimler, saptanan risklerin yarardan daha fazla olduğunda ya da pozitif ve yararlı sonuçlara ilişkin kesin kanıtların varlığında araştırmayı derhal sona erdirmelidirler. </w:t>
      </w:r>
    </w:p>
    <w:p w14:paraId="3A543E31" w14:textId="77777777" w:rsidR="00117CE7" w:rsidRPr="005303AD" w:rsidRDefault="00117CE7" w:rsidP="00117CE7">
      <w:pPr>
        <w:pStyle w:val="Default"/>
        <w:rPr>
          <w:rFonts w:ascii="Times New Roman" w:hAnsi="Times New Roman" w:cs="Times New Roman"/>
        </w:rPr>
      </w:pPr>
    </w:p>
    <w:p w14:paraId="4CE2B3AB" w14:textId="77777777" w:rsidR="00117CE7" w:rsidRPr="005303AD" w:rsidRDefault="00117CE7" w:rsidP="00117CE7">
      <w:pPr>
        <w:pStyle w:val="Default"/>
        <w:ind w:left="360" w:hanging="360"/>
        <w:jc w:val="both"/>
        <w:rPr>
          <w:rFonts w:ascii="Times New Roman" w:hAnsi="Times New Roman" w:cs="Times New Roman"/>
        </w:rPr>
      </w:pPr>
      <w:r w:rsidRPr="005303AD">
        <w:rPr>
          <w:rFonts w:ascii="Times New Roman" w:hAnsi="Times New Roman" w:cs="Times New Roman"/>
          <w:b/>
          <w:bCs/>
        </w:rPr>
        <w:t xml:space="preserve">21. </w:t>
      </w:r>
      <w:r w:rsidRPr="005303AD">
        <w:rPr>
          <w:rFonts w:ascii="Times New Roman" w:hAnsi="Times New Roman" w:cs="Times New Roman"/>
        </w:rPr>
        <w:t xml:space="preserve">İnsan gönüllüleri üzerindeki araştırma projeleri, yalnızca, hedeflenen amaçların gönüllüde yaratacağı risk ve rahatsızlıklardan ağır basması durumunda gerçekleştirilmelidir. </w:t>
      </w:r>
    </w:p>
    <w:p w14:paraId="3013871B" w14:textId="77777777" w:rsidR="00117CE7" w:rsidRPr="005303AD" w:rsidRDefault="00117CE7" w:rsidP="00117CE7">
      <w:pPr>
        <w:pStyle w:val="Default"/>
        <w:rPr>
          <w:rFonts w:ascii="Times New Roman" w:hAnsi="Times New Roman" w:cs="Times New Roman"/>
        </w:rPr>
      </w:pPr>
    </w:p>
    <w:p w14:paraId="7832E46E" w14:textId="77777777" w:rsidR="00117CE7" w:rsidRDefault="00117CE7" w:rsidP="00117CE7">
      <w:pPr>
        <w:pStyle w:val="Default"/>
        <w:ind w:left="360" w:hanging="360"/>
        <w:jc w:val="both"/>
        <w:rPr>
          <w:rFonts w:ascii="Times New Roman" w:hAnsi="Times New Roman" w:cs="Times New Roman"/>
        </w:rPr>
      </w:pPr>
      <w:r w:rsidRPr="005303AD">
        <w:rPr>
          <w:rFonts w:ascii="Times New Roman" w:hAnsi="Times New Roman" w:cs="Times New Roman"/>
          <w:b/>
          <w:bCs/>
        </w:rPr>
        <w:t xml:space="preserve">22. </w:t>
      </w:r>
      <w:r w:rsidRPr="005303AD">
        <w:rPr>
          <w:rFonts w:ascii="Times New Roman" w:hAnsi="Times New Roman" w:cs="Times New Roman"/>
        </w:rPr>
        <w:t xml:space="preserve">Ehil bireylerin araştırma gönüllüsü olarak çalışmaya katılımları gönüllü olmalıdır. Her ne kadar aile üyelerine veya toplum önderlerine danışmak uygun olabilse de serbest iradesi ile kabul etmedikçe hiçbir ehil birey bir araştırma çalışmasına dâhil edilemez. </w:t>
      </w:r>
    </w:p>
    <w:p w14:paraId="5372570E" w14:textId="77777777" w:rsidR="00B602D0" w:rsidRDefault="00B602D0" w:rsidP="00117CE7">
      <w:pPr>
        <w:pStyle w:val="Default"/>
        <w:ind w:left="360" w:hanging="360"/>
        <w:jc w:val="both"/>
        <w:rPr>
          <w:rFonts w:ascii="Times New Roman" w:hAnsi="Times New Roman" w:cs="Times New Roman"/>
        </w:rPr>
      </w:pPr>
    </w:p>
    <w:p w14:paraId="6482A11B" w14:textId="77777777" w:rsidR="00B602D0" w:rsidRPr="008E7E2A" w:rsidRDefault="00B602D0" w:rsidP="00B602D0">
      <w:pPr>
        <w:rPr>
          <w:color w:val="000000" w:themeColor="text1"/>
        </w:rPr>
      </w:pPr>
      <w:r w:rsidRPr="008E7E2A">
        <w:rPr>
          <w:color w:val="000000" w:themeColor="text1"/>
        </w:rPr>
        <w:t>Sorumlu Araştırmacı             İMZA                   Yardımcı Araştırmacılar                         İMZA</w:t>
      </w:r>
    </w:p>
    <w:p w14:paraId="026B6DAB" w14:textId="77777777" w:rsidR="00B602D0" w:rsidRPr="00B602D0" w:rsidRDefault="00B602D0" w:rsidP="00B602D0">
      <w:pPr>
        <w:rPr>
          <w:color w:val="000000" w:themeColor="text1"/>
        </w:rPr>
      </w:pPr>
      <w:r w:rsidRPr="008E7E2A">
        <w:rPr>
          <w:color w:val="000000" w:themeColor="text1"/>
        </w:rPr>
        <w:t>(</w:t>
      </w:r>
      <w:proofErr w:type="spellStart"/>
      <w:r w:rsidRPr="008E7E2A">
        <w:rPr>
          <w:color w:val="000000" w:themeColor="text1"/>
        </w:rPr>
        <w:t>Ünvanı</w:t>
      </w:r>
      <w:proofErr w:type="spellEnd"/>
      <w:r w:rsidRPr="008E7E2A">
        <w:rPr>
          <w:color w:val="000000" w:themeColor="text1"/>
        </w:rPr>
        <w:t>, Adı Soyadı)                                          (</w:t>
      </w:r>
      <w:proofErr w:type="spellStart"/>
      <w:r w:rsidRPr="008E7E2A">
        <w:rPr>
          <w:color w:val="000000" w:themeColor="text1"/>
        </w:rPr>
        <w:t>Ünvanı</w:t>
      </w:r>
      <w:proofErr w:type="spellEnd"/>
      <w:r w:rsidRPr="008E7E2A">
        <w:rPr>
          <w:color w:val="000000" w:themeColor="text1"/>
        </w:rPr>
        <w:t>, Adı Soyadı)</w:t>
      </w:r>
      <w:r w:rsidRPr="00B602D0">
        <w:rPr>
          <w:color w:val="000000" w:themeColor="text1"/>
        </w:rPr>
        <w:t xml:space="preserve">                                </w:t>
      </w:r>
    </w:p>
    <w:p w14:paraId="6E5AD8F7" w14:textId="77777777" w:rsidR="00B602D0" w:rsidRPr="00B602D0" w:rsidRDefault="00B602D0" w:rsidP="00B602D0">
      <w:pPr>
        <w:rPr>
          <w:color w:val="000000" w:themeColor="text1"/>
        </w:rPr>
      </w:pPr>
    </w:p>
    <w:p w14:paraId="2E425D24" w14:textId="77777777" w:rsidR="00B602D0" w:rsidRPr="005303AD" w:rsidRDefault="00B602D0" w:rsidP="00B602D0">
      <w:pPr>
        <w:pStyle w:val="Default"/>
        <w:ind w:left="360" w:hanging="360"/>
        <w:jc w:val="both"/>
        <w:rPr>
          <w:rFonts w:ascii="Times New Roman" w:hAnsi="Times New Roman" w:cs="Times New Roman"/>
        </w:rPr>
      </w:pPr>
    </w:p>
    <w:p w14:paraId="42FBFDBA" w14:textId="77777777" w:rsidR="00B602D0" w:rsidRPr="005303AD" w:rsidRDefault="00B602D0" w:rsidP="00117CE7">
      <w:pPr>
        <w:pStyle w:val="Default"/>
        <w:ind w:left="360" w:hanging="360"/>
        <w:jc w:val="both"/>
        <w:rPr>
          <w:rFonts w:ascii="Times New Roman" w:hAnsi="Times New Roman" w:cs="Times New Roman"/>
        </w:rPr>
      </w:pPr>
    </w:p>
    <w:p w14:paraId="5841A5A1" w14:textId="77777777" w:rsidR="00117CE7" w:rsidRPr="005303AD" w:rsidRDefault="00117CE7" w:rsidP="00117CE7">
      <w:pPr>
        <w:pStyle w:val="Default"/>
        <w:rPr>
          <w:rFonts w:ascii="Times New Roman" w:hAnsi="Times New Roman" w:cs="Times New Roman"/>
        </w:rPr>
      </w:pPr>
    </w:p>
    <w:p w14:paraId="697C0241" w14:textId="77777777" w:rsidR="00117CE7" w:rsidRPr="005303AD" w:rsidRDefault="00117CE7" w:rsidP="00117CE7">
      <w:pPr>
        <w:pStyle w:val="Default"/>
        <w:ind w:left="360" w:hanging="360"/>
        <w:jc w:val="both"/>
        <w:rPr>
          <w:rFonts w:ascii="Times New Roman" w:hAnsi="Times New Roman" w:cs="Times New Roman"/>
        </w:rPr>
      </w:pPr>
      <w:r w:rsidRPr="005303AD">
        <w:rPr>
          <w:rFonts w:ascii="Times New Roman" w:hAnsi="Times New Roman" w:cs="Times New Roman"/>
          <w:b/>
          <w:bCs/>
        </w:rPr>
        <w:t xml:space="preserve">23. </w:t>
      </w:r>
      <w:r w:rsidRPr="005303AD">
        <w:rPr>
          <w:rFonts w:ascii="Times New Roman" w:hAnsi="Times New Roman" w:cs="Times New Roman"/>
        </w:rPr>
        <w:t xml:space="preserve">Araştırma gönüllülerinin mahremiyetini ve kişisel bilgilerinin gizliliğini korumak ve çalışmanın gönüllülerin fiziksel, zihinsel ve sosyal bütünlükleri üzerindeki etkisini en aza indirmek için her türlü önlemin alınması gerekir. </w:t>
      </w:r>
    </w:p>
    <w:p w14:paraId="556F5F9D" w14:textId="77777777" w:rsidR="00117CE7" w:rsidRPr="005303AD" w:rsidRDefault="00117CE7" w:rsidP="00117CE7">
      <w:pPr>
        <w:pStyle w:val="Default"/>
        <w:rPr>
          <w:rFonts w:ascii="Times New Roman" w:hAnsi="Times New Roman" w:cs="Times New Roman"/>
        </w:rPr>
      </w:pPr>
    </w:p>
    <w:p w14:paraId="2CB3E85F" w14:textId="77777777" w:rsidR="00117CE7" w:rsidRPr="005303AD" w:rsidRDefault="00117CE7" w:rsidP="00117CE7">
      <w:pPr>
        <w:pStyle w:val="Default"/>
        <w:ind w:left="360" w:hanging="360"/>
        <w:jc w:val="both"/>
        <w:rPr>
          <w:rFonts w:ascii="Times New Roman" w:hAnsi="Times New Roman" w:cs="Times New Roman"/>
        </w:rPr>
      </w:pPr>
      <w:r w:rsidRPr="005303AD">
        <w:rPr>
          <w:rFonts w:ascii="Times New Roman" w:hAnsi="Times New Roman" w:cs="Times New Roman"/>
          <w:b/>
          <w:bCs/>
        </w:rPr>
        <w:t xml:space="preserve">24. </w:t>
      </w:r>
      <w:r w:rsidRPr="005303AD">
        <w:rPr>
          <w:rFonts w:ascii="Times New Roman" w:hAnsi="Times New Roman" w:cs="Times New Roman"/>
        </w:rPr>
        <w:t xml:space="preserve">Ehil insanlar üzerindeki bir araştırmada her potansiyel gönüllü benimsenen amaçlar, yöntemler, finansman kaynakları, bütün olası çıkar çatışmaları, araştırmacının kurumsal bağları, araştırmadan beklenen yararlar ve potansiyel riskleri ve araştırmanın vereceği rahatsızlıklar ve çalışmanın diğer ilgili yönleri hakkında yeterince bilgilendirilmiş olmalıdır. Potansiyel gönüllü, çalışmaya katılmama ya da hiçbir yaptırıma maruz kalmadan, herhangi bir zamanda, katılım olurunu geri çekme hakkına sahip olduğu konusunda bilgilendirilmelidir. Potansiyel gönüllülerin spesifik bilgi gereksinimlerinin yanı sıra bilgi verme konusunda kullanılan yöntemlere özel dikkat sarf edilmelidir. Potansiyel gönüllünün bu bilgileri anlamasını sağladıktan sonra hekim veya uygun niteliklere sahip başka bir birey, tercihen yazılı olarak, gönüllünün özgür iradesiyle verilmiş bilgilendirilmiş oluru alması gerekir. Eğer, onay yazılı alınamaz ise yazılı olmayan olur tanık huzurunda resmi olarak kayda geçirilmelidir. </w:t>
      </w:r>
    </w:p>
    <w:p w14:paraId="0CE6524A" w14:textId="77777777" w:rsidR="00117CE7" w:rsidRPr="005303AD" w:rsidRDefault="00117CE7" w:rsidP="00117CE7">
      <w:pPr>
        <w:pStyle w:val="Default"/>
        <w:rPr>
          <w:rFonts w:ascii="Times New Roman" w:hAnsi="Times New Roman" w:cs="Times New Roman"/>
        </w:rPr>
      </w:pPr>
    </w:p>
    <w:p w14:paraId="7AEFA92F" w14:textId="77777777" w:rsidR="00117CE7" w:rsidRPr="005303AD" w:rsidRDefault="00117CE7" w:rsidP="00117CE7">
      <w:pPr>
        <w:pStyle w:val="Default"/>
        <w:ind w:left="360" w:hanging="360"/>
        <w:jc w:val="both"/>
        <w:rPr>
          <w:rFonts w:ascii="Times New Roman" w:hAnsi="Times New Roman" w:cs="Times New Roman"/>
        </w:rPr>
      </w:pPr>
      <w:r w:rsidRPr="005303AD">
        <w:rPr>
          <w:rFonts w:ascii="Times New Roman" w:hAnsi="Times New Roman" w:cs="Times New Roman"/>
          <w:b/>
          <w:bCs/>
        </w:rPr>
        <w:t xml:space="preserve">25. </w:t>
      </w:r>
      <w:r w:rsidRPr="005303AD">
        <w:rPr>
          <w:rFonts w:ascii="Times New Roman" w:hAnsi="Times New Roman" w:cs="Times New Roman"/>
        </w:rPr>
        <w:t xml:space="preserve">Kimliği açığa çıkaran insan malzemesi veya verileri kullanan tıbbi araştırma için hekim, normalde toplama, analiz, saklama ve/veya yeniden kullanım konusunda onay almalıdır. Bu onayın olanaksız olduğu veya söz konusu araştırma için elde edilmesinin pratik olmadığı veya araştırmanın geçerliliğine bir tehdit oluşturacağı durumlar olabilir. Bu durumlarda araştırma yalnızca bir araştırma etik kurulunun değerlendirme ve onayından sonra yapılabilir. </w:t>
      </w:r>
    </w:p>
    <w:p w14:paraId="573A7B24" w14:textId="77777777" w:rsidR="00117CE7" w:rsidRPr="005303AD" w:rsidRDefault="00117CE7" w:rsidP="00117CE7">
      <w:pPr>
        <w:pStyle w:val="Default"/>
        <w:rPr>
          <w:rFonts w:ascii="Times New Roman" w:hAnsi="Times New Roman" w:cs="Times New Roman"/>
        </w:rPr>
      </w:pPr>
    </w:p>
    <w:p w14:paraId="7992F2B6" w14:textId="77777777" w:rsidR="00117CE7" w:rsidRPr="005303AD" w:rsidRDefault="00117CE7" w:rsidP="00117CE7">
      <w:pPr>
        <w:pStyle w:val="Default"/>
        <w:ind w:left="360" w:hanging="360"/>
        <w:jc w:val="both"/>
        <w:rPr>
          <w:rFonts w:ascii="Times New Roman" w:hAnsi="Times New Roman" w:cs="Times New Roman"/>
        </w:rPr>
      </w:pPr>
      <w:r w:rsidRPr="005303AD">
        <w:rPr>
          <w:rFonts w:ascii="Times New Roman" w:hAnsi="Times New Roman" w:cs="Times New Roman"/>
          <w:b/>
          <w:bCs/>
        </w:rPr>
        <w:t xml:space="preserve">26. </w:t>
      </w:r>
      <w:r w:rsidRPr="005303AD">
        <w:rPr>
          <w:rFonts w:ascii="Times New Roman" w:hAnsi="Times New Roman" w:cs="Times New Roman"/>
        </w:rPr>
        <w:t xml:space="preserve">Bir araştırma çalışması için bilgilendirilmiş olur alınırken, hekim, kendisiyle gönüllü arasında bir bağımlılık ilişkisi olup olmadığı ya da baskı altında olur verip vermediği konusunda özellikle dikkatli olmalıdır. Böyle bir durum söz konusu olduğunda, bilgilendirilmiş olur araştırmada yer almayan ve tamamen bu konunun dışında olan, konu hakkında iyi bilgilendirilmiş bir hekim tarafından alınmalıdır. </w:t>
      </w:r>
    </w:p>
    <w:p w14:paraId="157619C5" w14:textId="77777777" w:rsidR="00117CE7" w:rsidRPr="005303AD" w:rsidRDefault="00117CE7" w:rsidP="00117CE7">
      <w:pPr>
        <w:pStyle w:val="Default"/>
        <w:rPr>
          <w:rFonts w:ascii="Times New Roman" w:hAnsi="Times New Roman" w:cs="Times New Roman"/>
        </w:rPr>
      </w:pPr>
    </w:p>
    <w:p w14:paraId="6EC75289" w14:textId="77777777" w:rsidR="00117CE7" w:rsidRPr="005303AD" w:rsidRDefault="00117CE7" w:rsidP="00117CE7">
      <w:pPr>
        <w:pStyle w:val="Default"/>
        <w:ind w:left="360" w:hanging="360"/>
        <w:jc w:val="both"/>
        <w:rPr>
          <w:rFonts w:ascii="Times New Roman" w:hAnsi="Times New Roman" w:cs="Times New Roman"/>
        </w:rPr>
      </w:pPr>
      <w:r w:rsidRPr="005303AD">
        <w:rPr>
          <w:rFonts w:ascii="Times New Roman" w:hAnsi="Times New Roman" w:cs="Times New Roman"/>
          <w:b/>
          <w:bCs/>
        </w:rPr>
        <w:t xml:space="preserve">27. </w:t>
      </w:r>
      <w:r w:rsidRPr="005303AD">
        <w:rPr>
          <w:rFonts w:ascii="Times New Roman" w:hAnsi="Times New Roman" w:cs="Times New Roman"/>
        </w:rPr>
        <w:t xml:space="preserve">Ehil olmayan bir potansiyel araştırma gönüllüsü söz konusu olduğunda hekim yasal olarak yetkili temsilcisinin olurunu almalıdır. Araştırmanın potansiyel gönüllüsünün temsil ettiği popülasyonun sağlığını korumayı amaçlaması, araştırmanın ehil kişilerle yapılamaması ve araştırmanın yalnızca asgari ölçüde risk ve yük içermesi söz konusu değilse bu bireyler kendileri için yararlı olma olasılığı olmayan bir araştırma çalışmasına dâhil edilemez. </w:t>
      </w:r>
    </w:p>
    <w:p w14:paraId="6FB645E8" w14:textId="77777777" w:rsidR="00117CE7" w:rsidRPr="005303AD" w:rsidRDefault="00117CE7" w:rsidP="00117CE7">
      <w:pPr>
        <w:pStyle w:val="Default"/>
        <w:rPr>
          <w:rFonts w:ascii="Times New Roman" w:hAnsi="Times New Roman" w:cs="Times New Roman"/>
        </w:rPr>
      </w:pPr>
    </w:p>
    <w:p w14:paraId="3EA4C41A" w14:textId="77777777" w:rsidR="00117CE7" w:rsidRDefault="00117CE7" w:rsidP="00117CE7">
      <w:pPr>
        <w:pStyle w:val="Default"/>
        <w:ind w:left="360" w:hanging="360"/>
        <w:jc w:val="both"/>
        <w:rPr>
          <w:rFonts w:ascii="Times New Roman" w:hAnsi="Times New Roman" w:cs="Times New Roman"/>
        </w:rPr>
      </w:pPr>
      <w:r w:rsidRPr="005303AD">
        <w:rPr>
          <w:rFonts w:ascii="Times New Roman" w:hAnsi="Times New Roman" w:cs="Times New Roman"/>
          <w:b/>
          <w:bCs/>
        </w:rPr>
        <w:t xml:space="preserve">28. </w:t>
      </w:r>
      <w:r w:rsidRPr="005303AD">
        <w:rPr>
          <w:rFonts w:ascii="Times New Roman" w:hAnsi="Times New Roman" w:cs="Times New Roman"/>
        </w:rPr>
        <w:t xml:space="preserve">Ehil kabul edilmeyen bir potansiyel gönüllü, araştırmaya katılım kararları konusunda olur verebiliyorsa araştırmacı bu olura ek olarak yasal olarak yetkili temsilcinin de onayına başvurmalıdır. Potansiyel gönüllünün ret kararına saygı duyulmalıdır. </w:t>
      </w:r>
    </w:p>
    <w:p w14:paraId="5203E5CC" w14:textId="77777777" w:rsidR="00B602D0" w:rsidRDefault="00B602D0" w:rsidP="00117CE7">
      <w:pPr>
        <w:pStyle w:val="Default"/>
        <w:ind w:left="360" w:hanging="360"/>
        <w:jc w:val="both"/>
        <w:rPr>
          <w:rFonts w:ascii="Times New Roman" w:hAnsi="Times New Roman" w:cs="Times New Roman"/>
        </w:rPr>
      </w:pPr>
    </w:p>
    <w:p w14:paraId="7A93A077" w14:textId="77777777" w:rsidR="00B602D0" w:rsidRDefault="00B602D0" w:rsidP="00117CE7">
      <w:pPr>
        <w:pStyle w:val="Default"/>
        <w:ind w:left="360" w:hanging="360"/>
        <w:jc w:val="both"/>
        <w:rPr>
          <w:rFonts w:ascii="Times New Roman" w:hAnsi="Times New Roman" w:cs="Times New Roman"/>
        </w:rPr>
      </w:pPr>
    </w:p>
    <w:p w14:paraId="0C8001E0" w14:textId="77777777" w:rsidR="00B602D0" w:rsidRPr="008E7E2A" w:rsidRDefault="00B602D0" w:rsidP="00B602D0">
      <w:r w:rsidRPr="008E7E2A">
        <w:t>Sorumlu Araştırmacı             İMZA                   Yardımcı Araştırmacılar                         İMZA</w:t>
      </w:r>
    </w:p>
    <w:p w14:paraId="25D49F9B" w14:textId="77777777" w:rsidR="00B602D0" w:rsidRPr="005303AD" w:rsidRDefault="00B602D0" w:rsidP="00B602D0">
      <w:r w:rsidRPr="008E7E2A">
        <w:t>(</w:t>
      </w:r>
      <w:proofErr w:type="spellStart"/>
      <w:r w:rsidRPr="008E7E2A">
        <w:t>Ünvanı</w:t>
      </w:r>
      <w:proofErr w:type="spellEnd"/>
      <w:r w:rsidRPr="008E7E2A">
        <w:t>, Adı Soyadı)                                          (</w:t>
      </w:r>
      <w:proofErr w:type="spellStart"/>
      <w:r w:rsidRPr="008E7E2A">
        <w:t>Ünvanı</w:t>
      </w:r>
      <w:proofErr w:type="spellEnd"/>
      <w:r w:rsidRPr="008E7E2A">
        <w:t>, Adı Soyadı)</w:t>
      </w:r>
      <w:r w:rsidRPr="005303AD">
        <w:t xml:space="preserve">                                </w:t>
      </w:r>
    </w:p>
    <w:p w14:paraId="68FBBDBF" w14:textId="77777777" w:rsidR="00B602D0" w:rsidRPr="005303AD" w:rsidRDefault="00B602D0" w:rsidP="00B602D0"/>
    <w:p w14:paraId="1CAB2A52" w14:textId="77777777" w:rsidR="00B602D0" w:rsidRPr="005303AD" w:rsidRDefault="00B602D0" w:rsidP="00B602D0">
      <w:pPr>
        <w:pStyle w:val="Default"/>
        <w:ind w:left="360" w:hanging="360"/>
        <w:jc w:val="both"/>
        <w:rPr>
          <w:rFonts w:ascii="Times New Roman" w:hAnsi="Times New Roman" w:cs="Times New Roman"/>
        </w:rPr>
      </w:pPr>
    </w:p>
    <w:p w14:paraId="6D834EC6" w14:textId="77777777" w:rsidR="00117CE7" w:rsidRPr="005303AD" w:rsidRDefault="00117CE7" w:rsidP="00117CE7">
      <w:pPr>
        <w:pStyle w:val="Default"/>
        <w:ind w:left="360" w:hanging="360"/>
        <w:jc w:val="both"/>
        <w:rPr>
          <w:rFonts w:ascii="Times New Roman" w:hAnsi="Times New Roman" w:cs="Times New Roman"/>
        </w:rPr>
      </w:pPr>
      <w:r w:rsidRPr="005303AD">
        <w:rPr>
          <w:rFonts w:ascii="Times New Roman" w:hAnsi="Times New Roman" w:cs="Times New Roman"/>
          <w:b/>
          <w:bCs/>
        </w:rPr>
        <w:t xml:space="preserve">29. </w:t>
      </w:r>
      <w:r w:rsidRPr="005303AD">
        <w:rPr>
          <w:rFonts w:ascii="Times New Roman" w:hAnsi="Times New Roman" w:cs="Times New Roman"/>
        </w:rPr>
        <w:t xml:space="preserve">Bilinci yerinde olmayan hastalar gibi fiziksel veya zihinsel olarak olur verme yetisi bulunmayan potansiyel araştırma gönüllülerini içeren bir araştırma ancak bilgilendirilmiş olur vermeyi engelleyen fiziksel veya zihinsel koşulun araştırma popülasyonun zorunlu bir karakteristik özelliği olması durumunda yapılabilir. Hekim bu durumlarda yasal olarak yetkili temsilcinin bilgilendirilmiş olurunu almalıdır. Eğer söz konusu temsilci mevcut değilse ve araştırma ertelenemiyorsa, bilgilendirilmiş olur vermelerini engelleyen bir durumda olan gönüllüleri araştırmaya dâhil etmenin spesifik nedenlerinin araştırma protokolünde belirtilmiş olması ve bir araştırma etik kurulu tarafından onaylanmış olması kaydıyla araştırma bilgilendirilmiş olur olmadan devam edebilir. Araştırmada kalmaya ilişkin olur gönüllüden ya da yasal olarak yetkili temsilciden mümkün olan en kısa sürede alınmalıdır. </w:t>
      </w:r>
    </w:p>
    <w:p w14:paraId="6171EA9A" w14:textId="77777777" w:rsidR="00117CE7" w:rsidRPr="005303AD" w:rsidRDefault="00117CE7" w:rsidP="00117CE7">
      <w:pPr>
        <w:pStyle w:val="Default"/>
        <w:rPr>
          <w:rFonts w:ascii="Times New Roman" w:hAnsi="Times New Roman" w:cs="Times New Roman"/>
        </w:rPr>
      </w:pPr>
    </w:p>
    <w:p w14:paraId="6A420CB4" w14:textId="77777777" w:rsidR="00117CE7" w:rsidRPr="005303AD" w:rsidRDefault="00117CE7" w:rsidP="00117CE7">
      <w:pPr>
        <w:pStyle w:val="Default"/>
        <w:ind w:left="360" w:hanging="360"/>
        <w:jc w:val="both"/>
        <w:rPr>
          <w:rFonts w:ascii="Times New Roman" w:hAnsi="Times New Roman" w:cs="Times New Roman"/>
        </w:rPr>
      </w:pPr>
      <w:r w:rsidRPr="005303AD">
        <w:rPr>
          <w:rFonts w:ascii="Times New Roman" w:hAnsi="Times New Roman" w:cs="Times New Roman"/>
          <w:b/>
          <w:bCs/>
        </w:rPr>
        <w:t xml:space="preserve">30. </w:t>
      </w:r>
      <w:r w:rsidRPr="005303AD">
        <w:rPr>
          <w:rFonts w:ascii="Times New Roman" w:hAnsi="Times New Roman" w:cs="Times New Roman"/>
        </w:rPr>
        <w:t xml:space="preserve">Yazar, editör ve yayıncıların tümünün araştırma sonuçlarının yayınlanmasına ilişkin etik yükümlülükleri bulunmaktadır. Yazarların insan gönüllüler üzerinde yürüttükleri çalışmanın sonuçlarını alenileştirme görevi bulunmaktadır ve raporlarının doğru ve eksiksiz olmasından sorumludurlar. Kabul edilmiş etik raporlama yönergelerine bağlı kalmalıdırlar. Negatif ve yetersiz ve bunun yanı sıra pozitif sonuçlar yayınlanmalı veya normalde alenileştirilmelidir. Finansman kaynakları, kurumsal bağlar ve çıkar çatışmaları yayında beyan edilmelidir. Bu bildirgede yer alan ilkelere uymayan araştırma bildirileri yayına kabul edilmemelidir. </w:t>
      </w:r>
    </w:p>
    <w:p w14:paraId="02EE51C7" w14:textId="77777777" w:rsidR="00117CE7" w:rsidRPr="005303AD" w:rsidRDefault="00117CE7" w:rsidP="00117CE7">
      <w:pPr>
        <w:pStyle w:val="Default"/>
        <w:ind w:left="360" w:hanging="360"/>
        <w:jc w:val="both"/>
        <w:rPr>
          <w:rFonts w:ascii="Times New Roman" w:hAnsi="Times New Roman" w:cs="Times New Roman"/>
        </w:rPr>
      </w:pPr>
    </w:p>
    <w:p w14:paraId="0BC3E07D" w14:textId="77777777" w:rsidR="00117CE7" w:rsidRPr="005303AD" w:rsidRDefault="00117CE7" w:rsidP="00117CE7">
      <w:pPr>
        <w:pStyle w:val="Default"/>
        <w:ind w:left="360" w:hanging="360"/>
        <w:jc w:val="both"/>
        <w:rPr>
          <w:rFonts w:ascii="Times New Roman" w:hAnsi="Times New Roman" w:cs="Times New Roman"/>
        </w:rPr>
      </w:pPr>
    </w:p>
    <w:p w14:paraId="7487E0CB" w14:textId="77777777" w:rsidR="00117CE7" w:rsidRPr="005303AD" w:rsidRDefault="00117CE7" w:rsidP="00117CE7">
      <w:pPr>
        <w:pStyle w:val="Default"/>
        <w:rPr>
          <w:rFonts w:ascii="Times New Roman" w:hAnsi="Times New Roman" w:cs="Times New Roman"/>
          <w:b/>
          <w:bCs/>
        </w:rPr>
      </w:pPr>
      <w:r w:rsidRPr="005303AD">
        <w:rPr>
          <w:rFonts w:ascii="Times New Roman" w:hAnsi="Times New Roman" w:cs="Times New Roman"/>
          <w:b/>
          <w:bCs/>
        </w:rPr>
        <w:t xml:space="preserve">C. TIBBİ BAKIMLA BİRLEŞİK TIBBİ ARAŞTIRMALARA İLİŞKİN EK İLKELER </w:t>
      </w:r>
    </w:p>
    <w:p w14:paraId="1BC7C439" w14:textId="77777777" w:rsidR="00117CE7" w:rsidRPr="005303AD" w:rsidRDefault="00117CE7" w:rsidP="00117CE7">
      <w:pPr>
        <w:pStyle w:val="Default"/>
        <w:rPr>
          <w:rFonts w:ascii="Times New Roman" w:hAnsi="Times New Roman" w:cs="Times New Roman"/>
        </w:rPr>
      </w:pPr>
    </w:p>
    <w:p w14:paraId="59BF8C68" w14:textId="77777777" w:rsidR="00117CE7" w:rsidRPr="005303AD" w:rsidRDefault="00117CE7" w:rsidP="00117CE7">
      <w:pPr>
        <w:pStyle w:val="Default"/>
        <w:ind w:left="360" w:hanging="360"/>
        <w:jc w:val="both"/>
        <w:rPr>
          <w:rFonts w:ascii="Times New Roman" w:hAnsi="Times New Roman" w:cs="Times New Roman"/>
        </w:rPr>
      </w:pPr>
      <w:r w:rsidRPr="005303AD">
        <w:rPr>
          <w:rFonts w:ascii="Times New Roman" w:hAnsi="Times New Roman" w:cs="Times New Roman"/>
          <w:b/>
          <w:bCs/>
        </w:rPr>
        <w:t xml:space="preserve">31. </w:t>
      </w:r>
      <w:r w:rsidRPr="005303AD">
        <w:rPr>
          <w:rFonts w:ascii="Times New Roman" w:hAnsi="Times New Roman" w:cs="Times New Roman"/>
        </w:rPr>
        <w:t xml:space="preserve">Hekim, araştırmayı ancak potansiyel koruyucu, tanı koyucu ve tedavi edici değerleri yönünden haklı bulunabildiği ölçüde ve araştırma çalışmasına katılımın araştırma </w:t>
      </w:r>
      <w:r w:rsidRPr="005303AD">
        <w:rPr>
          <w:rFonts w:ascii="Times New Roman" w:hAnsi="Times New Roman" w:cs="Times New Roman"/>
        </w:rPr>
        <w:lastRenderedPageBreak/>
        <w:t xml:space="preserve">gönüllüsü olacak hastaların sağlığını olumsuz etkilemeyeceğine inanmak için iyi nedenleri olması durumunda tıbbi araştırma ile tıbbi bakımı birleştirebilir. </w:t>
      </w:r>
    </w:p>
    <w:p w14:paraId="247A597C" w14:textId="77777777" w:rsidR="00117CE7" w:rsidRPr="005303AD" w:rsidRDefault="00117CE7" w:rsidP="00117CE7">
      <w:pPr>
        <w:pStyle w:val="Default"/>
        <w:rPr>
          <w:rFonts w:ascii="Times New Roman" w:hAnsi="Times New Roman" w:cs="Times New Roman"/>
        </w:rPr>
      </w:pPr>
    </w:p>
    <w:p w14:paraId="04C7AC83" w14:textId="77777777" w:rsidR="00117CE7" w:rsidRPr="005303AD" w:rsidRDefault="00117CE7" w:rsidP="00117CE7">
      <w:pPr>
        <w:pStyle w:val="Default"/>
        <w:ind w:left="360" w:hanging="360"/>
        <w:jc w:val="both"/>
        <w:rPr>
          <w:rFonts w:ascii="Times New Roman" w:hAnsi="Times New Roman" w:cs="Times New Roman"/>
        </w:rPr>
      </w:pPr>
      <w:r w:rsidRPr="005303AD">
        <w:rPr>
          <w:rFonts w:ascii="Times New Roman" w:hAnsi="Times New Roman" w:cs="Times New Roman"/>
          <w:b/>
          <w:bCs/>
        </w:rPr>
        <w:t xml:space="preserve">32. </w:t>
      </w:r>
      <w:r w:rsidRPr="005303AD">
        <w:rPr>
          <w:rFonts w:ascii="Times New Roman" w:hAnsi="Times New Roman" w:cs="Times New Roman"/>
        </w:rPr>
        <w:t xml:space="preserve">Yeni bir yöntemin yararları, riskleri, rahatsızlık ve etkilerinin aşağıdaki durumlar hariç olmak üzere kullanılmakta olan en iyi yöntemle karşılaştırarak denenmesi gerekir. </w:t>
      </w:r>
    </w:p>
    <w:p w14:paraId="7B31D57C" w14:textId="77777777" w:rsidR="00117CE7" w:rsidRPr="005303AD" w:rsidRDefault="00117CE7" w:rsidP="00117CE7">
      <w:pPr>
        <w:pStyle w:val="Default"/>
        <w:rPr>
          <w:rFonts w:ascii="Times New Roman" w:hAnsi="Times New Roman" w:cs="Times New Roman"/>
        </w:rPr>
      </w:pPr>
    </w:p>
    <w:p w14:paraId="41D7E338" w14:textId="77777777" w:rsidR="00117CE7" w:rsidRPr="005303AD" w:rsidRDefault="00117CE7" w:rsidP="00117CE7">
      <w:pPr>
        <w:pStyle w:val="Default"/>
        <w:ind w:left="720" w:hanging="360"/>
        <w:jc w:val="both"/>
        <w:rPr>
          <w:rFonts w:ascii="Times New Roman" w:hAnsi="Times New Roman" w:cs="Times New Roman"/>
        </w:rPr>
      </w:pPr>
      <w:r w:rsidRPr="005303AD">
        <w:rPr>
          <w:rFonts w:ascii="Times New Roman" w:hAnsi="Times New Roman" w:cs="Times New Roman"/>
        </w:rPr>
        <w:t xml:space="preserve">• Mevcut kanıtlanmış tedavinin olmadığı durumlarda </w:t>
      </w:r>
      <w:proofErr w:type="spellStart"/>
      <w:r w:rsidRPr="005303AD">
        <w:rPr>
          <w:rFonts w:ascii="Times New Roman" w:hAnsi="Times New Roman" w:cs="Times New Roman"/>
        </w:rPr>
        <w:t>plasebo</w:t>
      </w:r>
      <w:proofErr w:type="spellEnd"/>
      <w:r w:rsidRPr="005303AD">
        <w:rPr>
          <w:rFonts w:ascii="Times New Roman" w:hAnsi="Times New Roman" w:cs="Times New Roman"/>
        </w:rPr>
        <w:t xml:space="preserve"> veya tedavi yapılmaması kabul edilebilir; veya </w:t>
      </w:r>
    </w:p>
    <w:p w14:paraId="1234A7D9" w14:textId="77777777" w:rsidR="00117CE7" w:rsidRDefault="00117CE7" w:rsidP="00117CE7">
      <w:pPr>
        <w:pStyle w:val="Default"/>
        <w:ind w:left="720" w:hanging="360"/>
        <w:jc w:val="both"/>
        <w:rPr>
          <w:rFonts w:ascii="Times New Roman" w:hAnsi="Times New Roman" w:cs="Times New Roman"/>
        </w:rPr>
      </w:pPr>
      <w:r w:rsidRPr="005303AD">
        <w:rPr>
          <w:rFonts w:ascii="Times New Roman" w:hAnsi="Times New Roman" w:cs="Times New Roman"/>
        </w:rPr>
        <w:t xml:space="preserve">• İkna edici ve bilimsel olarak geçerli nedenlerden ötürü bir yöntemin etkinliği veya güvenliliğini tespit etmek için </w:t>
      </w:r>
      <w:proofErr w:type="spellStart"/>
      <w:r w:rsidRPr="005303AD">
        <w:rPr>
          <w:rFonts w:ascii="Times New Roman" w:hAnsi="Times New Roman" w:cs="Times New Roman"/>
        </w:rPr>
        <w:t>plasebo</w:t>
      </w:r>
      <w:proofErr w:type="spellEnd"/>
      <w:r w:rsidRPr="005303AD">
        <w:rPr>
          <w:rFonts w:ascii="Times New Roman" w:hAnsi="Times New Roman" w:cs="Times New Roman"/>
        </w:rPr>
        <w:t xml:space="preserve"> kullanımının gerekli olması ve </w:t>
      </w:r>
      <w:proofErr w:type="spellStart"/>
      <w:r w:rsidRPr="005303AD">
        <w:rPr>
          <w:rFonts w:ascii="Times New Roman" w:hAnsi="Times New Roman" w:cs="Times New Roman"/>
        </w:rPr>
        <w:t>plasebo</w:t>
      </w:r>
      <w:proofErr w:type="spellEnd"/>
      <w:r w:rsidRPr="005303AD">
        <w:rPr>
          <w:rFonts w:ascii="Times New Roman" w:hAnsi="Times New Roman" w:cs="Times New Roman"/>
        </w:rPr>
        <w:t xml:space="preserve"> alan veya tedavi edilmeyen hastaların herhangi bir ciddi veya geri dönüşü olmayan zarara uğrama riski olmaması. Bu seçeneğin istismar edilmesinden kaçınmak için büyük dikkat sarf edilmelidir. </w:t>
      </w:r>
    </w:p>
    <w:p w14:paraId="0917F4C5" w14:textId="77777777" w:rsidR="00B602D0" w:rsidRDefault="00B602D0" w:rsidP="00117CE7">
      <w:pPr>
        <w:pStyle w:val="Default"/>
        <w:ind w:left="720" w:hanging="360"/>
        <w:jc w:val="both"/>
        <w:rPr>
          <w:rFonts w:ascii="Times New Roman" w:hAnsi="Times New Roman" w:cs="Times New Roman"/>
        </w:rPr>
      </w:pPr>
    </w:p>
    <w:p w14:paraId="7715E13C" w14:textId="77777777" w:rsidR="00B602D0" w:rsidRDefault="00B602D0" w:rsidP="00117CE7">
      <w:pPr>
        <w:pStyle w:val="Default"/>
        <w:ind w:left="720" w:hanging="360"/>
        <w:jc w:val="both"/>
        <w:rPr>
          <w:rFonts w:ascii="Times New Roman" w:hAnsi="Times New Roman" w:cs="Times New Roman"/>
        </w:rPr>
      </w:pPr>
    </w:p>
    <w:p w14:paraId="1D6EB96E" w14:textId="77777777" w:rsidR="00B602D0" w:rsidRPr="006F141D" w:rsidRDefault="00B602D0" w:rsidP="00B602D0">
      <w:r w:rsidRPr="006F141D">
        <w:t>Sorumlu Araştırmacı             İMZA                   Yardımcı Araştırmacılar                         İMZA</w:t>
      </w:r>
    </w:p>
    <w:p w14:paraId="3BCC638A" w14:textId="77777777" w:rsidR="00B602D0" w:rsidRPr="005303AD" w:rsidRDefault="00B602D0" w:rsidP="00B602D0">
      <w:r w:rsidRPr="006F141D">
        <w:t>(</w:t>
      </w:r>
      <w:proofErr w:type="spellStart"/>
      <w:r w:rsidRPr="006F141D">
        <w:t>Ünvanı</w:t>
      </w:r>
      <w:proofErr w:type="spellEnd"/>
      <w:r w:rsidRPr="006F141D">
        <w:t>, Adı Soyadı)                                          (</w:t>
      </w:r>
      <w:proofErr w:type="spellStart"/>
      <w:r w:rsidRPr="006F141D">
        <w:t>Ünvanı</w:t>
      </w:r>
      <w:proofErr w:type="spellEnd"/>
      <w:r w:rsidRPr="006F141D">
        <w:t>, Adı Soyadı)</w:t>
      </w:r>
      <w:r w:rsidRPr="005303AD">
        <w:t xml:space="preserve">                                </w:t>
      </w:r>
    </w:p>
    <w:p w14:paraId="2B136FEA" w14:textId="77777777" w:rsidR="00B602D0" w:rsidRPr="005303AD" w:rsidRDefault="00B602D0" w:rsidP="00B602D0"/>
    <w:p w14:paraId="23B92220" w14:textId="77777777" w:rsidR="00B602D0" w:rsidRPr="005303AD" w:rsidRDefault="00B602D0" w:rsidP="00B602D0">
      <w:pPr>
        <w:pStyle w:val="Default"/>
        <w:ind w:left="360" w:hanging="360"/>
        <w:jc w:val="both"/>
        <w:rPr>
          <w:rFonts w:ascii="Times New Roman" w:hAnsi="Times New Roman" w:cs="Times New Roman"/>
        </w:rPr>
      </w:pPr>
    </w:p>
    <w:p w14:paraId="105EEF5C" w14:textId="77777777" w:rsidR="00117CE7" w:rsidRPr="005303AD" w:rsidRDefault="00117CE7" w:rsidP="00117CE7">
      <w:pPr>
        <w:pStyle w:val="Default"/>
        <w:rPr>
          <w:rFonts w:ascii="Times New Roman" w:hAnsi="Times New Roman" w:cs="Times New Roman"/>
        </w:rPr>
      </w:pPr>
    </w:p>
    <w:p w14:paraId="251145B6" w14:textId="77777777" w:rsidR="00117CE7" w:rsidRPr="005303AD" w:rsidRDefault="00117CE7" w:rsidP="00117CE7">
      <w:pPr>
        <w:pStyle w:val="Default"/>
        <w:ind w:left="360" w:hanging="360"/>
        <w:jc w:val="both"/>
        <w:rPr>
          <w:rFonts w:ascii="Times New Roman" w:hAnsi="Times New Roman" w:cs="Times New Roman"/>
        </w:rPr>
      </w:pPr>
      <w:r w:rsidRPr="005303AD">
        <w:rPr>
          <w:rFonts w:ascii="Times New Roman" w:hAnsi="Times New Roman" w:cs="Times New Roman"/>
          <w:b/>
          <w:bCs/>
        </w:rPr>
        <w:t xml:space="preserve">33. </w:t>
      </w:r>
      <w:r w:rsidRPr="005303AD">
        <w:rPr>
          <w:rFonts w:ascii="Times New Roman" w:hAnsi="Times New Roman" w:cs="Times New Roman"/>
        </w:rPr>
        <w:t xml:space="preserve">Çalışmanın sonunda çalışmaya katılan her hastanın çalışmanın sonuçları konusunda bilgilendirilme ve çalışmanın sonucu olan bütün yararları paylaşma, örneğin çalışmada yararlı olarak tanımlanan yöntemlere veya diğer uygun tedavi ve yararlara erişim hakkı vardır. </w:t>
      </w:r>
    </w:p>
    <w:p w14:paraId="22AC0DD1" w14:textId="77777777" w:rsidR="00117CE7" w:rsidRPr="005303AD" w:rsidRDefault="00117CE7" w:rsidP="00117CE7">
      <w:pPr>
        <w:pStyle w:val="Default"/>
        <w:rPr>
          <w:rFonts w:ascii="Times New Roman" w:hAnsi="Times New Roman" w:cs="Times New Roman"/>
        </w:rPr>
      </w:pPr>
    </w:p>
    <w:p w14:paraId="3D9AD554" w14:textId="77777777" w:rsidR="00117CE7" w:rsidRPr="005303AD" w:rsidRDefault="00117CE7" w:rsidP="00117CE7">
      <w:pPr>
        <w:pStyle w:val="Default"/>
        <w:ind w:left="360" w:hanging="360"/>
        <w:jc w:val="both"/>
        <w:rPr>
          <w:rFonts w:ascii="Times New Roman" w:hAnsi="Times New Roman" w:cs="Times New Roman"/>
        </w:rPr>
      </w:pPr>
      <w:r w:rsidRPr="005303AD">
        <w:rPr>
          <w:rFonts w:ascii="Times New Roman" w:hAnsi="Times New Roman" w:cs="Times New Roman"/>
          <w:b/>
          <w:bCs/>
        </w:rPr>
        <w:t xml:space="preserve">34. </w:t>
      </w:r>
      <w:r w:rsidRPr="005303AD">
        <w:rPr>
          <w:rFonts w:ascii="Times New Roman" w:hAnsi="Times New Roman" w:cs="Times New Roman"/>
        </w:rPr>
        <w:t xml:space="preserve">Hekim, tıbbi bakımın hangi yönlerinin araştırma ile ilgili olduğu konusunda hastayı tam olarak bilgilendirmelidir. Hastanın, bir çalışmaya katılmayı reddetmesi veya hastanın çalışmadan çekilme kararı alması asla hekim-hasta ilişkisini etkilememelidir. </w:t>
      </w:r>
    </w:p>
    <w:p w14:paraId="77F6DF83" w14:textId="77777777" w:rsidR="00117CE7" w:rsidRPr="005303AD" w:rsidRDefault="00117CE7" w:rsidP="00117CE7">
      <w:pPr>
        <w:pStyle w:val="Default"/>
        <w:rPr>
          <w:rFonts w:ascii="Times New Roman" w:hAnsi="Times New Roman" w:cs="Times New Roman"/>
        </w:rPr>
      </w:pPr>
    </w:p>
    <w:p w14:paraId="54E9A949" w14:textId="77777777" w:rsidR="00117CE7" w:rsidRPr="005303AD" w:rsidRDefault="00117CE7" w:rsidP="00117CE7">
      <w:pPr>
        <w:pStyle w:val="Default"/>
        <w:ind w:left="360" w:hanging="360"/>
        <w:jc w:val="both"/>
        <w:rPr>
          <w:rFonts w:ascii="Times New Roman" w:hAnsi="Times New Roman" w:cs="Times New Roman"/>
        </w:rPr>
      </w:pPr>
      <w:r w:rsidRPr="005303AD">
        <w:rPr>
          <w:rFonts w:ascii="Times New Roman" w:hAnsi="Times New Roman" w:cs="Times New Roman"/>
          <w:b/>
          <w:bCs/>
        </w:rPr>
        <w:t xml:space="preserve">35. </w:t>
      </w:r>
      <w:r w:rsidRPr="005303AD">
        <w:rPr>
          <w:rFonts w:ascii="Times New Roman" w:hAnsi="Times New Roman" w:cs="Times New Roman"/>
        </w:rPr>
        <w:t xml:space="preserve">Bir hastanın tedavisinde kanıtlanmış yöntemler mevcut değilse ya da etkin değilse, hekim hayat kurtarma, sağlığı düzeltme ya da acıyı hafifletme konusunda işe yarayacağı kanısında ise uzman görüşüne başvurmak ve hastadan veya yasal olarak yetkili temsilcisinden bilgilendirilmiş olur almak kaydıyla kanıtlanmamış bir yöntemi kullanabilir. Mümkün olduğunda, bu yöntemin, güvenlilik ve etkinliğini değerlendirmek için tasarlanmış araştırmanın nesnesi yapılması gerekir. Bütün vakalarda, yeni bilgiler kayıt edilmeli ve uygun olduğunda yayımlanmalıdır </w:t>
      </w:r>
    </w:p>
    <w:p w14:paraId="231049BC" w14:textId="77777777" w:rsidR="00117CE7" w:rsidRPr="005303AD" w:rsidRDefault="00117CE7" w:rsidP="00117CE7"/>
    <w:p w14:paraId="42E98092" w14:textId="77777777" w:rsidR="00117CE7" w:rsidRPr="005303AD" w:rsidRDefault="00117CE7" w:rsidP="00117CE7"/>
    <w:p w14:paraId="12F641A0" w14:textId="77777777" w:rsidR="00B602D0" w:rsidRPr="006F141D" w:rsidRDefault="00B602D0" w:rsidP="00B602D0">
      <w:r w:rsidRPr="006F141D">
        <w:t>Sorumlu Araştırmacı             İMZA                   Yardımcı Araştırmacılar                         İMZA</w:t>
      </w:r>
    </w:p>
    <w:p w14:paraId="0C404FC6" w14:textId="77777777" w:rsidR="00B602D0" w:rsidRPr="005303AD" w:rsidRDefault="00B602D0" w:rsidP="00B602D0">
      <w:r w:rsidRPr="006F141D">
        <w:t>(</w:t>
      </w:r>
      <w:proofErr w:type="spellStart"/>
      <w:r w:rsidRPr="006F141D">
        <w:t>Ünvanı</w:t>
      </w:r>
      <w:proofErr w:type="spellEnd"/>
      <w:r w:rsidRPr="006F141D">
        <w:t>, Adı Soyadı)                                          (</w:t>
      </w:r>
      <w:proofErr w:type="spellStart"/>
      <w:r w:rsidRPr="006F141D">
        <w:t>Ünvanı</w:t>
      </w:r>
      <w:proofErr w:type="spellEnd"/>
      <w:r w:rsidRPr="006F141D">
        <w:t>, Adı Soyadı)</w:t>
      </w:r>
      <w:r w:rsidRPr="005303AD">
        <w:t xml:space="preserve">                                </w:t>
      </w:r>
    </w:p>
    <w:p w14:paraId="1A411EB2" w14:textId="77777777" w:rsidR="00B602D0" w:rsidRPr="005303AD" w:rsidRDefault="00B602D0" w:rsidP="00B602D0"/>
    <w:p w14:paraId="4F435C3E" w14:textId="77777777" w:rsidR="00B602D0" w:rsidRPr="005303AD" w:rsidRDefault="00B602D0" w:rsidP="00B602D0">
      <w:pPr>
        <w:pStyle w:val="Default"/>
        <w:ind w:left="360" w:hanging="360"/>
        <w:jc w:val="both"/>
        <w:rPr>
          <w:rFonts w:ascii="Times New Roman" w:hAnsi="Times New Roman" w:cs="Times New Roman"/>
        </w:rPr>
      </w:pPr>
    </w:p>
    <w:p w14:paraId="66369E99" w14:textId="77777777" w:rsidR="00117CE7" w:rsidRPr="005303AD" w:rsidRDefault="00117CE7" w:rsidP="00117CE7"/>
    <w:sectPr w:rsidR="00117CE7" w:rsidRPr="005303AD" w:rsidSect="005F1EFF">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DF7FBE" w14:textId="77777777" w:rsidR="001A4563" w:rsidRDefault="001A4563" w:rsidP="00117CE7">
      <w:r>
        <w:separator/>
      </w:r>
    </w:p>
  </w:endnote>
  <w:endnote w:type="continuationSeparator" w:id="0">
    <w:p w14:paraId="7F5DE829" w14:textId="77777777" w:rsidR="001A4563" w:rsidRDefault="001A4563" w:rsidP="00117C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4A01BA" w14:textId="77777777" w:rsidR="001A4563" w:rsidRDefault="001A4563" w:rsidP="00117CE7">
      <w:r>
        <w:separator/>
      </w:r>
    </w:p>
  </w:footnote>
  <w:footnote w:type="continuationSeparator" w:id="0">
    <w:p w14:paraId="3D55ACED" w14:textId="77777777" w:rsidR="001A4563" w:rsidRDefault="001A4563" w:rsidP="00117C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8752352"/>
      <w:placeholder>
        <w:docPart w:val="FC354BC23D4942CFA99F301A1AAB39FF"/>
      </w:placeholder>
      <w:temporary/>
      <w:showingPlcHdr/>
    </w:sdtPr>
    <w:sdtEndPr/>
    <w:sdtContent>
      <w:p w14:paraId="64BB420F" w14:textId="77777777" w:rsidR="00117CE7" w:rsidRDefault="00117CE7">
        <w:pPr>
          <w:pStyle w:val="stbilgi"/>
        </w:pPr>
        <w:r>
          <w:t>[Buraya yazın]</w:t>
        </w:r>
      </w:p>
    </w:sdtContent>
  </w:sdt>
  <w:tbl>
    <w:tblPr>
      <w:tblStyle w:val="KlavuzTablo1Ak-Vurgu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59"/>
      <w:gridCol w:w="7501"/>
      <w:gridCol w:w="236"/>
    </w:tblGrid>
    <w:tr w:rsidR="00117CE7" w:rsidRPr="00117CE7" w14:paraId="6492A715" w14:textId="77777777" w:rsidTr="00F6009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9" w:type="dxa"/>
          <w:tcBorders>
            <w:bottom w:val="none" w:sz="0" w:space="0" w:color="auto"/>
          </w:tcBorders>
          <w:hideMark/>
        </w:tcPr>
        <w:p w14:paraId="7EE22DE2" w14:textId="77777777" w:rsidR="00117CE7" w:rsidRPr="00117CE7" w:rsidRDefault="00117CE7" w:rsidP="00117CE7">
          <w:pPr>
            <w:jc w:val="center"/>
            <w:rPr>
              <w:sz w:val="20"/>
              <w:szCs w:val="20"/>
            </w:rPr>
          </w:pPr>
          <w:r w:rsidRPr="00117CE7">
            <w:rPr>
              <w:noProof/>
              <w:sz w:val="20"/>
              <w:szCs w:val="20"/>
            </w:rPr>
            <w:drawing>
              <wp:inline distT="0" distB="0" distL="0" distR="0" wp14:anchorId="4CF1CB27" wp14:editId="730B6A69">
                <wp:extent cx="742950" cy="742950"/>
                <wp:effectExtent l="0" t="0" r="0" b="0"/>
                <wp:docPr id="1" name="Resim 1"/>
                <wp:cNvGraphicFramePr/>
                <a:graphic xmlns:a="http://schemas.openxmlformats.org/drawingml/2006/main">
                  <a:graphicData uri="http://schemas.openxmlformats.org/drawingml/2006/picture">
                    <pic:pic xmlns:pic="http://schemas.openxmlformats.org/drawingml/2006/picture">
                      <pic:nvPicPr>
                        <pic:cNvPr id="462157234" name="picture"/>
                        <pic:cNvPicPr/>
                      </pic:nvPicPr>
                      <pic:blipFill>
                        <a:blip r:embed="rId1">
                          <a:extLst>
                            <a:ext uri="{28A0092B-C50C-407E-A947-70E740481C1C}">
                              <a14:useLocalDpi xmlns:a14="http://schemas.microsoft.com/office/drawing/2010/main" val="0"/>
                            </a:ext>
                          </a:extLst>
                        </a:blip>
                        <a:stretch>
                          <a:fillRect/>
                        </a:stretch>
                      </pic:blipFill>
                      <pic:spPr>
                        <a:xfrm>
                          <a:off x="0" y="0"/>
                          <a:ext cx="742950" cy="742950"/>
                        </a:xfrm>
                        <a:prstGeom prst="rect">
                          <a:avLst/>
                        </a:prstGeom>
                      </pic:spPr>
                    </pic:pic>
                  </a:graphicData>
                </a:graphic>
              </wp:inline>
            </w:drawing>
          </w:r>
        </w:p>
      </w:tc>
      <w:tc>
        <w:tcPr>
          <w:tcW w:w="7501" w:type="dxa"/>
          <w:tcBorders>
            <w:bottom w:val="none" w:sz="0" w:space="0" w:color="auto"/>
          </w:tcBorders>
        </w:tcPr>
        <w:p w14:paraId="460741A5" w14:textId="76796D9F" w:rsidR="00117CE7" w:rsidRPr="00117CE7" w:rsidRDefault="00C649C3" w:rsidP="00117CE7">
          <w:pPr>
            <w:jc w:val="cente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 xml:space="preserve">                                                                                                                          </w:t>
          </w:r>
          <w:r w:rsidRPr="006C79B3">
            <w:rPr>
              <w:noProof/>
            </w:rPr>
            <w:drawing>
              <wp:inline distT="0" distB="0" distL="0" distR="0" wp14:anchorId="249F717F" wp14:editId="13D1E636">
                <wp:extent cx="723900" cy="723900"/>
                <wp:effectExtent l="0" t="0" r="0" b="0"/>
                <wp:docPr id="2" name="Resim 2" descr="Gülhane Tıp Fakültesi (@SBUGulhaneTip) | 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Gülhane Tıp Fakültesi (@SBUGulhaneTip) | Twitt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14:paraId="1F6E2B3D" w14:textId="77777777" w:rsidR="00117CE7" w:rsidRPr="00117CE7" w:rsidRDefault="00117CE7" w:rsidP="00117CE7">
          <w:pPr>
            <w:jc w:val="right"/>
            <w:cnfStyle w:val="100000000000" w:firstRow="1" w:lastRow="0" w:firstColumn="0" w:lastColumn="0" w:oddVBand="0" w:evenVBand="0" w:oddHBand="0" w:evenHBand="0" w:firstRowFirstColumn="0" w:firstRowLastColumn="0" w:lastRowFirstColumn="0" w:lastRowLastColumn="0"/>
            <w:rPr>
              <w:rFonts w:ascii="Arial" w:eastAsia="Arial" w:hAnsi="Arial" w:cs="Arial"/>
              <w:sz w:val="16"/>
              <w:szCs w:val="16"/>
            </w:rPr>
          </w:pPr>
          <w:r w:rsidRPr="00117CE7">
            <w:rPr>
              <w:rFonts w:ascii="Arial" w:eastAsia="Arial" w:hAnsi="Arial" w:cs="Arial"/>
              <w:sz w:val="16"/>
              <w:szCs w:val="16"/>
            </w:rPr>
            <w:t xml:space="preserve">      </w:t>
          </w:r>
        </w:p>
        <w:p w14:paraId="02B7D83F" w14:textId="77777777" w:rsidR="00C649C3" w:rsidRPr="00C649C3" w:rsidRDefault="00C649C3" w:rsidP="00C649C3">
          <w:pPr>
            <w:jc w:val="center"/>
            <w:cnfStyle w:val="100000000000" w:firstRow="1" w:lastRow="0" w:firstColumn="0" w:lastColumn="0" w:oddVBand="0" w:evenVBand="0" w:oddHBand="0" w:evenHBand="0" w:firstRowFirstColumn="0" w:firstRowLastColumn="0" w:lastRowFirstColumn="0" w:lastRowLastColumn="0"/>
            <w:rPr>
              <w:sz w:val="22"/>
              <w:szCs w:val="20"/>
            </w:rPr>
          </w:pPr>
          <w:r w:rsidRPr="00C649C3">
            <w:rPr>
              <w:sz w:val="22"/>
              <w:szCs w:val="20"/>
            </w:rPr>
            <w:t xml:space="preserve">SBU GÜLHANE TIP FAKÜLTESİ </w:t>
          </w:r>
        </w:p>
        <w:p w14:paraId="61EFA02F" w14:textId="77777777" w:rsidR="00C649C3" w:rsidRPr="00C649C3" w:rsidRDefault="00C649C3" w:rsidP="00C649C3">
          <w:pPr>
            <w:jc w:val="center"/>
            <w:cnfStyle w:val="100000000000" w:firstRow="1" w:lastRow="0" w:firstColumn="0" w:lastColumn="0" w:oddVBand="0" w:evenVBand="0" w:oddHBand="0" w:evenHBand="0" w:firstRowFirstColumn="0" w:firstRowLastColumn="0" w:lastRowFirstColumn="0" w:lastRowLastColumn="0"/>
            <w:rPr>
              <w:sz w:val="22"/>
              <w:szCs w:val="20"/>
            </w:rPr>
          </w:pPr>
          <w:r w:rsidRPr="00C649C3">
            <w:rPr>
              <w:sz w:val="22"/>
              <w:szCs w:val="20"/>
            </w:rPr>
            <w:t>KLİNİK ARAŞTIRMALAR ETİK KURULU</w:t>
          </w:r>
        </w:p>
        <w:p w14:paraId="2A394081" w14:textId="77777777" w:rsidR="00117CE7" w:rsidRPr="00117CE7" w:rsidRDefault="00117CE7" w:rsidP="00117CE7">
          <w:pPr>
            <w:cnfStyle w:val="100000000000" w:firstRow="1" w:lastRow="0" w:firstColumn="0" w:lastColumn="0" w:oddVBand="0" w:evenVBand="0" w:oddHBand="0" w:evenHBand="0" w:firstRowFirstColumn="0" w:firstRowLastColumn="0" w:lastRowFirstColumn="0" w:lastRowLastColumn="0"/>
            <w:rPr>
              <w:sz w:val="20"/>
              <w:szCs w:val="20"/>
            </w:rPr>
          </w:pPr>
        </w:p>
      </w:tc>
      <w:tc>
        <w:tcPr>
          <w:tcW w:w="212" w:type="dxa"/>
          <w:tcBorders>
            <w:bottom w:val="none" w:sz="0" w:space="0" w:color="auto"/>
          </w:tcBorders>
        </w:tcPr>
        <w:p w14:paraId="716C58AC" w14:textId="77777777" w:rsidR="00117CE7" w:rsidRPr="00117CE7" w:rsidRDefault="00117CE7" w:rsidP="00117CE7">
          <w:pPr>
            <w:jc w:val="both"/>
            <w:cnfStyle w:val="100000000000" w:firstRow="1" w:lastRow="0" w:firstColumn="0" w:lastColumn="0" w:oddVBand="0" w:evenVBand="0" w:oddHBand="0" w:evenHBand="0" w:firstRowFirstColumn="0" w:firstRowLastColumn="0" w:lastRowFirstColumn="0" w:lastRowLastColumn="0"/>
            <w:rPr>
              <w:sz w:val="20"/>
              <w:szCs w:val="20"/>
            </w:rPr>
          </w:pPr>
        </w:p>
      </w:tc>
    </w:tr>
  </w:tbl>
  <w:p w14:paraId="6920C058" w14:textId="77777777" w:rsidR="00117CE7" w:rsidRDefault="00117CE7">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DF4938"/>
    <w:rsid w:val="000E4F1D"/>
    <w:rsid w:val="00117CE7"/>
    <w:rsid w:val="001A4563"/>
    <w:rsid w:val="001F0DA6"/>
    <w:rsid w:val="00423E5E"/>
    <w:rsid w:val="005303AD"/>
    <w:rsid w:val="005F1EFF"/>
    <w:rsid w:val="0068762B"/>
    <w:rsid w:val="00697E30"/>
    <w:rsid w:val="006F141D"/>
    <w:rsid w:val="00713D8E"/>
    <w:rsid w:val="008E7E2A"/>
    <w:rsid w:val="00B602D0"/>
    <w:rsid w:val="00C649C3"/>
    <w:rsid w:val="00DF4938"/>
    <w:rsid w:val="00F326D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85B3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7CE7"/>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117CE7"/>
    <w:pPr>
      <w:tabs>
        <w:tab w:val="center" w:pos="4536"/>
        <w:tab w:val="right" w:pos="9072"/>
      </w:tabs>
    </w:pPr>
    <w:rPr>
      <w:rFonts w:asciiTheme="minorHAnsi" w:eastAsiaTheme="minorHAnsi" w:hAnsiTheme="minorHAnsi" w:cstheme="minorBidi"/>
      <w:sz w:val="22"/>
      <w:szCs w:val="22"/>
      <w:lang w:eastAsia="en-US"/>
    </w:rPr>
  </w:style>
  <w:style w:type="character" w:customStyle="1" w:styleId="stbilgiChar">
    <w:name w:val="Üstbilgi Char"/>
    <w:basedOn w:val="VarsaylanParagrafYazTipi"/>
    <w:link w:val="stbilgi"/>
    <w:uiPriority w:val="99"/>
    <w:rsid w:val="00117CE7"/>
  </w:style>
  <w:style w:type="paragraph" w:styleId="Altbilgi">
    <w:name w:val="footer"/>
    <w:basedOn w:val="Normal"/>
    <w:link w:val="AltbilgiChar"/>
    <w:uiPriority w:val="99"/>
    <w:unhideWhenUsed/>
    <w:rsid w:val="00117CE7"/>
    <w:pPr>
      <w:tabs>
        <w:tab w:val="center" w:pos="4536"/>
        <w:tab w:val="right" w:pos="9072"/>
      </w:tabs>
    </w:pPr>
    <w:rPr>
      <w:rFonts w:asciiTheme="minorHAnsi" w:eastAsiaTheme="minorHAnsi" w:hAnsiTheme="minorHAnsi" w:cstheme="minorBidi"/>
      <w:sz w:val="22"/>
      <w:szCs w:val="22"/>
      <w:lang w:eastAsia="en-US"/>
    </w:rPr>
  </w:style>
  <w:style w:type="character" w:customStyle="1" w:styleId="AltbilgiChar">
    <w:name w:val="Altbilgi Char"/>
    <w:basedOn w:val="VarsaylanParagrafYazTipi"/>
    <w:link w:val="Altbilgi"/>
    <w:uiPriority w:val="99"/>
    <w:rsid w:val="00117CE7"/>
  </w:style>
  <w:style w:type="table" w:customStyle="1" w:styleId="KlavuzTablo1Ak-Vurgu11">
    <w:name w:val="Kılavuz Tablo 1 Açık - Vurgu 11"/>
    <w:basedOn w:val="NormalTablo"/>
    <w:uiPriority w:val="46"/>
    <w:rsid w:val="00117CE7"/>
    <w:pPr>
      <w:spacing w:after="0" w:line="240" w:lineRule="auto"/>
    </w:pPr>
    <w:rPr>
      <w:rFonts w:ascii="Times New Roman" w:eastAsia="Times New Roman" w:hAnsi="Times New Roman" w:cs="Times New Roman"/>
      <w:sz w:val="20"/>
      <w:szCs w:val="20"/>
      <w:lang w:eastAsia="ja-JP"/>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customStyle="1" w:styleId="Default">
    <w:name w:val="Default"/>
    <w:rsid w:val="00117CE7"/>
    <w:pPr>
      <w:autoSpaceDE w:val="0"/>
      <w:autoSpaceDN w:val="0"/>
      <w:adjustRightInd w:val="0"/>
      <w:spacing w:after="0" w:line="240" w:lineRule="auto"/>
    </w:pPr>
    <w:rPr>
      <w:rFonts w:ascii="Arial" w:eastAsia="Times New Roman" w:hAnsi="Arial" w:cs="Arial"/>
      <w:color w:val="000000"/>
      <w:sz w:val="24"/>
      <w:szCs w:val="24"/>
      <w:lang w:eastAsia="tr-TR"/>
    </w:rPr>
  </w:style>
  <w:style w:type="paragraph" w:styleId="BalonMetni">
    <w:name w:val="Balloon Text"/>
    <w:basedOn w:val="Normal"/>
    <w:link w:val="BalonMetniChar"/>
    <w:uiPriority w:val="99"/>
    <w:semiHidden/>
    <w:unhideWhenUsed/>
    <w:rsid w:val="00B602D0"/>
    <w:rPr>
      <w:rFonts w:ascii="Tahoma" w:hAnsi="Tahoma" w:cs="Tahoma"/>
      <w:sz w:val="16"/>
      <w:szCs w:val="16"/>
    </w:rPr>
  </w:style>
  <w:style w:type="character" w:customStyle="1" w:styleId="BalonMetniChar">
    <w:name w:val="Balon Metni Char"/>
    <w:basedOn w:val="VarsaylanParagrafYazTipi"/>
    <w:link w:val="BalonMetni"/>
    <w:uiPriority w:val="99"/>
    <w:semiHidden/>
    <w:rsid w:val="00B602D0"/>
    <w:rPr>
      <w:rFonts w:ascii="Tahoma" w:eastAsia="Times New Roman"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4319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C354BC23D4942CFA99F301A1AAB39FF"/>
        <w:category>
          <w:name w:val="Genel"/>
          <w:gallery w:val="placeholder"/>
        </w:category>
        <w:types>
          <w:type w:val="bbPlcHdr"/>
        </w:types>
        <w:behaviors>
          <w:behavior w:val="content"/>
        </w:behaviors>
        <w:guid w:val="{B0B1ED9F-990E-42AC-9A82-BD67DFE7DD60}"/>
      </w:docPartPr>
      <w:docPartBody>
        <w:p w:rsidR="003B1F26" w:rsidRDefault="00461D39" w:rsidP="00461D39">
          <w:pPr>
            <w:pStyle w:val="FC354BC23D4942CFA99F301A1AAB39FF"/>
          </w:pPr>
          <w:r>
            <w:t>[Buraya yazın]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2"/>
  </w:compat>
  <w:rsids>
    <w:rsidRoot w:val="00461D39"/>
    <w:rsid w:val="003B1F26"/>
    <w:rsid w:val="00461D39"/>
    <w:rsid w:val="006C06DF"/>
    <w:rsid w:val="008F68E5"/>
    <w:rsid w:val="009F33B4"/>
    <w:rsid w:val="00BE276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68E5"/>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FC354BC23D4942CFA99F301A1AAB39FF">
    <w:name w:val="FC354BC23D4942CFA99F301A1AAB39FF"/>
    <w:rsid w:val="00461D3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6</Pages>
  <Words>2328</Words>
  <Characters>13275</Characters>
  <Application>Microsoft Office Word</Application>
  <DocSecurity>0</DocSecurity>
  <Lines>110</Lines>
  <Paragraphs>31</Paragraphs>
  <ScaleCrop>false</ScaleCrop>
  <HeadingPairs>
    <vt:vector size="2" baseType="variant">
      <vt:variant>
        <vt:lpstr>Başlık</vt:lpstr>
      </vt:variant>
      <vt:variant>
        <vt:i4>1</vt:i4>
      </vt:variant>
    </vt:vector>
  </HeadingPairs>
  <TitlesOfParts>
    <vt:vector size="1" baseType="lpstr">
      <vt:lpstr/>
    </vt:vector>
  </TitlesOfParts>
  <Company/>
  <LinksUpToDate>false</LinksUpToDate>
  <CharactersWithSpaces>15572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Nursel ARICI</dc:creator>
  <cp:lastModifiedBy>GÖKHAN BURÇİN KUBAT</cp:lastModifiedBy>
  <cp:revision>4</cp:revision>
  <dcterms:created xsi:type="dcterms:W3CDTF">2019-09-04T01:32:00Z</dcterms:created>
  <dcterms:modified xsi:type="dcterms:W3CDTF">2021-03-23T12:59:00Z</dcterms:modified>
</cp:coreProperties>
</file>