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91" w:rsidRPr="00C91291" w:rsidRDefault="00C91291" w:rsidP="00C91291">
      <w:pPr>
        <w:rPr>
          <w:lang w:val="tr-TR"/>
        </w:rPr>
      </w:pPr>
      <w:r w:rsidRPr="00C91291">
        <w:rPr>
          <w:lang w:val="tr-TR"/>
        </w:rPr>
        <w:t>1. Sağlık Bilimleri Üniversitesi Hamidiye Klinik Araştırmalar Etik Kurulu’nda, Sağlık Bilimleri Üniversitesi mensubu sorumlu ya da yardımcı araştırmacı olan kişilerin proje başvuruları değerlendirilir.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2. Etik Kurul toplantısından 5 iş günü öncesine kadar teslim edilen başvurulardan Etik Kurul Başkanlığı’nca kararlaştırılan sayıda dosya toplantı gündemine alınır.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3. Klinik Araştırmalar Etik Kurulu ayda bir kez toplanır.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4. Başvuru amacıyla toplanan tüm evraklar bir dosya içerisinde (her bir evrak şeffaf dosya içinde mavi telli dosyada) Etik Kurul Sekreterya'sına elden teslim edilir.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5. Form ve belgelerde tarih ve sorumlu araştırmacı ibaresi olan yere sorumlu araştırmacı unvanını ve ismini yazıp imzasını atmalıdır.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6. Evrakların ıslak imzalı asılları olmalıdır. </w:t>
      </w:r>
      <w:r w:rsidRPr="00C91291">
        <w:rPr>
          <w:lang w:val="tr-TR"/>
        </w:rPr>
        <w:br/>
      </w:r>
      <w:r w:rsidRPr="00C91291">
        <w:rPr>
          <w:lang w:val="tr-TR"/>
        </w:rPr>
        <w:br/>
        <w:t>7. Teslim edilecek başvuru dosyası ile birlikte PDF formatında elektronik kopyaları bulunan CD teslim edilmelidir. Her form için ayrı PDF dosyası oluşturulmalıdır. </w:t>
      </w:r>
    </w:p>
    <w:p w:rsidR="00C91291" w:rsidRPr="00C91291" w:rsidRDefault="00C91291" w:rsidP="00C91291">
      <w:pPr>
        <w:rPr>
          <w:lang w:val="tr-TR"/>
        </w:rPr>
      </w:pPr>
      <w:r w:rsidRPr="00C91291">
        <w:rPr>
          <w:lang w:val="tr-TR"/>
        </w:rPr>
        <w:t>8. </w:t>
      </w:r>
      <w:hyperlink r:id="rId4" w:tgtFrame="_blank" w:history="1">
        <w:r w:rsidRPr="00C91291">
          <w:rPr>
            <w:rStyle w:val="Kpr"/>
            <w:lang w:val="tr-TR"/>
          </w:rPr>
          <w:t>Etik Kurul Başvuru Ücretleri...</w:t>
        </w:r>
      </w:hyperlink>
    </w:p>
    <w:p w:rsidR="003F7C69" w:rsidRDefault="003F7C69">
      <w:bookmarkStart w:id="0" w:name="_GoBack"/>
      <w:bookmarkEnd w:id="0"/>
    </w:p>
    <w:sectPr w:rsidR="003F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91"/>
    <w:rsid w:val="003F7C69"/>
    <w:rsid w:val="00C91291"/>
    <w:rsid w:val="00E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EA388-ECA9-47AF-B847-45A719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1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u.edu.tr/FileFolder/Dosyalar/4cf69955/2020_1/etikkurulbasvuruucretleri-18d64e1c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BURÇİN KUBAT</dc:creator>
  <cp:keywords/>
  <dc:description/>
  <cp:lastModifiedBy>GÖKHAN BURÇİN KUBAT</cp:lastModifiedBy>
  <cp:revision>1</cp:revision>
  <dcterms:created xsi:type="dcterms:W3CDTF">2021-03-23T12:04:00Z</dcterms:created>
  <dcterms:modified xsi:type="dcterms:W3CDTF">2021-03-23T12:04:00Z</dcterms:modified>
</cp:coreProperties>
</file>