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052" w:type="dxa"/>
        <w:tblLook w:val="04A0" w:firstRow="1" w:lastRow="0" w:firstColumn="1" w:lastColumn="0" w:noHBand="0" w:noVBand="1"/>
      </w:tblPr>
      <w:tblGrid>
        <w:gridCol w:w="1980"/>
        <w:gridCol w:w="9072"/>
      </w:tblGrid>
      <w:tr w:rsidR="007D57F5" w:rsidRPr="005060D5" w14:paraId="058D1709" w14:textId="77777777" w:rsidTr="00B172C8">
        <w:trPr>
          <w:trHeight w:val="340"/>
        </w:trPr>
        <w:tc>
          <w:tcPr>
            <w:tcW w:w="11052" w:type="dxa"/>
            <w:gridSpan w:val="2"/>
          </w:tcPr>
          <w:p w14:paraId="6F82BCAC" w14:textId="72279C4E" w:rsidR="007D57F5" w:rsidRPr="005060D5" w:rsidRDefault="007D57F5" w:rsidP="00572D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0D5">
              <w:rPr>
                <w:rFonts w:cstheme="minorHAnsi"/>
                <w:b/>
                <w:bCs/>
                <w:sz w:val="24"/>
                <w:szCs w:val="24"/>
              </w:rPr>
              <w:t xml:space="preserve">SBU – </w:t>
            </w:r>
            <w:r w:rsidR="00E45F18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5060D5">
              <w:rPr>
                <w:rFonts w:cstheme="minorHAnsi"/>
                <w:b/>
                <w:bCs/>
                <w:sz w:val="24"/>
                <w:szCs w:val="24"/>
              </w:rPr>
              <w:t>SBE Organizasyonundaki Yeri</w:t>
            </w:r>
          </w:p>
        </w:tc>
      </w:tr>
      <w:tr w:rsidR="00214957" w:rsidRPr="005060D5" w14:paraId="7D28AEAF" w14:textId="77777777" w:rsidTr="00423B82">
        <w:trPr>
          <w:trHeight w:val="340"/>
        </w:trPr>
        <w:tc>
          <w:tcPr>
            <w:tcW w:w="1980" w:type="dxa"/>
          </w:tcPr>
          <w:p w14:paraId="10B97430" w14:textId="3086DED3" w:rsidR="00214957" w:rsidRPr="005060D5" w:rsidRDefault="00214957" w:rsidP="0021495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0D5">
              <w:rPr>
                <w:rFonts w:cstheme="minorHAnsi"/>
                <w:b/>
                <w:bCs/>
                <w:sz w:val="24"/>
                <w:szCs w:val="24"/>
              </w:rPr>
              <w:t>Üst Makam</w:t>
            </w:r>
          </w:p>
        </w:tc>
        <w:tc>
          <w:tcPr>
            <w:tcW w:w="9072" w:type="dxa"/>
          </w:tcPr>
          <w:p w14:paraId="35AB0697" w14:textId="3440DDBA" w:rsidR="00214957" w:rsidRPr="005060D5" w:rsidRDefault="00214957" w:rsidP="00214957">
            <w:pPr>
              <w:rPr>
                <w:rFonts w:cstheme="minorHAnsi"/>
                <w:sz w:val="24"/>
                <w:szCs w:val="24"/>
              </w:rPr>
            </w:pPr>
            <w:r w:rsidRPr="005060D5">
              <w:rPr>
                <w:rFonts w:cstheme="minorHAnsi"/>
                <w:sz w:val="24"/>
                <w:szCs w:val="24"/>
              </w:rPr>
              <w:t>Enstitü Sekreteri-Enstitü Müdür Yardımcısı-Enstitü Müdürü-Rektör Yardımcısı-Rektör</w:t>
            </w:r>
          </w:p>
        </w:tc>
      </w:tr>
      <w:tr w:rsidR="00214957" w:rsidRPr="005060D5" w14:paraId="76586709" w14:textId="77777777" w:rsidTr="00423B82">
        <w:trPr>
          <w:trHeight w:val="340"/>
        </w:trPr>
        <w:tc>
          <w:tcPr>
            <w:tcW w:w="1980" w:type="dxa"/>
          </w:tcPr>
          <w:p w14:paraId="1CC27BFE" w14:textId="642BE1AF" w:rsidR="00214957" w:rsidRPr="005060D5" w:rsidRDefault="00214957" w:rsidP="0021495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0D5">
              <w:rPr>
                <w:rFonts w:cstheme="minorHAnsi"/>
                <w:b/>
                <w:bCs/>
                <w:sz w:val="24"/>
                <w:szCs w:val="24"/>
              </w:rPr>
              <w:t>Kimler Bağlı</w:t>
            </w:r>
          </w:p>
        </w:tc>
        <w:tc>
          <w:tcPr>
            <w:tcW w:w="9072" w:type="dxa"/>
          </w:tcPr>
          <w:p w14:paraId="6C1B8208" w14:textId="37870B40" w:rsidR="00214957" w:rsidRPr="005060D5" w:rsidRDefault="00214957" w:rsidP="00214957">
            <w:pPr>
              <w:rPr>
                <w:rFonts w:cstheme="minorHAnsi"/>
                <w:sz w:val="24"/>
                <w:szCs w:val="24"/>
              </w:rPr>
            </w:pPr>
            <w:r w:rsidRPr="005060D5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214957" w:rsidRPr="005060D5" w14:paraId="4AA39060" w14:textId="77777777" w:rsidTr="00423B82">
        <w:trPr>
          <w:trHeight w:val="340"/>
        </w:trPr>
        <w:tc>
          <w:tcPr>
            <w:tcW w:w="1980" w:type="dxa"/>
          </w:tcPr>
          <w:p w14:paraId="3875C778" w14:textId="336C85F4" w:rsidR="00214957" w:rsidRPr="005060D5" w:rsidRDefault="00214957" w:rsidP="0021495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0D5">
              <w:rPr>
                <w:rFonts w:cstheme="minorHAnsi"/>
                <w:b/>
                <w:bCs/>
                <w:sz w:val="24"/>
                <w:szCs w:val="24"/>
              </w:rPr>
              <w:t>Vekalet Eden</w:t>
            </w:r>
          </w:p>
        </w:tc>
        <w:tc>
          <w:tcPr>
            <w:tcW w:w="9072" w:type="dxa"/>
          </w:tcPr>
          <w:p w14:paraId="19722289" w14:textId="52C7788E" w:rsidR="00214957" w:rsidRPr="005060D5" w:rsidRDefault="00214957" w:rsidP="00214957">
            <w:pPr>
              <w:rPr>
                <w:rFonts w:cstheme="minorHAnsi"/>
                <w:sz w:val="24"/>
                <w:szCs w:val="24"/>
              </w:rPr>
            </w:pPr>
            <w:r w:rsidRPr="005060D5">
              <w:rPr>
                <w:rFonts w:cstheme="minorHAnsi"/>
                <w:sz w:val="24"/>
                <w:szCs w:val="24"/>
              </w:rPr>
              <w:t>Enstitü Sekreteri tarafından uygun görülen kişi</w:t>
            </w:r>
          </w:p>
        </w:tc>
      </w:tr>
    </w:tbl>
    <w:p w14:paraId="477E6FF7" w14:textId="77777777" w:rsidR="00572DBA" w:rsidRPr="005060D5" w:rsidRDefault="00572DBA" w:rsidP="005E7FB1">
      <w:pPr>
        <w:spacing w:after="0"/>
        <w:rPr>
          <w:rFonts w:cstheme="minorHAnsi"/>
          <w:sz w:val="24"/>
          <w:szCs w:val="24"/>
        </w:rPr>
      </w:pPr>
    </w:p>
    <w:tbl>
      <w:tblPr>
        <w:tblStyle w:val="TabloKlavuzu"/>
        <w:tblW w:w="11052" w:type="dxa"/>
        <w:tblLook w:val="04A0" w:firstRow="1" w:lastRow="0" w:firstColumn="1" w:lastColumn="0" w:noHBand="0" w:noVBand="1"/>
      </w:tblPr>
      <w:tblGrid>
        <w:gridCol w:w="1980"/>
        <w:gridCol w:w="9072"/>
      </w:tblGrid>
      <w:tr w:rsidR="007D57F5" w:rsidRPr="005060D5" w14:paraId="10530130" w14:textId="77777777" w:rsidTr="007D57F5">
        <w:trPr>
          <w:trHeight w:val="1026"/>
        </w:trPr>
        <w:tc>
          <w:tcPr>
            <w:tcW w:w="1980" w:type="dxa"/>
            <w:vAlign w:val="center"/>
          </w:tcPr>
          <w:p w14:paraId="313BD76F" w14:textId="390AB379" w:rsidR="007D57F5" w:rsidRPr="005060D5" w:rsidRDefault="007D57F5" w:rsidP="0006116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060D5">
              <w:rPr>
                <w:rFonts w:cstheme="minorHAnsi"/>
                <w:b/>
                <w:bCs/>
                <w:sz w:val="24"/>
                <w:szCs w:val="24"/>
              </w:rPr>
              <w:t>Görevin Kısa Özeti</w:t>
            </w:r>
          </w:p>
        </w:tc>
        <w:tc>
          <w:tcPr>
            <w:tcW w:w="9072" w:type="dxa"/>
            <w:vAlign w:val="center"/>
          </w:tcPr>
          <w:p w14:paraId="5FC47F42" w14:textId="177133AB" w:rsidR="007D57F5" w:rsidRPr="005060D5" w:rsidRDefault="00214957" w:rsidP="00214957">
            <w:pPr>
              <w:jc w:val="both"/>
              <w:rPr>
                <w:rFonts w:cstheme="minorHAnsi"/>
                <w:sz w:val="24"/>
                <w:szCs w:val="24"/>
              </w:rPr>
            </w:pPr>
            <w:r w:rsidRPr="005060D5">
              <w:rPr>
                <w:rFonts w:cstheme="minorHAnsi"/>
                <w:sz w:val="24"/>
                <w:szCs w:val="24"/>
              </w:rPr>
              <w:t>Enstitünün tüm faaliyetleri ile ilgili, etkenlik ve verimlilik ilkelerine uygun olarak yürütülmesi amacıyla çalışmalar yapmak. Bağlı bulunduğu birimin yazışma süreçlerinin takibini birim yöneticisi ile koordineli olarak yap</w:t>
            </w:r>
            <w:r w:rsidR="00826C84">
              <w:rPr>
                <w:rFonts w:cstheme="minorHAnsi"/>
                <w:sz w:val="24"/>
                <w:szCs w:val="24"/>
              </w:rPr>
              <w:t>arak,</w:t>
            </w:r>
            <w:r w:rsidRPr="005060D5">
              <w:rPr>
                <w:rFonts w:cstheme="minorHAnsi"/>
                <w:sz w:val="24"/>
                <w:szCs w:val="24"/>
              </w:rPr>
              <w:t xml:space="preserve"> kurum içi ve kurum dışı yazı işlerini yapmak.</w:t>
            </w:r>
          </w:p>
        </w:tc>
      </w:tr>
    </w:tbl>
    <w:p w14:paraId="70D6F401" w14:textId="77777777" w:rsidR="007D57F5" w:rsidRPr="005060D5" w:rsidRDefault="007D57F5" w:rsidP="005E7FB1">
      <w:pPr>
        <w:spacing w:after="0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7D57F5" w:rsidRPr="005060D5" w14:paraId="200933C8" w14:textId="77777777" w:rsidTr="007D57F5">
        <w:tc>
          <w:tcPr>
            <w:tcW w:w="10904" w:type="dxa"/>
          </w:tcPr>
          <w:p w14:paraId="674A14B4" w14:textId="4A540063" w:rsidR="007D57F5" w:rsidRPr="005060D5" w:rsidRDefault="007D57F5" w:rsidP="00572D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0D5">
              <w:rPr>
                <w:rFonts w:cstheme="minorHAnsi"/>
                <w:b/>
                <w:bCs/>
                <w:sz w:val="24"/>
                <w:szCs w:val="24"/>
              </w:rPr>
              <w:t>Temel Görev ve Sorumlulukları:</w:t>
            </w:r>
          </w:p>
        </w:tc>
      </w:tr>
      <w:tr w:rsidR="007D57F5" w:rsidRPr="005060D5" w14:paraId="4DEEF18A" w14:textId="77777777" w:rsidTr="00841BDE">
        <w:trPr>
          <w:trHeight w:val="5048"/>
        </w:trPr>
        <w:tc>
          <w:tcPr>
            <w:tcW w:w="10904" w:type="dxa"/>
          </w:tcPr>
          <w:p w14:paraId="01F2101D" w14:textId="77777777" w:rsidR="00214957" w:rsidRPr="005060D5" w:rsidRDefault="00214957" w:rsidP="00214957">
            <w:pPr>
              <w:pStyle w:val="NormalWeb"/>
              <w:numPr>
                <w:ilvl w:val="0"/>
                <w:numId w:val="1"/>
              </w:numPr>
              <w:spacing w:after="240" w:afterAutospacing="0"/>
              <w:jc w:val="both"/>
              <w:rPr>
                <w:rStyle w:val="Gl"/>
                <w:rFonts w:asciiTheme="minorHAnsi" w:hAnsiTheme="minorHAnsi" w:cstheme="minorHAnsi"/>
                <w:b w:val="0"/>
                <w:bCs w:val="0"/>
              </w:rPr>
            </w:pPr>
            <w:r w:rsidRPr="005060D5">
              <w:rPr>
                <w:rStyle w:val="Gl"/>
                <w:rFonts w:asciiTheme="minorHAnsi" w:hAnsiTheme="minorHAnsi" w:cstheme="minorHAnsi"/>
                <w:b w:val="0"/>
                <w:bCs w:val="0"/>
              </w:rPr>
              <w:t>Bağlı birimlere sevk edilen evrakların dağıtımı ve koordinasyonunu sağlamak,</w:t>
            </w:r>
          </w:p>
          <w:p w14:paraId="3E60DBF0" w14:textId="77777777" w:rsidR="00214957" w:rsidRPr="005060D5" w:rsidRDefault="00214957" w:rsidP="00214957">
            <w:pPr>
              <w:pStyle w:val="NormalWeb"/>
              <w:numPr>
                <w:ilvl w:val="0"/>
                <w:numId w:val="1"/>
              </w:numPr>
              <w:spacing w:after="240" w:afterAutospacing="0"/>
              <w:jc w:val="both"/>
              <w:rPr>
                <w:rStyle w:val="Gl"/>
                <w:rFonts w:asciiTheme="minorHAnsi" w:hAnsiTheme="minorHAnsi" w:cstheme="minorHAnsi"/>
                <w:b w:val="0"/>
                <w:bCs w:val="0"/>
              </w:rPr>
            </w:pPr>
            <w:r w:rsidRPr="005060D5">
              <w:rPr>
                <w:rStyle w:val="Gl"/>
                <w:rFonts w:asciiTheme="minorHAnsi" w:hAnsiTheme="minorHAnsi" w:cstheme="minorHAnsi"/>
                <w:b w:val="0"/>
                <w:bCs w:val="0"/>
              </w:rPr>
              <w:t>Bağlı birimleri ilgilendiren görevler dışında kalan evraklara ait işlemleri yapmak ve takip etmek,</w:t>
            </w:r>
          </w:p>
          <w:p w14:paraId="19462F58" w14:textId="77777777" w:rsidR="00214957" w:rsidRPr="005060D5" w:rsidRDefault="00214957" w:rsidP="00214957">
            <w:pPr>
              <w:pStyle w:val="NormalWeb"/>
              <w:numPr>
                <w:ilvl w:val="0"/>
                <w:numId w:val="1"/>
              </w:numPr>
              <w:spacing w:after="240" w:afterAutospacing="0"/>
              <w:jc w:val="both"/>
              <w:rPr>
                <w:rStyle w:val="Gl"/>
                <w:rFonts w:asciiTheme="minorHAnsi" w:hAnsiTheme="minorHAnsi" w:cstheme="minorHAnsi"/>
                <w:b w:val="0"/>
                <w:bCs w:val="0"/>
              </w:rPr>
            </w:pPr>
            <w:r w:rsidRPr="005060D5">
              <w:rPr>
                <w:rStyle w:val="Gl"/>
                <w:rFonts w:asciiTheme="minorHAnsi" w:hAnsiTheme="minorHAnsi" w:cstheme="minorHAnsi"/>
                <w:b w:val="0"/>
                <w:bCs w:val="0"/>
              </w:rPr>
              <w:t>Yazı işleri ile ilgili gerekli görülen evrakların arşivlenmesini yapmak,</w:t>
            </w:r>
          </w:p>
          <w:p w14:paraId="0212F0EF" w14:textId="7E88F078" w:rsidR="001F530F" w:rsidRPr="005060D5" w:rsidRDefault="001F530F" w:rsidP="00214957">
            <w:pPr>
              <w:pStyle w:val="NormalWeb"/>
              <w:numPr>
                <w:ilvl w:val="0"/>
                <w:numId w:val="1"/>
              </w:numPr>
              <w:spacing w:after="240" w:afterAutospacing="0"/>
              <w:jc w:val="both"/>
              <w:rPr>
                <w:rStyle w:val="Gl"/>
                <w:rFonts w:asciiTheme="minorHAnsi" w:hAnsiTheme="minorHAnsi" w:cstheme="minorHAnsi"/>
                <w:b w:val="0"/>
                <w:bCs w:val="0"/>
              </w:rPr>
            </w:pPr>
            <w:r w:rsidRPr="005060D5">
              <w:rPr>
                <w:rFonts w:asciiTheme="minorHAnsi" w:hAnsiTheme="minorHAnsi" w:cstheme="minorHAnsi"/>
              </w:rPr>
              <w:t>Projelere bağlı teşvik, ödül yazıları, bilimsel-kültürel toplantı ve duyuru yazıları yazmak ve takip etmek,</w:t>
            </w:r>
          </w:p>
          <w:p w14:paraId="53544B64" w14:textId="1A2F466A" w:rsidR="00214957" w:rsidRPr="005060D5" w:rsidRDefault="00214957" w:rsidP="00214957">
            <w:pPr>
              <w:pStyle w:val="NormalWeb"/>
              <w:numPr>
                <w:ilvl w:val="0"/>
                <w:numId w:val="1"/>
              </w:numPr>
              <w:spacing w:after="240" w:afterAutospacing="0"/>
              <w:jc w:val="both"/>
              <w:rPr>
                <w:rFonts w:asciiTheme="minorHAnsi" w:hAnsiTheme="minorHAnsi" w:cstheme="minorHAnsi"/>
              </w:rPr>
            </w:pPr>
            <w:r w:rsidRPr="005060D5">
              <w:rPr>
                <w:rFonts w:asciiTheme="minorHAnsi" w:hAnsiTheme="minorHAnsi" w:cstheme="minorHAnsi"/>
              </w:rPr>
              <w:t>Birimin faaliyet raporlarını, stratejik plan ve performans göstergelerini</w:t>
            </w:r>
            <w:r w:rsidR="00E91CC8">
              <w:rPr>
                <w:rFonts w:asciiTheme="minorHAnsi" w:hAnsiTheme="minorHAnsi" w:cstheme="minorHAnsi"/>
              </w:rPr>
              <w:t xml:space="preserve"> yönetici ile koordineli hazırlamak ve </w:t>
            </w:r>
            <w:r w:rsidRPr="005060D5">
              <w:rPr>
                <w:rFonts w:asciiTheme="minorHAnsi" w:hAnsiTheme="minorHAnsi" w:cstheme="minorHAnsi"/>
              </w:rPr>
              <w:t>gerekli birimlere gönderilmesini sağlamak,</w:t>
            </w:r>
          </w:p>
          <w:p w14:paraId="036DCCA1" w14:textId="20781929" w:rsidR="001F530F" w:rsidRPr="005060D5" w:rsidRDefault="001F530F" w:rsidP="00214957">
            <w:pPr>
              <w:pStyle w:val="NormalWeb"/>
              <w:numPr>
                <w:ilvl w:val="0"/>
                <w:numId w:val="1"/>
              </w:numPr>
              <w:spacing w:after="240" w:afterAutospacing="0"/>
              <w:jc w:val="both"/>
              <w:rPr>
                <w:rFonts w:asciiTheme="minorHAnsi" w:hAnsiTheme="minorHAnsi" w:cstheme="minorHAnsi"/>
              </w:rPr>
            </w:pPr>
            <w:r w:rsidRPr="005060D5">
              <w:rPr>
                <w:rFonts w:asciiTheme="minorHAnsi" w:hAnsiTheme="minorHAnsi" w:cstheme="minorHAnsi"/>
              </w:rPr>
              <w:t>Kurum içi ya da kurum dışı yazışmaları ilgili yönetici ile koordineli hazırlamak ve imza sürecini başlatmak.</w:t>
            </w:r>
          </w:p>
          <w:p w14:paraId="69F3AEE8" w14:textId="4F84D743" w:rsidR="001F530F" w:rsidRPr="005060D5" w:rsidRDefault="001F530F" w:rsidP="00214957">
            <w:pPr>
              <w:pStyle w:val="NormalWeb"/>
              <w:numPr>
                <w:ilvl w:val="0"/>
                <w:numId w:val="1"/>
              </w:numPr>
              <w:spacing w:after="240" w:afterAutospacing="0"/>
              <w:jc w:val="both"/>
              <w:rPr>
                <w:rFonts w:asciiTheme="minorHAnsi" w:hAnsiTheme="minorHAnsi" w:cstheme="minorHAnsi"/>
              </w:rPr>
            </w:pPr>
            <w:r w:rsidRPr="005060D5">
              <w:rPr>
                <w:rFonts w:asciiTheme="minorHAnsi" w:hAnsiTheme="minorHAnsi" w:cstheme="minorHAnsi"/>
              </w:rPr>
              <w:t>Yazı işleri bürosunda yürütülen hizmetler ile bilgi sahibi olduğu iş ve işlemlerden gizliliği olanları korumak için gerekli önlemleri almak</w:t>
            </w:r>
          </w:p>
          <w:p w14:paraId="51614CE0" w14:textId="5F78600D" w:rsidR="001F530F" w:rsidRPr="005060D5" w:rsidRDefault="001F530F" w:rsidP="001F530F">
            <w:pPr>
              <w:pStyle w:val="NormalWeb"/>
              <w:numPr>
                <w:ilvl w:val="0"/>
                <w:numId w:val="1"/>
              </w:numPr>
              <w:spacing w:after="240" w:afterAutospacing="0"/>
              <w:jc w:val="both"/>
              <w:rPr>
                <w:rStyle w:val="Gl"/>
                <w:rFonts w:asciiTheme="minorHAnsi" w:hAnsiTheme="minorHAnsi" w:cstheme="minorHAnsi"/>
                <w:b w:val="0"/>
                <w:bCs w:val="0"/>
              </w:rPr>
            </w:pPr>
            <w:r w:rsidRPr="005060D5">
              <w:rPr>
                <w:rStyle w:val="Gl"/>
                <w:rFonts w:asciiTheme="minorHAnsi" w:hAnsiTheme="minorHAnsi" w:cstheme="minorHAnsi"/>
                <w:b w:val="0"/>
                <w:bCs w:val="0"/>
              </w:rPr>
              <w:t>Kanun ve yönetmelikler çerçevesinde belirtilen ve Üstleri tarafından verilen diğer işleri yapmak ve takip etmekle,</w:t>
            </w:r>
          </w:p>
          <w:p w14:paraId="1C1432D6" w14:textId="079D4737" w:rsidR="00841BDE" w:rsidRPr="005060D5" w:rsidRDefault="00214957" w:rsidP="00214957">
            <w:pPr>
              <w:pStyle w:val="NormalWeb"/>
              <w:numPr>
                <w:ilvl w:val="0"/>
                <w:numId w:val="1"/>
              </w:numPr>
              <w:spacing w:after="240" w:afterAutospacing="0"/>
              <w:jc w:val="both"/>
              <w:rPr>
                <w:rFonts w:asciiTheme="minorHAnsi" w:hAnsiTheme="minorHAnsi" w:cstheme="minorHAnsi"/>
              </w:rPr>
            </w:pPr>
            <w:r w:rsidRPr="005060D5">
              <w:rPr>
                <w:rStyle w:val="Gl"/>
                <w:rFonts w:asciiTheme="minorHAnsi" w:hAnsiTheme="minorHAnsi" w:cstheme="minorHAnsi"/>
                <w:b w:val="0"/>
                <w:bCs w:val="0"/>
              </w:rPr>
              <w:t>Yazı işleri servisi ile ilgili bütün görevlerin yerine getirilmesinde Enstitü Sekreterine, Enstitü Müdür Yardımcısına ve Enstitü Müdürüne karşı sorumludur.</w:t>
            </w:r>
          </w:p>
        </w:tc>
      </w:tr>
    </w:tbl>
    <w:p w14:paraId="0AA3A2ED" w14:textId="77777777" w:rsidR="007D57F5" w:rsidRDefault="007D57F5" w:rsidP="005E7FB1">
      <w:pPr>
        <w:spacing w:after="0"/>
        <w:rPr>
          <w:rFonts w:cstheme="minorHAnsi"/>
          <w:sz w:val="24"/>
          <w:szCs w:val="24"/>
        </w:rPr>
      </w:pPr>
    </w:p>
    <w:p w14:paraId="26CAE091" w14:textId="77777777" w:rsidR="00B5472A" w:rsidRDefault="00B5472A" w:rsidP="005E7FB1">
      <w:pPr>
        <w:spacing w:after="0"/>
        <w:rPr>
          <w:rFonts w:cstheme="minorHAnsi"/>
          <w:sz w:val="24"/>
          <w:szCs w:val="24"/>
        </w:rPr>
      </w:pPr>
    </w:p>
    <w:p w14:paraId="75637CD9" w14:textId="77777777" w:rsidR="00B5472A" w:rsidRDefault="00B5472A" w:rsidP="005E7FB1">
      <w:pPr>
        <w:spacing w:after="0"/>
        <w:rPr>
          <w:rFonts w:cstheme="minorHAnsi"/>
          <w:sz w:val="24"/>
          <w:szCs w:val="24"/>
        </w:rPr>
      </w:pPr>
    </w:p>
    <w:p w14:paraId="5A380378" w14:textId="77777777" w:rsidR="00B5472A" w:rsidRPr="005060D5" w:rsidRDefault="00B5472A" w:rsidP="005E7FB1">
      <w:pPr>
        <w:spacing w:after="0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841BDE" w:rsidRPr="005060D5" w14:paraId="668AE251" w14:textId="77777777" w:rsidTr="00841BDE">
        <w:tc>
          <w:tcPr>
            <w:tcW w:w="10904" w:type="dxa"/>
          </w:tcPr>
          <w:p w14:paraId="2321E640" w14:textId="29C3177F" w:rsidR="00841BDE" w:rsidRPr="005060D5" w:rsidRDefault="00841BDE" w:rsidP="00572D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0D5">
              <w:rPr>
                <w:rFonts w:cstheme="minorHAnsi"/>
                <w:b/>
                <w:bCs/>
                <w:sz w:val="24"/>
                <w:szCs w:val="24"/>
              </w:rPr>
              <w:t>Yetkileri:</w:t>
            </w:r>
          </w:p>
        </w:tc>
      </w:tr>
      <w:tr w:rsidR="00841BDE" w:rsidRPr="005060D5" w14:paraId="52D4FAEB" w14:textId="77777777" w:rsidTr="00841BDE">
        <w:tc>
          <w:tcPr>
            <w:tcW w:w="10904" w:type="dxa"/>
          </w:tcPr>
          <w:p w14:paraId="6C2A240E" w14:textId="77777777" w:rsidR="00841BDE" w:rsidRPr="005060D5" w:rsidRDefault="001F530F" w:rsidP="001F530F">
            <w:pPr>
              <w:pStyle w:val="NormalWeb"/>
              <w:numPr>
                <w:ilvl w:val="0"/>
                <w:numId w:val="1"/>
              </w:numPr>
              <w:spacing w:after="240" w:afterAutospacing="0"/>
              <w:jc w:val="both"/>
              <w:rPr>
                <w:rFonts w:asciiTheme="minorHAnsi" w:hAnsiTheme="minorHAnsi" w:cstheme="minorHAnsi"/>
              </w:rPr>
            </w:pPr>
            <w:r w:rsidRPr="005060D5">
              <w:rPr>
                <w:rFonts w:asciiTheme="minorHAnsi" w:hAnsiTheme="minorHAnsi" w:cstheme="minorHAnsi"/>
              </w:rPr>
              <w:lastRenderedPageBreak/>
              <w:t>Yukarıda belirtilen görev ve sorumlulukları gerçekleştirme yetkisine sahip olmak.</w:t>
            </w:r>
          </w:p>
          <w:p w14:paraId="791918AF" w14:textId="763BC25F" w:rsidR="001F530F" w:rsidRPr="005060D5" w:rsidRDefault="001F530F" w:rsidP="001F530F">
            <w:pPr>
              <w:pStyle w:val="NormalWeb"/>
              <w:numPr>
                <w:ilvl w:val="0"/>
                <w:numId w:val="1"/>
              </w:numPr>
              <w:spacing w:after="240" w:afterAutospacing="0"/>
              <w:jc w:val="both"/>
              <w:rPr>
                <w:rFonts w:asciiTheme="minorHAnsi" w:hAnsiTheme="minorHAnsi" w:cstheme="minorHAnsi"/>
              </w:rPr>
            </w:pPr>
            <w:r w:rsidRPr="005060D5">
              <w:rPr>
                <w:rFonts w:asciiTheme="minorHAnsi" w:hAnsiTheme="minorHAnsi" w:cstheme="minorHAnsi"/>
              </w:rPr>
              <w:t>Faaliyetlerinin gerektirdiği her türlü araç, gereç ve malzemeyi kullanabilmek.</w:t>
            </w:r>
          </w:p>
        </w:tc>
      </w:tr>
    </w:tbl>
    <w:p w14:paraId="6099D6CF" w14:textId="77777777" w:rsidR="00841BDE" w:rsidRPr="005060D5" w:rsidRDefault="00841BDE" w:rsidP="005E7FB1">
      <w:pPr>
        <w:spacing w:after="0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841BDE" w:rsidRPr="005060D5" w14:paraId="3415D0EE" w14:textId="77777777" w:rsidTr="0071359C">
        <w:tc>
          <w:tcPr>
            <w:tcW w:w="10904" w:type="dxa"/>
          </w:tcPr>
          <w:p w14:paraId="198590EF" w14:textId="31011E91" w:rsidR="00841BDE" w:rsidRPr="005060D5" w:rsidRDefault="00CE41D0" w:rsidP="0071359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0D5">
              <w:rPr>
                <w:rFonts w:cstheme="minorHAnsi"/>
                <w:b/>
                <w:bCs/>
                <w:sz w:val="24"/>
                <w:szCs w:val="24"/>
              </w:rPr>
              <w:t>Sorumlulukları</w:t>
            </w:r>
            <w:r w:rsidR="00841BDE" w:rsidRPr="005060D5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841BDE" w:rsidRPr="005060D5" w14:paraId="5CC77940" w14:textId="77777777" w:rsidTr="00B5472A">
        <w:trPr>
          <w:trHeight w:val="872"/>
        </w:trPr>
        <w:tc>
          <w:tcPr>
            <w:tcW w:w="10904" w:type="dxa"/>
          </w:tcPr>
          <w:p w14:paraId="43FD0577" w14:textId="7ED56358" w:rsidR="00841BDE" w:rsidRPr="005060D5" w:rsidRDefault="001F530F" w:rsidP="001F530F">
            <w:pPr>
              <w:pStyle w:val="NormalWeb"/>
              <w:numPr>
                <w:ilvl w:val="0"/>
                <w:numId w:val="1"/>
              </w:numPr>
              <w:spacing w:after="240" w:afterAutospacing="0"/>
              <w:jc w:val="both"/>
              <w:rPr>
                <w:rFonts w:asciiTheme="minorHAnsi" w:hAnsiTheme="minorHAnsi" w:cstheme="minorHAnsi"/>
              </w:rPr>
            </w:pPr>
            <w:r w:rsidRPr="005060D5">
              <w:rPr>
                <w:rFonts w:asciiTheme="minorHAnsi" w:hAnsiTheme="minorHAnsi" w:cstheme="minorHAnsi"/>
              </w:rPr>
              <w:t>Enstitünün tüm faaliyetleri ile ilgili, etkenlik ve verimlilik ilkelerine uygun olarak yürütülmesi amacıyla çalışmalar yapmak. Bağlı bulunduğu birimin</w:t>
            </w:r>
            <w:r w:rsidR="00B5472A">
              <w:rPr>
                <w:rFonts w:asciiTheme="minorHAnsi" w:hAnsiTheme="minorHAnsi" w:cstheme="minorHAnsi"/>
              </w:rPr>
              <w:t xml:space="preserve"> </w:t>
            </w:r>
            <w:r w:rsidRPr="005060D5">
              <w:rPr>
                <w:rFonts w:asciiTheme="minorHAnsi" w:hAnsiTheme="minorHAnsi" w:cstheme="minorHAnsi"/>
              </w:rPr>
              <w:t>yazışma süreçlerinin takibini birim yöneticisi ile koordineli olarak yapmak, kurum içi ve kurum dışı yazı işlerini yapmakla sorumludur.</w:t>
            </w:r>
          </w:p>
        </w:tc>
      </w:tr>
    </w:tbl>
    <w:p w14:paraId="6A494FC1" w14:textId="77777777" w:rsidR="00841BDE" w:rsidRPr="005060D5" w:rsidRDefault="00841BDE" w:rsidP="005E7FB1">
      <w:pPr>
        <w:spacing w:after="0"/>
        <w:rPr>
          <w:rFonts w:cstheme="minorHAnsi"/>
          <w:sz w:val="24"/>
          <w:szCs w:val="24"/>
        </w:rPr>
      </w:pP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841BDE" w:rsidRPr="005060D5" w14:paraId="22585DE2" w14:textId="77777777" w:rsidTr="005E7FB1">
        <w:tc>
          <w:tcPr>
            <w:tcW w:w="10910" w:type="dxa"/>
          </w:tcPr>
          <w:p w14:paraId="5A62FB87" w14:textId="143F6F5A" w:rsidR="00841BDE" w:rsidRPr="005060D5" w:rsidRDefault="00841BDE" w:rsidP="0071359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060D5">
              <w:rPr>
                <w:rFonts w:cstheme="minorHAnsi"/>
                <w:b/>
                <w:bCs/>
                <w:sz w:val="24"/>
                <w:szCs w:val="24"/>
              </w:rPr>
              <w:t>Yasal Dayanaklar:</w:t>
            </w:r>
          </w:p>
        </w:tc>
      </w:tr>
      <w:tr w:rsidR="00841BDE" w:rsidRPr="005060D5" w14:paraId="004F3B62" w14:textId="77777777" w:rsidTr="005E7FB1">
        <w:tc>
          <w:tcPr>
            <w:tcW w:w="10910" w:type="dxa"/>
          </w:tcPr>
          <w:p w14:paraId="7AC37033" w14:textId="1D340076" w:rsidR="001F530F" w:rsidRPr="005060D5" w:rsidRDefault="001F530F" w:rsidP="001F530F">
            <w:pPr>
              <w:pStyle w:val="NormalWeb"/>
              <w:numPr>
                <w:ilvl w:val="0"/>
                <w:numId w:val="1"/>
              </w:numPr>
              <w:spacing w:after="240" w:afterAutospacing="0"/>
              <w:jc w:val="both"/>
              <w:rPr>
                <w:rFonts w:asciiTheme="minorHAnsi" w:hAnsiTheme="minorHAnsi" w:cstheme="minorHAnsi"/>
              </w:rPr>
            </w:pPr>
            <w:r w:rsidRPr="005060D5">
              <w:rPr>
                <w:rFonts w:asciiTheme="minorHAnsi" w:hAnsiTheme="minorHAnsi" w:cstheme="minorHAnsi"/>
              </w:rPr>
              <w:t>2547 Sayılı Yükseköğretim Kanunu</w:t>
            </w:r>
          </w:p>
          <w:p w14:paraId="331679E6" w14:textId="120C3E6C" w:rsidR="00841BDE" w:rsidRPr="005060D5" w:rsidRDefault="001F530F" w:rsidP="001F530F">
            <w:pPr>
              <w:pStyle w:val="NormalWeb"/>
              <w:numPr>
                <w:ilvl w:val="0"/>
                <w:numId w:val="1"/>
              </w:numPr>
              <w:spacing w:after="240" w:afterAutospacing="0"/>
              <w:jc w:val="both"/>
              <w:rPr>
                <w:rFonts w:asciiTheme="minorHAnsi" w:hAnsiTheme="minorHAnsi" w:cstheme="minorHAnsi"/>
              </w:rPr>
            </w:pPr>
            <w:r w:rsidRPr="005060D5">
              <w:rPr>
                <w:rFonts w:asciiTheme="minorHAnsi" w:hAnsiTheme="minorHAnsi" w:cstheme="minorHAnsi"/>
              </w:rPr>
              <w:t>657 Sayılı Devlet Memurları Kanunu</w:t>
            </w:r>
          </w:p>
        </w:tc>
      </w:tr>
    </w:tbl>
    <w:p w14:paraId="46E8571E" w14:textId="77777777" w:rsidR="00841BDE" w:rsidRPr="005060D5" w:rsidRDefault="00841BDE" w:rsidP="00572DBA">
      <w:pPr>
        <w:rPr>
          <w:rFonts w:cstheme="minorHAnsi"/>
          <w:sz w:val="24"/>
          <w:szCs w:val="24"/>
        </w:rPr>
      </w:pPr>
    </w:p>
    <w:p w14:paraId="637AA5FF" w14:textId="77777777" w:rsidR="005E7FB1" w:rsidRPr="005060D5" w:rsidRDefault="005E7FB1" w:rsidP="00572DBA">
      <w:pPr>
        <w:rPr>
          <w:rFonts w:cstheme="minorHAnsi"/>
          <w:sz w:val="24"/>
          <w:szCs w:val="24"/>
        </w:rPr>
      </w:pPr>
    </w:p>
    <w:p w14:paraId="55F436CA" w14:textId="77777777" w:rsidR="005E7FB1" w:rsidRPr="005060D5" w:rsidRDefault="005E7FB1" w:rsidP="00572DBA">
      <w:pPr>
        <w:rPr>
          <w:rFonts w:cstheme="minorHAnsi"/>
          <w:sz w:val="24"/>
          <w:szCs w:val="24"/>
        </w:rPr>
      </w:pPr>
    </w:p>
    <w:p w14:paraId="745A7557" w14:textId="77777777" w:rsidR="005E7FB1" w:rsidRPr="005060D5" w:rsidRDefault="005E7FB1" w:rsidP="00572DBA">
      <w:pPr>
        <w:rPr>
          <w:rFonts w:cstheme="minorHAnsi"/>
          <w:sz w:val="24"/>
          <w:szCs w:val="24"/>
        </w:rPr>
      </w:pPr>
    </w:p>
    <w:p w14:paraId="3D754EEF" w14:textId="77777777" w:rsidR="005E7FB1" w:rsidRPr="005060D5" w:rsidRDefault="005E7FB1" w:rsidP="00572DBA">
      <w:pPr>
        <w:rPr>
          <w:rFonts w:cstheme="minorHAnsi"/>
          <w:sz w:val="24"/>
          <w:szCs w:val="24"/>
        </w:rPr>
      </w:pPr>
    </w:p>
    <w:sectPr w:rsidR="005E7FB1" w:rsidRPr="005060D5" w:rsidSect="00677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6C190" w14:textId="77777777" w:rsidR="00E56847" w:rsidRDefault="00E56847" w:rsidP="00423B82">
      <w:pPr>
        <w:spacing w:after="0" w:line="240" w:lineRule="auto"/>
      </w:pPr>
      <w:r>
        <w:separator/>
      </w:r>
    </w:p>
  </w:endnote>
  <w:endnote w:type="continuationSeparator" w:id="0">
    <w:p w14:paraId="794E7268" w14:textId="77777777" w:rsidR="00E56847" w:rsidRDefault="00E56847" w:rsidP="0042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0A1F" w14:textId="77777777" w:rsidR="00E45F18" w:rsidRDefault="00E45F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228630"/>
      <w:docPartObj>
        <w:docPartGallery w:val="Page Numbers (Bottom of Page)"/>
        <w:docPartUnique/>
      </w:docPartObj>
    </w:sdtPr>
    <w:sdtContent>
      <w:p w14:paraId="2E53DC88" w14:textId="77777777" w:rsidR="00F176CD" w:rsidRDefault="00F176CD">
        <w:pPr>
          <w:pStyle w:val="AltBilgi"/>
          <w:jc w:val="center"/>
        </w:pPr>
      </w:p>
      <w:tbl>
        <w:tblPr>
          <w:tblStyle w:val="TabloKlavuzu"/>
          <w:tblW w:w="0" w:type="auto"/>
          <w:tblLook w:val="04A0" w:firstRow="1" w:lastRow="0" w:firstColumn="1" w:lastColumn="0" w:noHBand="0" w:noVBand="1"/>
        </w:tblPr>
        <w:tblGrid>
          <w:gridCol w:w="5452"/>
          <w:gridCol w:w="5452"/>
        </w:tblGrid>
        <w:tr w:rsidR="00F176CD" w14:paraId="44C59F35" w14:textId="77777777" w:rsidTr="002514FC">
          <w:tc>
            <w:tcPr>
              <w:tcW w:w="5452" w:type="dxa"/>
            </w:tcPr>
            <w:p w14:paraId="62401D0E" w14:textId="77777777" w:rsidR="00F176CD" w:rsidRPr="004B7CB5" w:rsidRDefault="00F176CD" w:rsidP="00F176CD">
              <w:pPr>
                <w:pStyle w:val="AltBilgi"/>
                <w:jc w:val="center"/>
                <w:rPr>
                  <w:b/>
                  <w:bCs/>
                </w:rPr>
              </w:pPr>
              <w:r w:rsidRPr="004B7CB5">
                <w:rPr>
                  <w:b/>
                  <w:bCs/>
                </w:rPr>
                <w:t>Hazırlayan</w:t>
              </w:r>
            </w:p>
          </w:tc>
          <w:tc>
            <w:tcPr>
              <w:tcW w:w="5452" w:type="dxa"/>
            </w:tcPr>
            <w:p w14:paraId="50A77F25" w14:textId="77777777" w:rsidR="00F176CD" w:rsidRPr="004B7CB5" w:rsidRDefault="00F176CD" w:rsidP="00F176CD">
              <w:pPr>
                <w:pStyle w:val="AltBilgi"/>
                <w:jc w:val="center"/>
                <w:rPr>
                  <w:b/>
                  <w:bCs/>
                </w:rPr>
              </w:pPr>
              <w:r w:rsidRPr="004B7CB5">
                <w:rPr>
                  <w:b/>
                  <w:bCs/>
                </w:rPr>
                <w:t>Onaylayan</w:t>
              </w:r>
            </w:p>
          </w:tc>
        </w:tr>
        <w:tr w:rsidR="00F176CD" w14:paraId="25110321" w14:textId="77777777" w:rsidTr="002514FC">
          <w:trPr>
            <w:trHeight w:val="567"/>
          </w:trPr>
          <w:tc>
            <w:tcPr>
              <w:tcW w:w="5452" w:type="dxa"/>
              <w:vAlign w:val="center"/>
            </w:tcPr>
            <w:p w14:paraId="246DF682" w14:textId="77777777" w:rsidR="00E45F18" w:rsidRDefault="00E45F18" w:rsidP="00F176CD">
              <w:pPr>
                <w:pStyle w:val="AltBilgi"/>
                <w:jc w:val="center"/>
              </w:pPr>
              <w:r>
                <w:t>Savunma</w:t>
              </w:r>
            </w:p>
            <w:p w14:paraId="6C799C41" w14:textId="405BFFB7" w:rsidR="00F176CD" w:rsidRDefault="00F176CD" w:rsidP="00F176CD">
              <w:pPr>
                <w:pStyle w:val="AltBilgi"/>
                <w:jc w:val="center"/>
              </w:pPr>
              <w:r>
                <w:t xml:space="preserve"> Sağlık Bilimleri Enstitüsü</w:t>
              </w:r>
            </w:p>
          </w:tc>
          <w:tc>
            <w:tcPr>
              <w:tcW w:w="5452" w:type="dxa"/>
              <w:vAlign w:val="center"/>
            </w:tcPr>
            <w:p w14:paraId="106C47F4" w14:textId="77777777" w:rsidR="00F176CD" w:rsidRDefault="00F176CD" w:rsidP="00F176CD">
              <w:pPr>
                <w:pStyle w:val="AltBilgi"/>
                <w:jc w:val="center"/>
              </w:pPr>
              <w:r>
                <w:t>Enstitü Müdürü</w:t>
              </w:r>
            </w:p>
          </w:tc>
        </w:tr>
      </w:tbl>
      <w:p w14:paraId="4D72EC5C" w14:textId="4B6CF730" w:rsidR="00F176CD" w:rsidRDefault="00F176CD">
        <w:pPr>
          <w:pStyle w:val="AltBilgi"/>
          <w:jc w:val="center"/>
        </w:pPr>
      </w:p>
      <w:p w14:paraId="56F7CCBC" w14:textId="5061A7E5" w:rsidR="005E7FB1" w:rsidRDefault="005E7FB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29CA" w14:textId="77777777" w:rsidR="00E45F18" w:rsidRDefault="00E45F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2167" w14:textId="77777777" w:rsidR="00E56847" w:rsidRDefault="00E56847" w:rsidP="00423B82">
      <w:pPr>
        <w:spacing w:after="0" w:line="240" w:lineRule="auto"/>
      </w:pPr>
      <w:r>
        <w:separator/>
      </w:r>
    </w:p>
  </w:footnote>
  <w:footnote w:type="continuationSeparator" w:id="0">
    <w:p w14:paraId="271CE999" w14:textId="77777777" w:rsidR="00E56847" w:rsidRDefault="00E56847" w:rsidP="0042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6141" w14:textId="77777777" w:rsidR="00E45F18" w:rsidRDefault="00E45F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52" w:type="dxa"/>
      <w:tblLook w:val="04A0" w:firstRow="1" w:lastRow="0" w:firstColumn="1" w:lastColumn="0" w:noHBand="0" w:noVBand="1"/>
    </w:tblPr>
    <w:tblGrid>
      <w:gridCol w:w="1980"/>
      <w:gridCol w:w="5670"/>
      <w:gridCol w:w="3402"/>
    </w:tblGrid>
    <w:tr w:rsidR="00423B82" w14:paraId="19413261" w14:textId="77777777" w:rsidTr="0071359C">
      <w:trPr>
        <w:trHeight w:val="510"/>
      </w:trPr>
      <w:tc>
        <w:tcPr>
          <w:tcW w:w="1980" w:type="dxa"/>
          <w:vMerge w:val="restart"/>
        </w:tcPr>
        <w:p w14:paraId="24C8E510" w14:textId="77777777" w:rsidR="00423B82" w:rsidRDefault="00423B82" w:rsidP="00423B82">
          <w:r w:rsidRPr="00975EAD">
            <w:rPr>
              <w:noProof/>
              <w:lang w:eastAsia="tr-TR"/>
            </w:rPr>
            <w:drawing>
              <wp:anchor distT="0" distB="0" distL="0" distR="0" simplePos="0" relativeHeight="251659264" behindDoc="1" locked="0" layoutInCell="1" allowOverlap="1" wp14:anchorId="2CB53670" wp14:editId="3EF62CF8">
                <wp:simplePos x="0" y="0"/>
                <wp:positionH relativeFrom="page">
                  <wp:posOffset>75565</wp:posOffset>
                </wp:positionH>
                <wp:positionV relativeFrom="page">
                  <wp:posOffset>123190</wp:posOffset>
                </wp:positionV>
                <wp:extent cx="1057275" cy="1028700"/>
                <wp:effectExtent l="0" t="0" r="9525" b="0"/>
                <wp:wrapNone/>
                <wp:docPr id="2" name="Resim 2" descr="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logo içeren bir resim&#10;&#10;Açıklama otomatik olarak oluşturuldu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4A086A6F" w14:textId="76ED91CE" w:rsidR="00423B82" w:rsidRPr="0067725D" w:rsidRDefault="00E45F18" w:rsidP="00423B82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SAVUNMA </w:t>
          </w:r>
          <w:r w:rsidR="00423B82" w:rsidRPr="0067725D">
            <w:rPr>
              <w:rFonts w:ascii="Arial" w:hAnsi="Arial" w:cs="Arial"/>
              <w:b/>
              <w:bCs/>
              <w:sz w:val="24"/>
              <w:szCs w:val="24"/>
            </w:rPr>
            <w:t>SAĞLIK BİLİMLERİ ENSTİTÜSÜ</w:t>
          </w:r>
        </w:p>
        <w:p w14:paraId="3FE7F313" w14:textId="77777777" w:rsidR="00423B82" w:rsidRDefault="00423B82" w:rsidP="00423B82">
          <w:pPr>
            <w:jc w:val="center"/>
            <w:rPr>
              <w:rFonts w:ascii="Arial" w:hAnsi="Arial" w:cs="Arial"/>
            </w:rPr>
          </w:pPr>
        </w:p>
        <w:p w14:paraId="4064F612" w14:textId="2C90CB0E" w:rsidR="00423B82" w:rsidRPr="0067725D" w:rsidRDefault="00C24F6E" w:rsidP="00423B82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Yazı İşleri Birimi Personeli</w:t>
          </w:r>
        </w:p>
        <w:p w14:paraId="7C40E607" w14:textId="77777777" w:rsidR="00423B82" w:rsidRDefault="00423B82" w:rsidP="00423B82">
          <w:pPr>
            <w:jc w:val="center"/>
          </w:pPr>
          <w:r w:rsidRPr="0067725D">
            <w:rPr>
              <w:rFonts w:ascii="Arial" w:hAnsi="Arial" w:cs="Arial"/>
              <w:sz w:val="24"/>
              <w:szCs w:val="24"/>
            </w:rPr>
            <w:t>Görev Tanımı</w:t>
          </w:r>
        </w:p>
      </w:tc>
      <w:tc>
        <w:tcPr>
          <w:tcW w:w="3402" w:type="dxa"/>
          <w:vAlign w:val="center"/>
        </w:tcPr>
        <w:p w14:paraId="60C5A469" w14:textId="77777777" w:rsidR="00423B82" w:rsidRPr="006351C0" w:rsidRDefault="00423B82" w:rsidP="00423B82">
          <w:pPr>
            <w:rPr>
              <w:b/>
              <w:bCs/>
            </w:rPr>
          </w:pPr>
          <w:r w:rsidRPr="006351C0">
            <w:rPr>
              <w:b/>
              <w:bCs/>
            </w:rPr>
            <w:t>Dok.</w:t>
          </w:r>
          <w:r>
            <w:rPr>
              <w:b/>
              <w:bCs/>
            </w:rPr>
            <w:t xml:space="preserve"> </w:t>
          </w:r>
          <w:r w:rsidRPr="006351C0">
            <w:rPr>
              <w:b/>
              <w:bCs/>
            </w:rPr>
            <w:t>No:</w:t>
          </w:r>
        </w:p>
      </w:tc>
    </w:tr>
    <w:tr w:rsidR="00423B82" w14:paraId="3A4D12A2" w14:textId="77777777" w:rsidTr="0071359C">
      <w:trPr>
        <w:trHeight w:val="510"/>
      </w:trPr>
      <w:tc>
        <w:tcPr>
          <w:tcW w:w="1980" w:type="dxa"/>
          <w:vMerge/>
        </w:tcPr>
        <w:p w14:paraId="75366BBB" w14:textId="77777777" w:rsidR="00423B82" w:rsidRPr="00975EAD" w:rsidRDefault="00423B82" w:rsidP="00423B82">
          <w:pPr>
            <w:rPr>
              <w:noProof/>
              <w:lang w:eastAsia="tr-TR"/>
            </w:rPr>
          </w:pPr>
        </w:p>
      </w:tc>
      <w:tc>
        <w:tcPr>
          <w:tcW w:w="5670" w:type="dxa"/>
          <w:vMerge/>
          <w:vAlign w:val="center"/>
        </w:tcPr>
        <w:p w14:paraId="43CFE37D" w14:textId="77777777" w:rsidR="00423B82" w:rsidRPr="0067725D" w:rsidRDefault="00423B82" w:rsidP="00423B82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3402" w:type="dxa"/>
          <w:vAlign w:val="center"/>
        </w:tcPr>
        <w:p w14:paraId="1957044F" w14:textId="77777777" w:rsidR="00423B82" w:rsidRPr="006351C0" w:rsidRDefault="00423B82" w:rsidP="00423B82">
          <w:pPr>
            <w:rPr>
              <w:b/>
              <w:bCs/>
            </w:rPr>
          </w:pPr>
          <w:r w:rsidRPr="006351C0">
            <w:rPr>
              <w:b/>
              <w:bCs/>
            </w:rPr>
            <w:t>Rev.</w:t>
          </w:r>
          <w:r>
            <w:rPr>
              <w:b/>
              <w:bCs/>
            </w:rPr>
            <w:t xml:space="preserve"> </w:t>
          </w:r>
          <w:r w:rsidRPr="006351C0">
            <w:rPr>
              <w:b/>
              <w:bCs/>
            </w:rPr>
            <w:t>No :</w:t>
          </w:r>
        </w:p>
      </w:tc>
    </w:tr>
    <w:tr w:rsidR="00423B82" w14:paraId="5919982C" w14:textId="77777777" w:rsidTr="0071359C">
      <w:trPr>
        <w:trHeight w:val="510"/>
      </w:trPr>
      <w:tc>
        <w:tcPr>
          <w:tcW w:w="1980" w:type="dxa"/>
          <w:vMerge/>
        </w:tcPr>
        <w:p w14:paraId="39D092B7" w14:textId="77777777" w:rsidR="00423B82" w:rsidRPr="00975EAD" w:rsidRDefault="00423B82" w:rsidP="00423B82">
          <w:pPr>
            <w:rPr>
              <w:noProof/>
              <w:lang w:eastAsia="tr-TR"/>
            </w:rPr>
          </w:pPr>
        </w:p>
      </w:tc>
      <w:tc>
        <w:tcPr>
          <w:tcW w:w="5670" w:type="dxa"/>
          <w:vMerge/>
          <w:vAlign w:val="center"/>
        </w:tcPr>
        <w:p w14:paraId="1199435C" w14:textId="77777777" w:rsidR="00423B82" w:rsidRPr="0067725D" w:rsidRDefault="00423B82" w:rsidP="00423B82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3402" w:type="dxa"/>
          <w:vAlign w:val="center"/>
        </w:tcPr>
        <w:p w14:paraId="3FB9E1D6" w14:textId="77777777" w:rsidR="00423B82" w:rsidRPr="006351C0" w:rsidRDefault="00423B82" w:rsidP="00423B82">
          <w:pPr>
            <w:rPr>
              <w:b/>
              <w:bCs/>
            </w:rPr>
          </w:pPr>
          <w:r w:rsidRPr="006351C0">
            <w:rPr>
              <w:b/>
              <w:bCs/>
            </w:rPr>
            <w:t>Yürürlük Tarihi:</w:t>
          </w:r>
        </w:p>
      </w:tc>
    </w:tr>
    <w:tr w:rsidR="00423B82" w14:paraId="5AA2A588" w14:textId="77777777" w:rsidTr="0071359C">
      <w:trPr>
        <w:trHeight w:val="510"/>
      </w:trPr>
      <w:tc>
        <w:tcPr>
          <w:tcW w:w="1980" w:type="dxa"/>
          <w:vMerge/>
        </w:tcPr>
        <w:p w14:paraId="45EFAA20" w14:textId="77777777" w:rsidR="00423B82" w:rsidRPr="00975EAD" w:rsidRDefault="00423B82" w:rsidP="00423B82">
          <w:pPr>
            <w:rPr>
              <w:noProof/>
              <w:lang w:eastAsia="tr-TR"/>
            </w:rPr>
          </w:pPr>
        </w:p>
      </w:tc>
      <w:tc>
        <w:tcPr>
          <w:tcW w:w="5670" w:type="dxa"/>
          <w:vMerge/>
          <w:vAlign w:val="center"/>
        </w:tcPr>
        <w:p w14:paraId="165E54CF" w14:textId="77777777" w:rsidR="00423B82" w:rsidRPr="0067725D" w:rsidRDefault="00423B82" w:rsidP="00423B82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3402" w:type="dxa"/>
          <w:vAlign w:val="center"/>
        </w:tcPr>
        <w:p w14:paraId="3BE8521B" w14:textId="0965C95A" w:rsidR="00423B82" w:rsidRPr="006351C0" w:rsidRDefault="00423B82" w:rsidP="00423B82">
          <w:pPr>
            <w:rPr>
              <w:b/>
              <w:bCs/>
            </w:rPr>
          </w:pPr>
          <w:r w:rsidRPr="006351C0">
            <w:rPr>
              <w:b/>
              <w:bCs/>
            </w:rPr>
            <w:t>Sayfa:</w:t>
          </w:r>
          <w:r w:rsidR="00F14B70">
            <w:rPr>
              <w:b/>
              <w:bCs/>
            </w:rPr>
            <w:t>1/2</w:t>
          </w:r>
        </w:p>
      </w:tc>
    </w:tr>
  </w:tbl>
  <w:p w14:paraId="471ADD71" w14:textId="77777777" w:rsidR="00423B82" w:rsidRDefault="00423B82" w:rsidP="00423B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22FE" w14:textId="77777777" w:rsidR="00E45F18" w:rsidRDefault="00E45F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82684"/>
    <w:multiLevelType w:val="hybridMultilevel"/>
    <w:tmpl w:val="911096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40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5D"/>
    <w:rsid w:val="0006116E"/>
    <w:rsid w:val="001067D6"/>
    <w:rsid w:val="00117E63"/>
    <w:rsid w:val="001F530F"/>
    <w:rsid w:val="00200EC8"/>
    <w:rsid w:val="00214957"/>
    <w:rsid w:val="004236ED"/>
    <w:rsid w:val="00423B82"/>
    <w:rsid w:val="005060D5"/>
    <w:rsid w:val="00547B97"/>
    <w:rsid w:val="005717B6"/>
    <w:rsid w:val="00572DBA"/>
    <w:rsid w:val="005E7FB1"/>
    <w:rsid w:val="006351C0"/>
    <w:rsid w:val="0067725D"/>
    <w:rsid w:val="007D57F5"/>
    <w:rsid w:val="00826C84"/>
    <w:rsid w:val="00841BDE"/>
    <w:rsid w:val="008D4DA2"/>
    <w:rsid w:val="009C361D"/>
    <w:rsid w:val="00B5472A"/>
    <w:rsid w:val="00BA43FC"/>
    <w:rsid w:val="00C24F6E"/>
    <w:rsid w:val="00CE41D0"/>
    <w:rsid w:val="00E45F18"/>
    <w:rsid w:val="00E56216"/>
    <w:rsid w:val="00E56847"/>
    <w:rsid w:val="00E91CC8"/>
    <w:rsid w:val="00F14B70"/>
    <w:rsid w:val="00F1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2626B"/>
  <w15:chartTrackingRefBased/>
  <w15:docId w15:val="{19666A59-178F-4426-961B-DDACF39F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2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3B82"/>
  </w:style>
  <w:style w:type="paragraph" w:styleId="AltBilgi">
    <w:name w:val="footer"/>
    <w:basedOn w:val="Normal"/>
    <w:link w:val="AltBilgiChar"/>
    <w:uiPriority w:val="99"/>
    <w:unhideWhenUsed/>
    <w:rsid w:val="0042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3B82"/>
  </w:style>
  <w:style w:type="character" w:styleId="Gl">
    <w:name w:val="Strong"/>
    <w:basedOn w:val="VarsaylanParagrafYazTipi"/>
    <w:uiPriority w:val="22"/>
    <w:qFormat/>
    <w:rsid w:val="00214957"/>
    <w:rPr>
      <w:b/>
      <w:bCs/>
    </w:rPr>
  </w:style>
  <w:style w:type="paragraph" w:styleId="NormalWeb">
    <w:name w:val="Normal (Web)"/>
    <w:basedOn w:val="Normal"/>
    <w:uiPriority w:val="99"/>
    <w:unhideWhenUsed/>
    <w:rsid w:val="0021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7ED5-FD2E-444A-8183-2EDD64A1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ŞAHİNER</dc:creator>
  <cp:keywords/>
  <dc:description/>
  <cp:lastModifiedBy>FATMA ÇİĞDEM</cp:lastModifiedBy>
  <cp:revision>14</cp:revision>
  <dcterms:created xsi:type="dcterms:W3CDTF">2023-04-27T12:55:00Z</dcterms:created>
  <dcterms:modified xsi:type="dcterms:W3CDTF">2023-05-10T11:07:00Z</dcterms:modified>
</cp:coreProperties>
</file>