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E0F" w:rsidRPr="00163CE3" w:rsidRDefault="00CB16D6" w:rsidP="00163CE3">
      <w:pPr>
        <w:pStyle w:val="KonuBal"/>
        <w:jc w:val="both"/>
        <w:rPr>
          <w:rFonts w:ascii="Times New Roman" w:hAnsi="Times New Roman" w:cs="Times New Roman"/>
          <w:sz w:val="24"/>
          <w:szCs w:val="24"/>
        </w:rPr>
      </w:pPr>
      <w:r w:rsidRPr="00163CE3">
        <w:rPr>
          <w:rFonts w:ascii="Times New Roman" w:hAnsi="Times New Roman" w:cs="Times New Roman"/>
          <w:color w:val="2E5395"/>
          <w:sz w:val="24"/>
          <w:szCs w:val="24"/>
        </w:rPr>
        <w:t>SAĞLIKBİLİMLERİ</w:t>
      </w:r>
      <w:r w:rsidR="00086D4A">
        <w:rPr>
          <w:rFonts w:ascii="Times New Roman" w:hAnsi="Times New Roman" w:cs="Times New Roman"/>
          <w:color w:val="2E5395"/>
          <w:sz w:val="24"/>
          <w:szCs w:val="24"/>
        </w:rPr>
        <w:t xml:space="preserve"> </w:t>
      </w:r>
      <w:r w:rsidRPr="00163CE3">
        <w:rPr>
          <w:rFonts w:ascii="Times New Roman" w:hAnsi="Times New Roman" w:cs="Times New Roman"/>
          <w:color w:val="2E5395"/>
          <w:sz w:val="24"/>
          <w:szCs w:val="24"/>
        </w:rPr>
        <w:t>ÜNİVERSİTESİ</w:t>
      </w:r>
      <w:r w:rsidR="00086D4A">
        <w:rPr>
          <w:rFonts w:ascii="Times New Roman" w:hAnsi="Times New Roman" w:cs="Times New Roman"/>
          <w:color w:val="2E5395"/>
          <w:sz w:val="24"/>
          <w:szCs w:val="24"/>
        </w:rPr>
        <w:t xml:space="preserve"> </w:t>
      </w:r>
      <w:r w:rsidRPr="00163CE3">
        <w:rPr>
          <w:rFonts w:ascii="Times New Roman" w:hAnsi="Times New Roman" w:cs="Times New Roman"/>
          <w:color w:val="2E5395"/>
          <w:sz w:val="24"/>
          <w:szCs w:val="24"/>
        </w:rPr>
        <w:t>TIPTA</w:t>
      </w:r>
      <w:r w:rsidR="00086D4A">
        <w:rPr>
          <w:rFonts w:ascii="Times New Roman" w:hAnsi="Times New Roman" w:cs="Times New Roman"/>
          <w:color w:val="2E5395"/>
          <w:sz w:val="24"/>
          <w:szCs w:val="24"/>
        </w:rPr>
        <w:t xml:space="preserve"> </w:t>
      </w:r>
      <w:r w:rsidRPr="00163CE3">
        <w:rPr>
          <w:rFonts w:ascii="Times New Roman" w:hAnsi="Times New Roman" w:cs="Times New Roman"/>
          <w:color w:val="2E5395"/>
          <w:sz w:val="24"/>
          <w:szCs w:val="24"/>
        </w:rPr>
        <w:t>UZMANLIK</w:t>
      </w:r>
      <w:r w:rsidR="00086D4A">
        <w:rPr>
          <w:rFonts w:ascii="Times New Roman" w:hAnsi="Times New Roman" w:cs="Times New Roman"/>
          <w:color w:val="2E5395"/>
          <w:sz w:val="24"/>
          <w:szCs w:val="24"/>
        </w:rPr>
        <w:t xml:space="preserve"> </w:t>
      </w:r>
      <w:r w:rsidRPr="00163CE3">
        <w:rPr>
          <w:rFonts w:ascii="Times New Roman" w:hAnsi="Times New Roman" w:cs="Times New Roman"/>
          <w:color w:val="2E5395"/>
          <w:sz w:val="24"/>
          <w:szCs w:val="24"/>
        </w:rPr>
        <w:t>EĞİTİMİ</w:t>
      </w:r>
      <w:r w:rsidR="00086D4A">
        <w:rPr>
          <w:rFonts w:ascii="Times New Roman" w:hAnsi="Times New Roman" w:cs="Times New Roman"/>
          <w:color w:val="2E5395"/>
          <w:sz w:val="24"/>
          <w:szCs w:val="24"/>
        </w:rPr>
        <w:t xml:space="preserve"> </w:t>
      </w:r>
      <w:r w:rsidRPr="00163CE3">
        <w:rPr>
          <w:rFonts w:ascii="Times New Roman" w:hAnsi="Times New Roman" w:cs="Times New Roman"/>
          <w:color w:val="2E5395"/>
          <w:sz w:val="24"/>
          <w:szCs w:val="24"/>
        </w:rPr>
        <w:t>YÖNERGESİ</w:t>
      </w:r>
    </w:p>
    <w:p w:rsidR="00AF0E0F" w:rsidRPr="00163CE3" w:rsidRDefault="00CB16D6" w:rsidP="00163CE3">
      <w:pPr>
        <w:pStyle w:val="Balk1"/>
        <w:spacing w:before="31"/>
        <w:jc w:val="both"/>
        <w:rPr>
          <w:rFonts w:ascii="Times New Roman" w:hAnsi="Times New Roman" w:cs="Times New Roman"/>
          <w:sz w:val="24"/>
          <w:szCs w:val="24"/>
        </w:rPr>
      </w:pPr>
      <w:r w:rsidRPr="00163CE3">
        <w:rPr>
          <w:rFonts w:ascii="Times New Roman" w:hAnsi="Times New Roman" w:cs="Times New Roman"/>
          <w:sz w:val="24"/>
          <w:szCs w:val="24"/>
        </w:rPr>
        <w:t>AMAÇ</w:t>
      </w:r>
    </w:p>
    <w:p w:rsidR="00AF0E0F" w:rsidRPr="00163CE3" w:rsidRDefault="00CB16D6" w:rsidP="00163CE3">
      <w:pPr>
        <w:pStyle w:val="GvdeMetni"/>
        <w:spacing w:before="1"/>
        <w:ind w:left="116" w:right="189"/>
        <w:jc w:val="both"/>
        <w:rPr>
          <w:rFonts w:ascii="Times New Roman" w:hAnsi="Times New Roman" w:cs="Times New Roman"/>
          <w:sz w:val="24"/>
          <w:szCs w:val="24"/>
        </w:rPr>
      </w:pPr>
      <w:r w:rsidRPr="00163CE3">
        <w:rPr>
          <w:rFonts w:ascii="Times New Roman" w:hAnsi="Times New Roman" w:cs="Times New Roman"/>
          <w:b/>
          <w:sz w:val="24"/>
          <w:szCs w:val="24"/>
        </w:rPr>
        <w:t>MADDE 1</w:t>
      </w:r>
      <w:r w:rsidRPr="00163CE3">
        <w:rPr>
          <w:rFonts w:ascii="Times New Roman" w:hAnsi="Times New Roman" w:cs="Times New Roman"/>
          <w:sz w:val="24"/>
          <w:szCs w:val="24"/>
        </w:rPr>
        <w:t>-(1) Bu yönergenin amacı Sağlık Bilimleri Üniversitesindeki tıpta uzmanlık eğitiminin usul veesaslarınıdüzenlemektir.</w:t>
      </w:r>
    </w:p>
    <w:p w:rsidR="00AF0E0F" w:rsidRPr="00163CE3" w:rsidRDefault="00AF0E0F" w:rsidP="00163CE3">
      <w:pPr>
        <w:pStyle w:val="GvdeMetni"/>
        <w:ind w:left="0"/>
        <w:jc w:val="both"/>
        <w:rPr>
          <w:rFonts w:ascii="Times New Roman" w:hAnsi="Times New Roman" w:cs="Times New Roman"/>
          <w:sz w:val="24"/>
          <w:szCs w:val="24"/>
        </w:rPr>
      </w:pPr>
    </w:p>
    <w:p w:rsidR="00AF0E0F" w:rsidRPr="00163CE3" w:rsidRDefault="00CB16D6" w:rsidP="00163CE3">
      <w:pPr>
        <w:pStyle w:val="Balk1"/>
        <w:jc w:val="both"/>
        <w:rPr>
          <w:rFonts w:ascii="Times New Roman" w:hAnsi="Times New Roman" w:cs="Times New Roman"/>
          <w:sz w:val="24"/>
          <w:szCs w:val="24"/>
        </w:rPr>
      </w:pPr>
      <w:r w:rsidRPr="00163CE3">
        <w:rPr>
          <w:rFonts w:ascii="Times New Roman" w:hAnsi="Times New Roman" w:cs="Times New Roman"/>
          <w:sz w:val="24"/>
          <w:szCs w:val="24"/>
        </w:rPr>
        <w:t>KAPSAM</w:t>
      </w:r>
    </w:p>
    <w:p w:rsidR="00AF0E0F" w:rsidRPr="00163CE3" w:rsidRDefault="00CB16D6" w:rsidP="00163CE3">
      <w:pPr>
        <w:pStyle w:val="GvdeMetni"/>
        <w:spacing w:before="3" w:line="237" w:lineRule="auto"/>
        <w:ind w:left="116" w:right="717"/>
        <w:jc w:val="both"/>
        <w:rPr>
          <w:rFonts w:ascii="Times New Roman" w:hAnsi="Times New Roman" w:cs="Times New Roman"/>
          <w:sz w:val="24"/>
          <w:szCs w:val="24"/>
        </w:rPr>
      </w:pPr>
      <w:r w:rsidRPr="00163CE3">
        <w:rPr>
          <w:rFonts w:ascii="Times New Roman" w:hAnsi="Times New Roman" w:cs="Times New Roman"/>
          <w:b/>
          <w:sz w:val="24"/>
          <w:szCs w:val="24"/>
        </w:rPr>
        <w:t>MADDE 2</w:t>
      </w:r>
      <w:r w:rsidRPr="00163CE3">
        <w:rPr>
          <w:rFonts w:ascii="Times New Roman" w:hAnsi="Times New Roman" w:cs="Times New Roman"/>
          <w:sz w:val="24"/>
          <w:szCs w:val="24"/>
        </w:rPr>
        <w:t>-(1) Bu yönerge Sağlık Bilimleri Üniversitesi Tıp Fakültesi ile Türkiye Kamu HastaneleriKurumunabağlıEğitimveAraştırmaHastaneleriarasında,3359sayılıSağlıkHizmetleriTemel</w:t>
      </w:r>
    </w:p>
    <w:p w:rsidR="00AF0E0F" w:rsidRPr="00163CE3" w:rsidRDefault="00CB16D6" w:rsidP="00163CE3">
      <w:pPr>
        <w:pStyle w:val="GvdeMetni"/>
        <w:spacing w:before="1"/>
        <w:ind w:left="116"/>
        <w:jc w:val="both"/>
        <w:rPr>
          <w:rFonts w:ascii="Times New Roman" w:hAnsi="Times New Roman" w:cs="Times New Roman"/>
          <w:sz w:val="24"/>
          <w:szCs w:val="24"/>
        </w:rPr>
      </w:pPr>
      <w:r w:rsidRPr="00163CE3">
        <w:rPr>
          <w:rFonts w:ascii="Times New Roman" w:hAnsi="Times New Roman" w:cs="Times New Roman"/>
          <w:sz w:val="24"/>
          <w:szCs w:val="24"/>
        </w:rPr>
        <w:t>Kanunununek9uncumaddesiçerçevesindebirliktekullanımprotokolleriimzalanmasısuretiyle,</w:t>
      </w:r>
    </w:p>
    <w:p w:rsidR="00AF0E0F" w:rsidRPr="00163CE3" w:rsidRDefault="00CB16D6" w:rsidP="00163CE3">
      <w:pPr>
        <w:pStyle w:val="GvdeMetni"/>
        <w:ind w:left="116" w:right="1459"/>
        <w:jc w:val="both"/>
        <w:rPr>
          <w:rFonts w:ascii="Times New Roman" w:hAnsi="Times New Roman" w:cs="Times New Roman"/>
          <w:sz w:val="24"/>
          <w:szCs w:val="24"/>
        </w:rPr>
      </w:pPr>
      <w:r w:rsidRPr="00163CE3">
        <w:rPr>
          <w:rFonts w:ascii="Times New Roman" w:hAnsi="Times New Roman" w:cs="Times New Roman"/>
          <w:sz w:val="24"/>
          <w:szCs w:val="24"/>
        </w:rPr>
        <w:t>Sağlık Araştırma ve Uygulama Merkezi statüsü kazanan birimlerdeki uzmanlık eğitiminikapsamaktadır.</w:t>
      </w:r>
    </w:p>
    <w:p w:rsidR="00AF0E0F" w:rsidRPr="00163CE3" w:rsidRDefault="00AF0E0F" w:rsidP="00163CE3">
      <w:pPr>
        <w:pStyle w:val="GvdeMetni"/>
        <w:spacing w:before="1"/>
        <w:ind w:left="0"/>
        <w:jc w:val="both"/>
        <w:rPr>
          <w:rFonts w:ascii="Times New Roman" w:hAnsi="Times New Roman" w:cs="Times New Roman"/>
          <w:sz w:val="24"/>
          <w:szCs w:val="24"/>
        </w:rPr>
      </w:pPr>
    </w:p>
    <w:p w:rsidR="00AF0E0F" w:rsidRPr="00163CE3" w:rsidRDefault="00CB16D6" w:rsidP="00163CE3">
      <w:pPr>
        <w:pStyle w:val="Balk1"/>
        <w:jc w:val="both"/>
        <w:rPr>
          <w:rFonts w:ascii="Times New Roman" w:hAnsi="Times New Roman" w:cs="Times New Roman"/>
          <w:sz w:val="24"/>
          <w:szCs w:val="24"/>
        </w:rPr>
      </w:pPr>
      <w:r w:rsidRPr="00163CE3">
        <w:rPr>
          <w:rFonts w:ascii="Times New Roman" w:hAnsi="Times New Roman" w:cs="Times New Roman"/>
          <w:sz w:val="24"/>
          <w:szCs w:val="24"/>
        </w:rPr>
        <w:t>DAYANAK</w:t>
      </w:r>
    </w:p>
    <w:p w:rsidR="00AF0E0F" w:rsidRPr="00163CE3" w:rsidRDefault="00CB16D6" w:rsidP="00163CE3">
      <w:pPr>
        <w:ind w:left="116"/>
        <w:jc w:val="both"/>
        <w:rPr>
          <w:rFonts w:ascii="Times New Roman" w:hAnsi="Times New Roman" w:cs="Times New Roman"/>
          <w:sz w:val="24"/>
          <w:szCs w:val="24"/>
        </w:rPr>
      </w:pPr>
      <w:r w:rsidRPr="00163CE3">
        <w:rPr>
          <w:rFonts w:ascii="Times New Roman" w:hAnsi="Times New Roman" w:cs="Times New Roman"/>
          <w:b/>
          <w:sz w:val="24"/>
          <w:szCs w:val="24"/>
        </w:rPr>
        <w:t>MADDE3</w:t>
      </w:r>
      <w:r w:rsidRPr="00163CE3">
        <w:rPr>
          <w:rFonts w:ascii="Times New Roman" w:hAnsi="Times New Roman" w:cs="Times New Roman"/>
          <w:sz w:val="24"/>
          <w:szCs w:val="24"/>
        </w:rPr>
        <w:t>-(1)Buyönerge,</w:t>
      </w:r>
    </w:p>
    <w:p w:rsidR="00AF0E0F" w:rsidRPr="00163CE3" w:rsidRDefault="00CB16D6" w:rsidP="00163CE3">
      <w:pPr>
        <w:pStyle w:val="ListeParagraf"/>
        <w:numPr>
          <w:ilvl w:val="0"/>
          <w:numId w:val="8"/>
        </w:numPr>
        <w:tabs>
          <w:tab w:val="left" w:pos="837"/>
        </w:tabs>
        <w:spacing w:before="1"/>
        <w:ind w:hanging="361"/>
        <w:jc w:val="both"/>
        <w:rPr>
          <w:rFonts w:ascii="Times New Roman" w:hAnsi="Times New Roman" w:cs="Times New Roman"/>
          <w:sz w:val="24"/>
          <w:szCs w:val="24"/>
        </w:rPr>
      </w:pPr>
      <w:r w:rsidRPr="00163CE3">
        <w:rPr>
          <w:rFonts w:ascii="Times New Roman" w:hAnsi="Times New Roman" w:cs="Times New Roman"/>
          <w:sz w:val="24"/>
          <w:szCs w:val="24"/>
        </w:rPr>
        <w:t>3359sayılıSağlıkHizmetleriTemelKanunununEk 9uncumaddesine,</w:t>
      </w:r>
    </w:p>
    <w:p w:rsidR="00AF0E0F" w:rsidRPr="00163CE3" w:rsidRDefault="00CB16D6" w:rsidP="00163CE3">
      <w:pPr>
        <w:pStyle w:val="ListeParagraf"/>
        <w:numPr>
          <w:ilvl w:val="0"/>
          <w:numId w:val="8"/>
        </w:numPr>
        <w:tabs>
          <w:tab w:val="left" w:pos="837"/>
        </w:tabs>
        <w:ind w:right="650"/>
        <w:jc w:val="both"/>
        <w:rPr>
          <w:rFonts w:ascii="Times New Roman" w:hAnsi="Times New Roman" w:cs="Times New Roman"/>
          <w:sz w:val="24"/>
          <w:szCs w:val="24"/>
        </w:rPr>
      </w:pPr>
      <w:r w:rsidRPr="00163CE3">
        <w:rPr>
          <w:rFonts w:ascii="Times New Roman" w:hAnsi="Times New Roman" w:cs="Times New Roman"/>
          <w:sz w:val="24"/>
          <w:szCs w:val="24"/>
        </w:rPr>
        <w:t>6 Haziran 2016 tarih ve 29744 sayılı resmi gazetede yayınlanan Sağlık Bakanlığı ve BağlıKuruluşlarına ait Sağlık Tesisleri ve Üniversitelere Ait İlgili Birimlerin Birlikte Kullanımı veİşbirliğiUsul Ve Esasları Hakkında Yönetmeliğine,</w:t>
      </w:r>
    </w:p>
    <w:p w:rsidR="00AF0E0F" w:rsidRPr="00163CE3" w:rsidRDefault="00CB16D6" w:rsidP="00163CE3">
      <w:pPr>
        <w:pStyle w:val="ListeParagraf"/>
        <w:numPr>
          <w:ilvl w:val="0"/>
          <w:numId w:val="8"/>
        </w:numPr>
        <w:tabs>
          <w:tab w:val="left" w:pos="837"/>
        </w:tabs>
        <w:ind w:right="642"/>
        <w:jc w:val="both"/>
        <w:rPr>
          <w:rFonts w:ascii="Times New Roman" w:hAnsi="Times New Roman" w:cs="Times New Roman"/>
          <w:sz w:val="24"/>
          <w:szCs w:val="24"/>
        </w:rPr>
      </w:pPr>
      <w:r w:rsidRPr="00163CE3">
        <w:rPr>
          <w:rFonts w:ascii="Times New Roman" w:hAnsi="Times New Roman" w:cs="Times New Roman"/>
          <w:sz w:val="24"/>
          <w:szCs w:val="24"/>
        </w:rPr>
        <w:t>26 Nisan 2014 tarih ve 28983 sayılı resmi gazetede yayınlanan Tıpta ve Diş HekimliğindeUzmanlık EğitimiYönetmeliğine,</w:t>
      </w:r>
    </w:p>
    <w:p w:rsidR="00AF0E0F" w:rsidRPr="00E76FA2" w:rsidRDefault="00CB16D6" w:rsidP="00E76FA2">
      <w:pPr>
        <w:pStyle w:val="ListeParagraf"/>
        <w:numPr>
          <w:ilvl w:val="0"/>
          <w:numId w:val="8"/>
        </w:numPr>
        <w:tabs>
          <w:tab w:val="left" w:pos="837"/>
        </w:tabs>
        <w:ind w:right="96" w:hanging="361"/>
        <w:jc w:val="both"/>
        <w:rPr>
          <w:rFonts w:ascii="Times New Roman" w:hAnsi="Times New Roman" w:cs="Times New Roman"/>
          <w:sz w:val="24"/>
          <w:szCs w:val="24"/>
        </w:rPr>
      </w:pPr>
      <w:r w:rsidRPr="00E76FA2">
        <w:rPr>
          <w:rFonts w:ascii="Times New Roman" w:hAnsi="Times New Roman" w:cs="Times New Roman"/>
          <w:sz w:val="24"/>
          <w:szCs w:val="24"/>
        </w:rPr>
        <w:t>SağlıkHizmetleriGenelMüdürlüğünün13.02.2014tarihliEğitimPlanlamaKurulunun(EPK)Görevlerine Dair Yönergeyedayanılarakhazırlanmıştır.</w:t>
      </w:r>
    </w:p>
    <w:p w:rsidR="00AF0E0F" w:rsidRPr="00163CE3" w:rsidRDefault="00AF0E0F" w:rsidP="00163CE3">
      <w:pPr>
        <w:pStyle w:val="GvdeMetni"/>
        <w:ind w:left="0"/>
        <w:jc w:val="both"/>
        <w:rPr>
          <w:rFonts w:ascii="Times New Roman" w:hAnsi="Times New Roman" w:cs="Times New Roman"/>
          <w:sz w:val="24"/>
          <w:szCs w:val="24"/>
        </w:rPr>
      </w:pPr>
    </w:p>
    <w:p w:rsidR="00AF0E0F" w:rsidRPr="00163CE3" w:rsidRDefault="00CB16D6" w:rsidP="00163CE3">
      <w:pPr>
        <w:pStyle w:val="Balk1"/>
        <w:jc w:val="both"/>
        <w:rPr>
          <w:rFonts w:ascii="Times New Roman" w:hAnsi="Times New Roman" w:cs="Times New Roman"/>
          <w:sz w:val="24"/>
          <w:szCs w:val="24"/>
        </w:rPr>
      </w:pPr>
      <w:r w:rsidRPr="00163CE3">
        <w:rPr>
          <w:rFonts w:ascii="Times New Roman" w:hAnsi="Times New Roman" w:cs="Times New Roman"/>
          <w:sz w:val="24"/>
          <w:szCs w:val="24"/>
        </w:rPr>
        <w:t>TANIMLAMALARVEKISALTMALAR</w:t>
      </w:r>
    </w:p>
    <w:p w:rsidR="00AF0E0F" w:rsidRPr="00163CE3" w:rsidRDefault="00CB16D6" w:rsidP="00163CE3">
      <w:pPr>
        <w:ind w:left="116"/>
        <w:jc w:val="both"/>
        <w:rPr>
          <w:rFonts w:ascii="Times New Roman" w:hAnsi="Times New Roman" w:cs="Times New Roman"/>
          <w:sz w:val="24"/>
          <w:szCs w:val="24"/>
        </w:rPr>
      </w:pPr>
      <w:r w:rsidRPr="00163CE3">
        <w:rPr>
          <w:rFonts w:ascii="Times New Roman" w:hAnsi="Times New Roman" w:cs="Times New Roman"/>
          <w:b/>
          <w:sz w:val="24"/>
          <w:szCs w:val="24"/>
        </w:rPr>
        <w:t>MADDE4</w:t>
      </w:r>
      <w:r w:rsidRPr="00163CE3">
        <w:rPr>
          <w:rFonts w:ascii="Times New Roman" w:hAnsi="Times New Roman" w:cs="Times New Roman"/>
          <w:sz w:val="24"/>
          <w:szCs w:val="24"/>
        </w:rPr>
        <w:t>-(1)Buyönergede geçen;</w:t>
      </w:r>
    </w:p>
    <w:p w:rsidR="00AF0E0F" w:rsidRPr="00163CE3" w:rsidRDefault="00CB16D6" w:rsidP="00163CE3">
      <w:pPr>
        <w:pStyle w:val="ListeParagraf"/>
        <w:numPr>
          <w:ilvl w:val="0"/>
          <w:numId w:val="7"/>
        </w:numPr>
        <w:tabs>
          <w:tab w:val="left" w:pos="837"/>
        </w:tabs>
        <w:spacing w:before="3" w:line="237" w:lineRule="auto"/>
        <w:ind w:right="144"/>
        <w:jc w:val="both"/>
        <w:rPr>
          <w:rFonts w:ascii="Times New Roman" w:hAnsi="Times New Roman" w:cs="Times New Roman"/>
          <w:sz w:val="24"/>
          <w:szCs w:val="24"/>
        </w:rPr>
      </w:pPr>
      <w:r w:rsidRPr="00163CE3">
        <w:rPr>
          <w:rFonts w:ascii="Times New Roman" w:hAnsi="Times New Roman" w:cs="Times New Roman"/>
          <w:sz w:val="24"/>
          <w:szCs w:val="24"/>
        </w:rPr>
        <w:t>Anabilim/Bilim Dalı Akademik Kurulu: Sağlık Bilimleri Üniversitesi Tıp Fakültesi Anabilim/BilimDalıAkademikKurulunu,</w:t>
      </w:r>
    </w:p>
    <w:p w:rsidR="00AF0E0F" w:rsidRPr="00163CE3" w:rsidRDefault="00CB16D6" w:rsidP="00163CE3">
      <w:pPr>
        <w:pStyle w:val="ListeParagraf"/>
        <w:numPr>
          <w:ilvl w:val="0"/>
          <w:numId w:val="7"/>
        </w:numPr>
        <w:tabs>
          <w:tab w:val="left" w:pos="837"/>
        </w:tabs>
        <w:spacing w:before="2"/>
        <w:ind w:right="586"/>
        <w:jc w:val="both"/>
        <w:rPr>
          <w:rFonts w:ascii="Times New Roman" w:hAnsi="Times New Roman" w:cs="Times New Roman"/>
          <w:sz w:val="24"/>
          <w:szCs w:val="24"/>
        </w:rPr>
      </w:pPr>
      <w:r w:rsidRPr="00163CE3">
        <w:rPr>
          <w:rFonts w:ascii="Times New Roman" w:hAnsi="Times New Roman" w:cs="Times New Roman"/>
          <w:sz w:val="24"/>
          <w:szCs w:val="24"/>
        </w:rPr>
        <w:t>Anabilim/Bilim Dalı Başkanı: Sağlık Bilimleri Üniversitesi Tıp Fakültesi Anabilim/Bilim DalıBaşkanını,</w:t>
      </w:r>
    </w:p>
    <w:p w:rsidR="00AF0E0F" w:rsidRPr="00163CE3" w:rsidRDefault="00CB16D6" w:rsidP="00163CE3">
      <w:pPr>
        <w:pStyle w:val="ListeParagraf"/>
        <w:numPr>
          <w:ilvl w:val="0"/>
          <w:numId w:val="7"/>
        </w:numPr>
        <w:tabs>
          <w:tab w:val="left" w:pos="837"/>
        </w:tabs>
        <w:ind w:hanging="361"/>
        <w:jc w:val="both"/>
        <w:rPr>
          <w:rFonts w:ascii="Times New Roman" w:hAnsi="Times New Roman" w:cs="Times New Roman"/>
          <w:sz w:val="24"/>
          <w:szCs w:val="24"/>
        </w:rPr>
      </w:pPr>
      <w:r w:rsidRPr="00163CE3">
        <w:rPr>
          <w:rFonts w:ascii="Times New Roman" w:hAnsi="Times New Roman" w:cs="Times New Roman"/>
          <w:sz w:val="24"/>
          <w:szCs w:val="24"/>
        </w:rPr>
        <w:t>Başhekim:SağlıkBakanlığıEğitimveAraştırmaHastanesiBaşhekimini,</w:t>
      </w:r>
    </w:p>
    <w:p w:rsidR="00AF0E0F" w:rsidRPr="00163CE3" w:rsidRDefault="00CB16D6" w:rsidP="00163CE3">
      <w:pPr>
        <w:pStyle w:val="ListeParagraf"/>
        <w:numPr>
          <w:ilvl w:val="0"/>
          <w:numId w:val="7"/>
        </w:numPr>
        <w:tabs>
          <w:tab w:val="left" w:pos="837"/>
        </w:tabs>
        <w:ind w:hanging="361"/>
        <w:jc w:val="both"/>
        <w:rPr>
          <w:rFonts w:ascii="Times New Roman" w:hAnsi="Times New Roman" w:cs="Times New Roman"/>
          <w:sz w:val="24"/>
          <w:szCs w:val="24"/>
        </w:rPr>
      </w:pPr>
      <w:r w:rsidRPr="00163CE3">
        <w:rPr>
          <w:rFonts w:ascii="Times New Roman" w:hAnsi="Times New Roman" w:cs="Times New Roman"/>
          <w:sz w:val="24"/>
          <w:szCs w:val="24"/>
        </w:rPr>
        <w:t>Dekan:Sağlık BilimleriÜniversitesiTıpFakültesiDekanını,</w:t>
      </w:r>
    </w:p>
    <w:p w:rsidR="00AF0E0F" w:rsidRPr="00163CE3" w:rsidRDefault="00CB16D6" w:rsidP="00163CE3">
      <w:pPr>
        <w:pStyle w:val="ListeParagraf"/>
        <w:numPr>
          <w:ilvl w:val="0"/>
          <w:numId w:val="7"/>
        </w:numPr>
        <w:tabs>
          <w:tab w:val="left" w:pos="837"/>
        </w:tabs>
        <w:spacing w:before="1"/>
        <w:ind w:hanging="361"/>
        <w:jc w:val="both"/>
        <w:rPr>
          <w:rFonts w:ascii="Times New Roman" w:hAnsi="Times New Roman" w:cs="Times New Roman"/>
          <w:sz w:val="24"/>
          <w:szCs w:val="24"/>
        </w:rPr>
      </w:pPr>
      <w:r w:rsidRPr="00163CE3">
        <w:rPr>
          <w:rFonts w:ascii="Times New Roman" w:hAnsi="Times New Roman" w:cs="Times New Roman"/>
          <w:sz w:val="24"/>
          <w:szCs w:val="24"/>
        </w:rPr>
        <w:t>EğitimKarnesi:Tıptauzmanlıkeğitimindekullanılanöğrencikarnelerini,</w:t>
      </w:r>
    </w:p>
    <w:p w:rsidR="00AF0E0F" w:rsidRPr="00163CE3" w:rsidRDefault="00CB16D6" w:rsidP="00163CE3">
      <w:pPr>
        <w:pStyle w:val="ListeParagraf"/>
        <w:numPr>
          <w:ilvl w:val="0"/>
          <w:numId w:val="7"/>
        </w:numPr>
        <w:tabs>
          <w:tab w:val="left" w:pos="836"/>
          <w:tab w:val="left" w:pos="837"/>
        </w:tabs>
        <w:ind w:hanging="361"/>
        <w:jc w:val="both"/>
        <w:rPr>
          <w:rFonts w:ascii="Times New Roman" w:hAnsi="Times New Roman" w:cs="Times New Roman"/>
          <w:sz w:val="24"/>
          <w:szCs w:val="24"/>
        </w:rPr>
      </w:pPr>
      <w:r w:rsidRPr="00163CE3">
        <w:rPr>
          <w:rFonts w:ascii="Times New Roman" w:hAnsi="Times New Roman" w:cs="Times New Roman"/>
          <w:sz w:val="24"/>
          <w:szCs w:val="24"/>
        </w:rPr>
        <w:t>EğitimSorumlusu:EğitimveAraştırmaHastanelerindegörevlieğitimsorumlularını,</w:t>
      </w:r>
    </w:p>
    <w:p w:rsidR="00AF0E0F" w:rsidRPr="00163CE3" w:rsidRDefault="00CB16D6" w:rsidP="00163CE3">
      <w:pPr>
        <w:pStyle w:val="ListeParagraf"/>
        <w:numPr>
          <w:ilvl w:val="0"/>
          <w:numId w:val="7"/>
        </w:numPr>
        <w:tabs>
          <w:tab w:val="left" w:pos="837"/>
        </w:tabs>
        <w:ind w:hanging="361"/>
        <w:jc w:val="both"/>
        <w:rPr>
          <w:rFonts w:ascii="Times New Roman" w:hAnsi="Times New Roman" w:cs="Times New Roman"/>
          <w:sz w:val="24"/>
          <w:szCs w:val="24"/>
        </w:rPr>
      </w:pPr>
      <w:r w:rsidRPr="00163CE3">
        <w:rPr>
          <w:rFonts w:ascii="Times New Roman" w:hAnsi="Times New Roman" w:cs="Times New Roman"/>
          <w:sz w:val="24"/>
          <w:szCs w:val="24"/>
        </w:rPr>
        <w:t>KuramsalSınavlar:Tıptauzmanlıkeğitimisüresinceuygulananformatifvesummatifsınavları,</w:t>
      </w:r>
    </w:p>
    <w:p w:rsidR="00AF0E0F" w:rsidRPr="00163CE3" w:rsidRDefault="00CB16D6" w:rsidP="00163CE3">
      <w:pPr>
        <w:pStyle w:val="ListeParagraf"/>
        <w:numPr>
          <w:ilvl w:val="0"/>
          <w:numId w:val="7"/>
        </w:numPr>
        <w:tabs>
          <w:tab w:val="left" w:pos="837"/>
        </w:tabs>
        <w:spacing w:line="267" w:lineRule="exact"/>
        <w:ind w:hanging="361"/>
        <w:jc w:val="both"/>
        <w:rPr>
          <w:rFonts w:ascii="Times New Roman" w:hAnsi="Times New Roman" w:cs="Times New Roman"/>
          <w:sz w:val="24"/>
          <w:szCs w:val="24"/>
        </w:rPr>
      </w:pPr>
      <w:r w:rsidRPr="00163CE3">
        <w:rPr>
          <w:rFonts w:ascii="Times New Roman" w:hAnsi="Times New Roman" w:cs="Times New Roman"/>
          <w:sz w:val="24"/>
          <w:szCs w:val="24"/>
        </w:rPr>
        <w:t>ProgramYöneticisi:Tıptauzmanlıkeğitim programınınyöneticisini,</w:t>
      </w:r>
    </w:p>
    <w:p w:rsidR="00AF0E0F" w:rsidRPr="00163CE3" w:rsidRDefault="00CB16D6" w:rsidP="00163CE3">
      <w:pPr>
        <w:pStyle w:val="ListeParagraf"/>
        <w:numPr>
          <w:ilvl w:val="0"/>
          <w:numId w:val="7"/>
        </w:numPr>
        <w:tabs>
          <w:tab w:val="left" w:pos="836"/>
          <w:tab w:val="left" w:pos="837"/>
        </w:tabs>
        <w:spacing w:line="267" w:lineRule="exact"/>
        <w:ind w:hanging="361"/>
        <w:jc w:val="both"/>
        <w:rPr>
          <w:rFonts w:ascii="Times New Roman" w:hAnsi="Times New Roman" w:cs="Times New Roman"/>
          <w:sz w:val="24"/>
          <w:szCs w:val="24"/>
        </w:rPr>
      </w:pPr>
      <w:r w:rsidRPr="00163CE3">
        <w:rPr>
          <w:rFonts w:ascii="Times New Roman" w:hAnsi="Times New Roman" w:cs="Times New Roman"/>
          <w:sz w:val="24"/>
          <w:szCs w:val="24"/>
        </w:rPr>
        <w:t>Rektör:Sağlık BilimleriÜniversitesiRektörünü,</w:t>
      </w:r>
    </w:p>
    <w:p w:rsidR="00AF0E0F" w:rsidRPr="00163CE3" w:rsidRDefault="00CB16D6" w:rsidP="00163CE3">
      <w:pPr>
        <w:pStyle w:val="ListeParagraf"/>
        <w:numPr>
          <w:ilvl w:val="0"/>
          <w:numId w:val="7"/>
        </w:numPr>
        <w:tabs>
          <w:tab w:val="left" w:pos="836"/>
          <w:tab w:val="left" w:pos="837"/>
        </w:tabs>
        <w:spacing w:before="1"/>
        <w:ind w:hanging="361"/>
        <w:jc w:val="both"/>
        <w:rPr>
          <w:rFonts w:ascii="Times New Roman" w:hAnsi="Times New Roman" w:cs="Times New Roman"/>
          <w:sz w:val="24"/>
          <w:szCs w:val="24"/>
        </w:rPr>
      </w:pPr>
      <w:r w:rsidRPr="00163CE3">
        <w:rPr>
          <w:rFonts w:ascii="Times New Roman" w:hAnsi="Times New Roman" w:cs="Times New Roman"/>
          <w:sz w:val="24"/>
          <w:szCs w:val="24"/>
        </w:rPr>
        <w:t>SBÜ:SağlıkBilimleriÜniversitesini,</w:t>
      </w:r>
    </w:p>
    <w:p w:rsidR="00AF0E0F" w:rsidRPr="00163CE3" w:rsidRDefault="00CB16D6" w:rsidP="00163CE3">
      <w:pPr>
        <w:pStyle w:val="ListeParagraf"/>
        <w:numPr>
          <w:ilvl w:val="0"/>
          <w:numId w:val="7"/>
        </w:numPr>
        <w:tabs>
          <w:tab w:val="left" w:pos="837"/>
        </w:tabs>
        <w:ind w:hanging="361"/>
        <w:jc w:val="both"/>
        <w:rPr>
          <w:rFonts w:ascii="Times New Roman" w:hAnsi="Times New Roman" w:cs="Times New Roman"/>
          <w:sz w:val="24"/>
          <w:szCs w:val="24"/>
        </w:rPr>
      </w:pPr>
      <w:r w:rsidRPr="00163CE3">
        <w:rPr>
          <w:rFonts w:ascii="Times New Roman" w:hAnsi="Times New Roman" w:cs="Times New Roman"/>
          <w:sz w:val="24"/>
          <w:szCs w:val="24"/>
        </w:rPr>
        <w:t>SağlıkUygulamave AraştırmaMerkezi: SağlıkBilimleriÜniversitesiileBirliktekullanım</w:t>
      </w:r>
    </w:p>
    <w:p w:rsidR="00AF0E0F" w:rsidRPr="00163CE3" w:rsidRDefault="00CB16D6" w:rsidP="00163CE3">
      <w:pPr>
        <w:pStyle w:val="GvdeMetni"/>
        <w:ind w:right="532"/>
        <w:jc w:val="both"/>
        <w:rPr>
          <w:rFonts w:ascii="Times New Roman" w:hAnsi="Times New Roman" w:cs="Times New Roman"/>
          <w:sz w:val="24"/>
          <w:szCs w:val="24"/>
        </w:rPr>
      </w:pPr>
      <w:r w:rsidRPr="00163CE3">
        <w:rPr>
          <w:rFonts w:ascii="Times New Roman" w:hAnsi="Times New Roman" w:cs="Times New Roman"/>
          <w:sz w:val="24"/>
          <w:szCs w:val="24"/>
        </w:rPr>
        <w:t>protokolü imzalanarak Sağlık Uygulama ve Araştırma Merkezi statüsü kazanmış Eğitim veAraştırmaHastanelerini,</w:t>
      </w:r>
    </w:p>
    <w:p w:rsidR="00AF0E0F" w:rsidRPr="00163CE3" w:rsidRDefault="00CB16D6" w:rsidP="00163CE3">
      <w:pPr>
        <w:pStyle w:val="ListeParagraf"/>
        <w:numPr>
          <w:ilvl w:val="0"/>
          <w:numId w:val="7"/>
        </w:numPr>
        <w:tabs>
          <w:tab w:val="left" w:pos="836"/>
          <w:tab w:val="left" w:pos="837"/>
        </w:tabs>
        <w:spacing w:before="1"/>
        <w:ind w:right="636"/>
        <w:jc w:val="both"/>
        <w:rPr>
          <w:rFonts w:ascii="Times New Roman" w:hAnsi="Times New Roman" w:cs="Times New Roman"/>
          <w:sz w:val="24"/>
          <w:szCs w:val="24"/>
        </w:rPr>
      </w:pPr>
      <w:r w:rsidRPr="00163CE3">
        <w:rPr>
          <w:rFonts w:ascii="Times New Roman" w:hAnsi="Times New Roman" w:cs="Times New Roman"/>
          <w:sz w:val="24"/>
          <w:szCs w:val="24"/>
        </w:rPr>
        <w:t>SAUM Eğitim Koordinatörü: Sağlık Uygulama ve Araştırma Merkezlerinde tıpta uzmanlıkeğitimkoordinatörünü</w:t>
      </w:r>
    </w:p>
    <w:p w:rsidR="00AF0E0F" w:rsidRPr="00163CE3" w:rsidRDefault="00CB16D6" w:rsidP="00163CE3">
      <w:pPr>
        <w:pStyle w:val="ListeParagraf"/>
        <w:numPr>
          <w:ilvl w:val="0"/>
          <w:numId w:val="7"/>
        </w:numPr>
        <w:tabs>
          <w:tab w:val="left" w:pos="837"/>
        </w:tabs>
        <w:spacing w:before="1"/>
        <w:ind w:hanging="361"/>
        <w:jc w:val="both"/>
        <w:rPr>
          <w:rFonts w:ascii="Times New Roman" w:hAnsi="Times New Roman" w:cs="Times New Roman"/>
          <w:sz w:val="24"/>
          <w:szCs w:val="24"/>
        </w:rPr>
      </w:pPr>
      <w:r w:rsidRPr="00163CE3">
        <w:rPr>
          <w:rFonts w:ascii="Times New Roman" w:hAnsi="Times New Roman" w:cs="Times New Roman"/>
          <w:sz w:val="24"/>
          <w:szCs w:val="24"/>
        </w:rPr>
        <w:t>SAUM: SağlıkUygulamaveAraştırmaMerkezini,</w:t>
      </w:r>
    </w:p>
    <w:p w:rsidR="00AF0E0F" w:rsidRPr="00163CE3" w:rsidRDefault="00CB16D6" w:rsidP="00163CE3">
      <w:pPr>
        <w:pStyle w:val="ListeParagraf"/>
        <w:numPr>
          <w:ilvl w:val="0"/>
          <w:numId w:val="7"/>
        </w:numPr>
        <w:tabs>
          <w:tab w:val="left" w:pos="837"/>
        </w:tabs>
        <w:ind w:right="450"/>
        <w:jc w:val="both"/>
        <w:rPr>
          <w:rFonts w:ascii="Times New Roman" w:hAnsi="Times New Roman" w:cs="Times New Roman"/>
          <w:sz w:val="24"/>
          <w:szCs w:val="24"/>
        </w:rPr>
      </w:pPr>
      <w:r w:rsidRPr="00163CE3">
        <w:rPr>
          <w:rFonts w:ascii="Times New Roman" w:hAnsi="Times New Roman" w:cs="Times New Roman"/>
          <w:sz w:val="24"/>
          <w:szCs w:val="24"/>
        </w:rPr>
        <w:t>SAUM Tıpta Uzmanlık Eğitim Kurulu: Sağlık Uygulama ve Araştırma Merkezlerinde kurulantıptauzmanlıkeğitimkurulunu,</w:t>
      </w:r>
    </w:p>
    <w:p w:rsidR="00AF0E0F" w:rsidRPr="00163CE3" w:rsidRDefault="00CB16D6" w:rsidP="00163CE3">
      <w:pPr>
        <w:pStyle w:val="ListeParagraf"/>
        <w:numPr>
          <w:ilvl w:val="0"/>
          <w:numId w:val="7"/>
        </w:numPr>
        <w:tabs>
          <w:tab w:val="left" w:pos="837"/>
        </w:tabs>
        <w:spacing w:line="267" w:lineRule="exact"/>
        <w:ind w:hanging="361"/>
        <w:jc w:val="both"/>
        <w:rPr>
          <w:rFonts w:ascii="Times New Roman" w:hAnsi="Times New Roman" w:cs="Times New Roman"/>
          <w:sz w:val="24"/>
          <w:szCs w:val="24"/>
        </w:rPr>
      </w:pPr>
      <w:r w:rsidRPr="00163CE3">
        <w:rPr>
          <w:rFonts w:ascii="Times New Roman" w:hAnsi="Times New Roman" w:cs="Times New Roman"/>
          <w:sz w:val="24"/>
          <w:szCs w:val="24"/>
        </w:rPr>
        <w:t>TUEK:TıptaUzmanlık EğitimKurulunu,</w:t>
      </w:r>
    </w:p>
    <w:p w:rsidR="00AF0E0F" w:rsidRPr="00163CE3" w:rsidRDefault="00CB16D6" w:rsidP="00163CE3">
      <w:pPr>
        <w:pStyle w:val="ListeParagraf"/>
        <w:numPr>
          <w:ilvl w:val="0"/>
          <w:numId w:val="7"/>
        </w:numPr>
        <w:tabs>
          <w:tab w:val="left" w:pos="837"/>
        </w:tabs>
        <w:ind w:right="555"/>
        <w:jc w:val="both"/>
        <w:rPr>
          <w:rFonts w:ascii="Times New Roman" w:hAnsi="Times New Roman" w:cs="Times New Roman"/>
          <w:sz w:val="24"/>
          <w:szCs w:val="24"/>
        </w:rPr>
      </w:pPr>
      <w:r w:rsidRPr="00163CE3">
        <w:rPr>
          <w:rFonts w:ascii="Times New Roman" w:hAnsi="Times New Roman" w:cs="Times New Roman"/>
          <w:sz w:val="24"/>
          <w:szCs w:val="24"/>
        </w:rPr>
        <w:t>Tıpta Uzmanlık Eğitimi Komisyonları: Sağlık Bilimleri Üniversitesi Tıp Fakültesince kurulantıptauzmanlıkeğitimkomisyonlarını</w:t>
      </w:r>
    </w:p>
    <w:p w:rsidR="00AF0E0F" w:rsidRPr="00163CE3" w:rsidRDefault="00CB16D6" w:rsidP="00163CE3">
      <w:pPr>
        <w:pStyle w:val="GvdeMetni"/>
        <w:spacing w:before="1"/>
        <w:jc w:val="both"/>
        <w:rPr>
          <w:rFonts w:ascii="Times New Roman" w:hAnsi="Times New Roman" w:cs="Times New Roman"/>
          <w:sz w:val="24"/>
          <w:szCs w:val="24"/>
        </w:rPr>
      </w:pPr>
      <w:r w:rsidRPr="00163CE3">
        <w:rPr>
          <w:rFonts w:ascii="Times New Roman" w:hAnsi="Times New Roman" w:cs="Times New Roman"/>
          <w:sz w:val="24"/>
          <w:szCs w:val="24"/>
        </w:rPr>
        <w:t>ifadeeder.</w:t>
      </w:r>
    </w:p>
    <w:p w:rsidR="00AF0E0F" w:rsidRPr="00163CE3" w:rsidRDefault="00AF0E0F" w:rsidP="00163CE3">
      <w:pPr>
        <w:jc w:val="both"/>
        <w:rPr>
          <w:rFonts w:ascii="Times New Roman" w:hAnsi="Times New Roman" w:cs="Times New Roman"/>
          <w:sz w:val="24"/>
          <w:szCs w:val="24"/>
        </w:rPr>
        <w:sectPr w:rsidR="00AF0E0F" w:rsidRPr="00163CE3">
          <w:type w:val="continuous"/>
          <w:pgSz w:w="11910" w:h="16840"/>
          <w:pgMar w:top="1580" w:right="1300" w:bottom="280" w:left="1300" w:header="708" w:footer="708" w:gutter="0"/>
          <w:cols w:space="708"/>
        </w:sectPr>
      </w:pPr>
    </w:p>
    <w:p w:rsidR="00AF0E0F" w:rsidRPr="00163CE3" w:rsidRDefault="00CB16D6" w:rsidP="00163CE3">
      <w:pPr>
        <w:pStyle w:val="Balk1"/>
        <w:spacing w:before="83"/>
        <w:jc w:val="both"/>
        <w:rPr>
          <w:rFonts w:ascii="Times New Roman" w:hAnsi="Times New Roman" w:cs="Times New Roman"/>
          <w:sz w:val="24"/>
          <w:szCs w:val="24"/>
        </w:rPr>
      </w:pPr>
      <w:r w:rsidRPr="00163CE3">
        <w:rPr>
          <w:rFonts w:ascii="Times New Roman" w:hAnsi="Times New Roman" w:cs="Times New Roman"/>
          <w:sz w:val="24"/>
          <w:szCs w:val="24"/>
        </w:rPr>
        <w:lastRenderedPageBreak/>
        <w:t>TIPTAUZMANLIKEĞİTİMİYÖNETİMŞEMASI</w:t>
      </w:r>
    </w:p>
    <w:p w:rsidR="00AF0E0F" w:rsidRPr="00163CE3" w:rsidRDefault="00CB16D6" w:rsidP="00163CE3">
      <w:pPr>
        <w:pStyle w:val="GvdeMetni"/>
        <w:spacing w:before="1"/>
        <w:ind w:left="116"/>
        <w:jc w:val="both"/>
        <w:rPr>
          <w:rFonts w:ascii="Times New Roman" w:hAnsi="Times New Roman" w:cs="Times New Roman"/>
          <w:sz w:val="24"/>
          <w:szCs w:val="24"/>
        </w:rPr>
      </w:pPr>
      <w:r w:rsidRPr="00163CE3">
        <w:rPr>
          <w:rFonts w:ascii="Times New Roman" w:hAnsi="Times New Roman" w:cs="Times New Roman"/>
          <w:b/>
          <w:sz w:val="24"/>
          <w:szCs w:val="24"/>
        </w:rPr>
        <w:t>MADDE5-(1)</w:t>
      </w:r>
      <w:r w:rsidRPr="00163CE3">
        <w:rPr>
          <w:rFonts w:ascii="Times New Roman" w:hAnsi="Times New Roman" w:cs="Times New Roman"/>
          <w:sz w:val="24"/>
          <w:szCs w:val="24"/>
        </w:rPr>
        <w:t>Tıptauzmanlık eğitimiyönetimşemasıaşağıdakigibidir.</w:t>
      </w:r>
    </w:p>
    <w:p w:rsidR="00AF0E0F" w:rsidRPr="00163CE3" w:rsidRDefault="00CB16D6" w:rsidP="00163CE3">
      <w:pPr>
        <w:pStyle w:val="GvdeMetni"/>
        <w:spacing w:before="5"/>
        <w:ind w:left="0"/>
        <w:jc w:val="both"/>
        <w:rPr>
          <w:rFonts w:ascii="Times New Roman" w:hAnsi="Times New Roman" w:cs="Times New Roman"/>
          <w:sz w:val="24"/>
          <w:szCs w:val="24"/>
        </w:rPr>
      </w:pPr>
      <w:r w:rsidRPr="00163CE3">
        <w:rPr>
          <w:rFonts w:ascii="Times New Roman" w:hAnsi="Times New Roman" w:cs="Times New Roman"/>
          <w:noProof/>
          <w:sz w:val="24"/>
          <w:szCs w:val="24"/>
          <w:lang w:eastAsia="tr-TR"/>
        </w:rPr>
        <w:drawing>
          <wp:anchor distT="0" distB="0" distL="0" distR="0" simplePos="0" relativeHeight="251658240" behindDoc="0" locked="0" layoutInCell="1" allowOverlap="1">
            <wp:simplePos x="0" y="0"/>
            <wp:positionH relativeFrom="page">
              <wp:posOffset>1811261</wp:posOffset>
            </wp:positionH>
            <wp:positionV relativeFrom="paragraph">
              <wp:posOffset>229660</wp:posOffset>
            </wp:positionV>
            <wp:extent cx="3656647" cy="214788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656647" cy="2147887"/>
                    </a:xfrm>
                    <a:prstGeom prst="rect">
                      <a:avLst/>
                    </a:prstGeom>
                  </pic:spPr>
                </pic:pic>
              </a:graphicData>
            </a:graphic>
          </wp:anchor>
        </w:drawing>
      </w:r>
    </w:p>
    <w:p w:rsidR="00AF0E0F" w:rsidRPr="00163CE3" w:rsidRDefault="00AF0E0F" w:rsidP="00163CE3">
      <w:pPr>
        <w:pStyle w:val="GvdeMetni"/>
        <w:ind w:left="0"/>
        <w:jc w:val="both"/>
        <w:rPr>
          <w:rFonts w:ascii="Times New Roman" w:hAnsi="Times New Roman" w:cs="Times New Roman"/>
          <w:sz w:val="24"/>
          <w:szCs w:val="24"/>
        </w:rPr>
      </w:pPr>
    </w:p>
    <w:p w:rsidR="00AF0E0F" w:rsidRPr="00163CE3" w:rsidRDefault="00AF0E0F" w:rsidP="00163CE3">
      <w:pPr>
        <w:pStyle w:val="GvdeMetni"/>
        <w:ind w:left="0"/>
        <w:jc w:val="both"/>
        <w:rPr>
          <w:rFonts w:ascii="Times New Roman" w:hAnsi="Times New Roman" w:cs="Times New Roman"/>
          <w:sz w:val="24"/>
          <w:szCs w:val="24"/>
        </w:rPr>
      </w:pPr>
    </w:p>
    <w:p w:rsidR="00AF0E0F" w:rsidRPr="00163CE3" w:rsidRDefault="00CB16D6" w:rsidP="00163CE3">
      <w:pPr>
        <w:pStyle w:val="Balk1"/>
        <w:spacing w:before="185"/>
        <w:jc w:val="both"/>
        <w:rPr>
          <w:rFonts w:ascii="Times New Roman" w:hAnsi="Times New Roman" w:cs="Times New Roman"/>
          <w:sz w:val="24"/>
          <w:szCs w:val="24"/>
        </w:rPr>
      </w:pPr>
      <w:r w:rsidRPr="00163CE3">
        <w:rPr>
          <w:rFonts w:ascii="Times New Roman" w:hAnsi="Times New Roman" w:cs="Times New Roman"/>
          <w:sz w:val="24"/>
          <w:szCs w:val="24"/>
        </w:rPr>
        <w:t>TIPTAUZMANLIKEĞİTİMİKOMİSYONLARŞEMASI</w:t>
      </w:r>
    </w:p>
    <w:p w:rsidR="00AF0E0F" w:rsidRPr="00163CE3" w:rsidRDefault="00CB16D6" w:rsidP="00163CE3">
      <w:pPr>
        <w:pStyle w:val="GvdeMetni"/>
        <w:spacing w:before="1"/>
        <w:ind w:left="116"/>
        <w:jc w:val="both"/>
        <w:rPr>
          <w:rFonts w:ascii="Times New Roman" w:hAnsi="Times New Roman" w:cs="Times New Roman"/>
          <w:sz w:val="24"/>
          <w:szCs w:val="24"/>
        </w:rPr>
      </w:pPr>
      <w:r w:rsidRPr="00163CE3">
        <w:rPr>
          <w:rFonts w:ascii="Times New Roman" w:hAnsi="Times New Roman" w:cs="Times New Roman"/>
          <w:b/>
          <w:sz w:val="24"/>
          <w:szCs w:val="24"/>
        </w:rPr>
        <w:t>MADDE6-(1)</w:t>
      </w:r>
      <w:r w:rsidRPr="00163CE3">
        <w:rPr>
          <w:rFonts w:ascii="Times New Roman" w:hAnsi="Times New Roman" w:cs="Times New Roman"/>
          <w:sz w:val="24"/>
          <w:szCs w:val="24"/>
        </w:rPr>
        <w:t>Tıptauzmanlık eğitimiileilgilikurulve komisyonlarşemasıaşağıdakigibidir.</w:t>
      </w:r>
    </w:p>
    <w:p w:rsidR="00AF0E0F" w:rsidRPr="00163CE3" w:rsidRDefault="00AF0E0F" w:rsidP="00163CE3">
      <w:pPr>
        <w:pStyle w:val="GvdeMetni"/>
        <w:ind w:left="0"/>
        <w:jc w:val="both"/>
        <w:rPr>
          <w:rFonts w:ascii="Times New Roman" w:hAnsi="Times New Roman" w:cs="Times New Roman"/>
          <w:sz w:val="24"/>
          <w:szCs w:val="24"/>
        </w:rPr>
      </w:pPr>
    </w:p>
    <w:p w:rsidR="00AF0E0F" w:rsidRPr="00163CE3" w:rsidRDefault="00AF0E0F" w:rsidP="00163CE3">
      <w:pPr>
        <w:pStyle w:val="GvdeMetni"/>
        <w:ind w:left="0"/>
        <w:jc w:val="both"/>
        <w:rPr>
          <w:rFonts w:ascii="Times New Roman" w:hAnsi="Times New Roman" w:cs="Times New Roman"/>
          <w:sz w:val="24"/>
          <w:szCs w:val="24"/>
        </w:rPr>
      </w:pPr>
    </w:p>
    <w:p w:rsidR="00AF0E0F" w:rsidRPr="00163CE3" w:rsidRDefault="00CB16D6" w:rsidP="00163CE3">
      <w:pPr>
        <w:pStyle w:val="GvdeMetni"/>
        <w:spacing w:before="3"/>
        <w:ind w:left="0"/>
        <w:jc w:val="both"/>
        <w:rPr>
          <w:rFonts w:ascii="Times New Roman" w:hAnsi="Times New Roman" w:cs="Times New Roman"/>
          <w:sz w:val="24"/>
          <w:szCs w:val="24"/>
        </w:rPr>
      </w:pPr>
      <w:r w:rsidRPr="00163CE3">
        <w:rPr>
          <w:rFonts w:ascii="Times New Roman" w:hAnsi="Times New Roman" w:cs="Times New Roman"/>
          <w:noProof/>
          <w:sz w:val="24"/>
          <w:szCs w:val="24"/>
          <w:lang w:eastAsia="tr-TR"/>
        </w:rPr>
        <w:drawing>
          <wp:anchor distT="0" distB="0" distL="0" distR="0" simplePos="0" relativeHeight="251659264" behindDoc="0" locked="0" layoutInCell="1" allowOverlap="1">
            <wp:simplePos x="0" y="0"/>
            <wp:positionH relativeFrom="page">
              <wp:posOffset>953801</wp:posOffset>
            </wp:positionH>
            <wp:positionV relativeFrom="paragraph">
              <wp:posOffset>158764</wp:posOffset>
            </wp:positionV>
            <wp:extent cx="5498742" cy="305314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5498742" cy="3053143"/>
                    </a:xfrm>
                    <a:prstGeom prst="rect">
                      <a:avLst/>
                    </a:prstGeom>
                  </pic:spPr>
                </pic:pic>
              </a:graphicData>
            </a:graphic>
          </wp:anchor>
        </w:drawing>
      </w:r>
    </w:p>
    <w:p w:rsidR="00AF0E0F" w:rsidRPr="00163CE3" w:rsidRDefault="00AF0E0F" w:rsidP="00163CE3">
      <w:pPr>
        <w:pStyle w:val="GvdeMetni"/>
        <w:ind w:left="0"/>
        <w:jc w:val="both"/>
        <w:rPr>
          <w:rFonts w:ascii="Times New Roman" w:hAnsi="Times New Roman" w:cs="Times New Roman"/>
          <w:sz w:val="24"/>
          <w:szCs w:val="24"/>
        </w:rPr>
      </w:pPr>
    </w:p>
    <w:p w:rsidR="00AF0E0F" w:rsidRPr="00163CE3" w:rsidRDefault="00AF0E0F" w:rsidP="00163CE3">
      <w:pPr>
        <w:pStyle w:val="GvdeMetni"/>
        <w:spacing w:before="5"/>
        <w:ind w:left="0"/>
        <w:jc w:val="both"/>
        <w:rPr>
          <w:rFonts w:ascii="Times New Roman" w:hAnsi="Times New Roman" w:cs="Times New Roman"/>
          <w:sz w:val="24"/>
          <w:szCs w:val="24"/>
        </w:rPr>
      </w:pPr>
    </w:p>
    <w:p w:rsidR="00AF0E0F" w:rsidRPr="00163CE3" w:rsidRDefault="00CB16D6" w:rsidP="00163CE3">
      <w:pPr>
        <w:pStyle w:val="Balk1"/>
        <w:spacing w:line="267" w:lineRule="exact"/>
        <w:jc w:val="both"/>
        <w:rPr>
          <w:rFonts w:ascii="Times New Roman" w:hAnsi="Times New Roman" w:cs="Times New Roman"/>
          <w:sz w:val="24"/>
          <w:szCs w:val="24"/>
        </w:rPr>
      </w:pPr>
      <w:r w:rsidRPr="00163CE3">
        <w:rPr>
          <w:rFonts w:ascii="Times New Roman" w:hAnsi="Times New Roman" w:cs="Times New Roman"/>
          <w:sz w:val="24"/>
          <w:szCs w:val="24"/>
        </w:rPr>
        <w:t>TIPTAUZMANLIKEĞİTİMKOMİSYONLARI</w:t>
      </w:r>
    </w:p>
    <w:p w:rsidR="00AF0E0F" w:rsidRPr="00163CE3" w:rsidRDefault="00CB16D6" w:rsidP="00471FE3">
      <w:pPr>
        <w:pStyle w:val="GvdeMetni"/>
        <w:spacing w:line="267" w:lineRule="exact"/>
        <w:ind w:left="116"/>
        <w:jc w:val="both"/>
        <w:rPr>
          <w:rFonts w:ascii="Times New Roman" w:hAnsi="Times New Roman" w:cs="Times New Roman"/>
          <w:sz w:val="24"/>
          <w:szCs w:val="24"/>
        </w:rPr>
      </w:pPr>
      <w:r w:rsidRPr="00163CE3">
        <w:rPr>
          <w:rFonts w:ascii="Times New Roman" w:hAnsi="Times New Roman" w:cs="Times New Roman"/>
          <w:b/>
          <w:sz w:val="24"/>
          <w:szCs w:val="24"/>
        </w:rPr>
        <w:t>MADDE7-(1)</w:t>
      </w:r>
      <w:r w:rsidRPr="00163CE3">
        <w:rPr>
          <w:rFonts w:ascii="Times New Roman" w:hAnsi="Times New Roman" w:cs="Times New Roman"/>
          <w:sz w:val="24"/>
          <w:szCs w:val="24"/>
        </w:rPr>
        <w:t>Tıptauzmanlıkeğitimihizmetlerindeplanlama,standartlarıbelirleme,koordinasyonveizlemegörevleriiçinDekanlıkbünyesinde“Müfredat,ÖlçmeveDeğerlendirme,ProgramDeğerlendirme ve Akreditasyon, Tez, Araştırma ve Yayın, Eğitim Kaynakları” Eğitim Komisyonlarıoluşturulur.Tıpta uzmanlık eğitimi komisyonları en az beş üyeden oluşur ve Dekan tarafındangörevlendirilirler. Tıpta uzmanlık eğitim komisyonları gerekli durumlarda alt eğitim komisyonlarıoluşturabilirler.</w:t>
      </w:r>
    </w:p>
    <w:p w:rsidR="00AF0E0F" w:rsidRPr="00163CE3" w:rsidRDefault="00AF0E0F" w:rsidP="00163CE3">
      <w:pPr>
        <w:jc w:val="both"/>
        <w:rPr>
          <w:rFonts w:ascii="Times New Roman" w:hAnsi="Times New Roman" w:cs="Times New Roman"/>
          <w:sz w:val="24"/>
          <w:szCs w:val="24"/>
        </w:rPr>
        <w:sectPr w:rsidR="00AF0E0F" w:rsidRPr="00163CE3">
          <w:pgSz w:w="11910" w:h="16840"/>
          <w:pgMar w:top="1580" w:right="1300" w:bottom="280" w:left="1300" w:header="708" w:footer="708" w:gutter="0"/>
          <w:cols w:space="708"/>
        </w:sectPr>
      </w:pPr>
    </w:p>
    <w:p w:rsidR="00AF0E0F" w:rsidRPr="00163CE3" w:rsidRDefault="00CB16D6" w:rsidP="00163CE3">
      <w:pPr>
        <w:pStyle w:val="ListeParagraf"/>
        <w:numPr>
          <w:ilvl w:val="0"/>
          <w:numId w:val="6"/>
        </w:numPr>
        <w:tabs>
          <w:tab w:val="left" w:pos="837"/>
        </w:tabs>
        <w:spacing w:before="83"/>
        <w:ind w:hanging="361"/>
        <w:jc w:val="both"/>
        <w:rPr>
          <w:rFonts w:ascii="Times New Roman" w:hAnsi="Times New Roman" w:cs="Times New Roman"/>
          <w:sz w:val="24"/>
          <w:szCs w:val="24"/>
        </w:rPr>
      </w:pPr>
      <w:r w:rsidRPr="00163CE3">
        <w:rPr>
          <w:rFonts w:ascii="Times New Roman" w:hAnsi="Times New Roman" w:cs="Times New Roman"/>
          <w:sz w:val="24"/>
          <w:szCs w:val="24"/>
        </w:rPr>
        <w:lastRenderedPageBreak/>
        <w:t>MüfredatKomisyonu;Müfredatlarınhazırlanmasıvegüncellenmesiiçinstandartların</w:t>
      </w:r>
    </w:p>
    <w:p w:rsidR="00AF0E0F" w:rsidRPr="00163CE3" w:rsidRDefault="00CB16D6" w:rsidP="00163CE3">
      <w:pPr>
        <w:pStyle w:val="GvdeMetni"/>
        <w:spacing w:before="1"/>
        <w:jc w:val="both"/>
        <w:rPr>
          <w:rFonts w:ascii="Times New Roman" w:hAnsi="Times New Roman" w:cs="Times New Roman"/>
          <w:sz w:val="24"/>
          <w:szCs w:val="24"/>
        </w:rPr>
      </w:pPr>
      <w:r w:rsidRPr="00163CE3">
        <w:rPr>
          <w:rFonts w:ascii="Times New Roman" w:hAnsi="Times New Roman" w:cs="Times New Roman"/>
          <w:sz w:val="24"/>
          <w:szCs w:val="24"/>
        </w:rPr>
        <w:t>belirlenmesi,koordinasyon,izlemeve benzeridiğergörevleriyerinegetirir.</w:t>
      </w:r>
    </w:p>
    <w:p w:rsidR="00AF0E0F" w:rsidRPr="00163CE3" w:rsidRDefault="00AF0E0F" w:rsidP="00163CE3">
      <w:pPr>
        <w:pStyle w:val="GvdeMetni"/>
        <w:ind w:left="0"/>
        <w:jc w:val="both"/>
        <w:rPr>
          <w:rFonts w:ascii="Times New Roman" w:hAnsi="Times New Roman" w:cs="Times New Roman"/>
          <w:sz w:val="24"/>
          <w:szCs w:val="24"/>
        </w:rPr>
      </w:pPr>
    </w:p>
    <w:p w:rsidR="00AF0E0F" w:rsidRPr="00471FE3" w:rsidRDefault="00CB16D6" w:rsidP="001C4A51">
      <w:pPr>
        <w:pStyle w:val="ListeParagraf"/>
        <w:numPr>
          <w:ilvl w:val="0"/>
          <w:numId w:val="6"/>
        </w:numPr>
        <w:tabs>
          <w:tab w:val="left" w:pos="837"/>
        </w:tabs>
        <w:spacing w:before="1"/>
        <w:ind w:right="382"/>
        <w:jc w:val="both"/>
        <w:rPr>
          <w:rFonts w:ascii="Times New Roman" w:hAnsi="Times New Roman" w:cs="Times New Roman"/>
          <w:sz w:val="24"/>
          <w:szCs w:val="24"/>
        </w:rPr>
      </w:pPr>
      <w:r w:rsidRPr="00471FE3">
        <w:rPr>
          <w:rFonts w:ascii="Times New Roman" w:hAnsi="Times New Roman" w:cs="Times New Roman"/>
          <w:sz w:val="24"/>
          <w:szCs w:val="24"/>
        </w:rPr>
        <w:t>Ölçme ve Değerlendirme Komisyonu; Ölçme ve değerlendirme yöntemlerinin belirlenmesi,eğitimkarnesininformatınınoluşturulması,sorubankasınınyapıvestandartlarınınsaptanması,koordinasyon,izlemevebenzeri diğergörevleriyerinegetirir.</w:t>
      </w:r>
    </w:p>
    <w:p w:rsidR="00AF0E0F" w:rsidRPr="00163CE3" w:rsidRDefault="00AF0E0F" w:rsidP="00163CE3">
      <w:pPr>
        <w:pStyle w:val="GvdeMetni"/>
        <w:spacing w:before="2"/>
        <w:ind w:left="0"/>
        <w:jc w:val="both"/>
        <w:rPr>
          <w:rFonts w:ascii="Times New Roman" w:hAnsi="Times New Roman" w:cs="Times New Roman"/>
          <w:sz w:val="24"/>
          <w:szCs w:val="24"/>
        </w:rPr>
      </w:pPr>
    </w:p>
    <w:p w:rsidR="00AF0E0F" w:rsidRPr="00471FE3" w:rsidRDefault="00CB16D6" w:rsidP="00607AEA">
      <w:pPr>
        <w:pStyle w:val="ListeParagraf"/>
        <w:numPr>
          <w:ilvl w:val="0"/>
          <w:numId w:val="6"/>
        </w:numPr>
        <w:tabs>
          <w:tab w:val="left" w:pos="837"/>
        </w:tabs>
        <w:spacing w:before="2" w:line="237" w:lineRule="auto"/>
        <w:ind w:right="264"/>
        <w:jc w:val="both"/>
        <w:rPr>
          <w:rFonts w:ascii="Times New Roman" w:hAnsi="Times New Roman" w:cs="Times New Roman"/>
          <w:sz w:val="24"/>
          <w:szCs w:val="24"/>
        </w:rPr>
      </w:pPr>
      <w:r w:rsidRPr="00471FE3">
        <w:rPr>
          <w:rFonts w:ascii="Times New Roman" w:hAnsi="Times New Roman" w:cs="Times New Roman"/>
          <w:sz w:val="24"/>
          <w:szCs w:val="24"/>
        </w:rPr>
        <w:t>Program Değerlendirme ve Akreditasyon Komisyonu; Eğitim programının değerlendirilmesi,akreditasyonalanlarınıvesüreçlerininbelirlenmesivekonuhakkında birimlerinbilgilendirmesi, eğitici ve öğrenci geri bildirimleri, program yöneticisi öğrenci kanaati, eğitimkurumlarınıdenetleme usullerininbelirlenmesiveilgiliformlarınınhazırlanması,koordinasyon,izlemevebenzeridiğergörevleriyerinegetirir.</w:t>
      </w:r>
    </w:p>
    <w:p w:rsidR="00AF0E0F" w:rsidRPr="00163CE3" w:rsidRDefault="00AF0E0F" w:rsidP="00163CE3">
      <w:pPr>
        <w:pStyle w:val="GvdeMetni"/>
        <w:ind w:left="0"/>
        <w:jc w:val="both"/>
        <w:rPr>
          <w:rFonts w:ascii="Times New Roman" w:hAnsi="Times New Roman" w:cs="Times New Roman"/>
          <w:sz w:val="24"/>
          <w:szCs w:val="24"/>
        </w:rPr>
      </w:pPr>
    </w:p>
    <w:p w:rsidR="00AF0E0F" w:rsidRPr="00163CE3" w:rsidRDefault="00CB16D6" w:rsidP="00163CE3">
      <w:pPr>
        <w:pStyle w:val="ListeParagraf"/>
        <w:numPr>
          <w:ilvl w:val="0"/>
          <w:numId w:val="6"/>
        </w:numPr>
        <w:tabs>
          <w:tab w:val="left" w:pos="837"/>
        </w:tabs>
        <w:spacing w:before="1"/>
        <w:ind w:right="214"/>
        <w:jc w:val="both"/>
        <w:rPr>
          <w:rFonts w:ascii="Times New Roman" w:hAnsi="Times New Roman" w:cs="Times New Roman"/>
          <w:sz w:val="24"/>
          <w:szCs w:val="24"/>
        </w:rPr>
      </w:pPr>
      <w:r w:rsidRPr="00163CE3">
        <w:rPr>
          <w:rFonts w:ascii="Times New Roman" w:hAnsi="Times New Roman" w:cs="Times New Roman"/>
          <w:sz w:val="24"/>
          <w:szCs w:val="24"/>
        </w:rPr>
        <w:t>Tez, Araştırma ve Yayın Komisyonu; Tezlerin, araştırmaların, bilimsel dergilerin ve bilimselyayınların kalitesinin artırılması için çalışmalar yaparak öneriler oluşturulması, tez bankasınınyapı ve standartlarının saptanması, koordinasyon, izleme ve benzeri diğer görevleri yerinegetirir.</w:t>
      </w:r>
    </w:p>
    <w:p w:rsidR="00AF0E0F" w:rsidRPr="00163CE3" w:rsidRDefault="00AF0E0F" w:rsidP="00163CE3">
      <w:pPr>
        <w:pStyle w:val="GvdeMetni"/>
        <w:spacing w:before="11"/>
        <w:ind w:left="0"/>
        <w:jc w:val="both"/>
        <w:rPr>
          <w:rFonts w:ascii="Times New Roman" w:hAnsi="Times New Roman" w:cs="Times New Roman"/>
          <w:sz w:val="24"/>
          <w:szCs w:val="24"/>
        </w:rPr>
      </w:pPr>
    </w:p>
    <w:p w:rsidR="00AF0E0F" w:rsidRPr="00471FE3" w:rsidRDefault="00CB16D6" w:rsidP="00574A88">
      <w:pPr>
        <w:pStyle w:val="ListeParagraf"/>
        <w:numPr>
          <w:ilvl w:val="0"/>
          <w:numId w:val="6"/>
        </w:numPr>
        <w:tabs>
          <w:tab w:val="left" w:pos="837"/>
        </w:tabs>
        <w:spacing w:before="1"/>
        <w:ind w:right="522"/>
        <w:jc w:val="both"/>
        <w:rPr>
          <w:rFonts w:ascii="Times New Roman" w:hAnsi="Times New Roman" w:cs="Times New Roman"/>
          <w:sz w:val="24"/>
          <w:szCs w:val="24"/>
        </w:rPr>
      </w:pPr>
      <w:r w:rsidRPr="00471FE3">
        <w:rPr>
          <w:rFonts w:ascii="Times New Roman" w:hAnsi="Times New Roman" w:cs="Times New Roman"/>
          <w:sz w:val="24"/>
          <w:szCs w:val="24"/>
        </w:rPr>
        <w:t>Eğitim Kaynakları Komisyonu; Eğiticilerin eğitiminin şekil ve içeriklerinin belirlenmesi, eğitimortamıileilgili standartlarınsaptanması,meslekivetemel yetkinliklere uyguneğitimyöntemlerinin belirlenmesi, bilimsel ve eğitsel toplantıların standartlarının oluşturulması,koordinasyon,izlemevebenzeri diğer görevleri yerinegetirir.</w:t>
      </w:r>
    </w:p>
    <w:p w:rsidR="00AF0E0F" w:rsidRPr="00163CE3" w:rsidRDefault="00AF0E0F" w:rsidP="00163CE3">
      <w:pPr>
        <w:pStyle w:val="GvdeMetni"/>
        <w:ind w:left="0"/>
        <w:jc w:val="both"/>
        <w:rPr>
          <w:rFonts w:ascii="Times New Roman" w:hAnsi="Times New Roman" w:cs="Times New Roman"/>
          <w:sz w:val="24"/>
          <w:szCs w:val="24"/>
        </w:rPr>
      </w:pPr>
    </w:p>
    <w:p w:rsidR="00AF0E0F" w:rsidRPr="00163CE3" w:rsidRDefault="00CB16D6" w:rsidP="00163CE3">
      <w:pPr>
        <w:pStyle w:val="Balk1"/>
        <w:jc w:val="both"/>
        <w:rPr>
          <w:rFonts w:ascii="Times New Roman" w:hAnsi="Times New Roman" w:cs="Times New Roman"/>
          <w:sz w:val="24"/>
          <w:szCs w:val="24"/>
        </w:rPr>
      </w:pPr>
      <w:r w:rsidRPr="00163CE3">
        <w:rPr>
          <w:rFonts w:ascii="Times New Roman" w:hAnsi="Times New Roman" w:cs="Times New Roman"/>
          <w:sz w:val="24"/>
          <w:szCs w:val="24"/>
        </w:rPr>
        <w:t>ANABİLİM/BİLİMDALI AKADEMİKKURULU</w:t>
      </w:r>
    </w:p>
    <w:p w:rsidR="00AF0E0F" w:rsidRPr="00163CE3" w:rsidRDefault="00CB16D6" w:rsidP="00163CE3">
      <w:pPr>
        <w:pStyle w:val="GvdeMetni"/>
        <w:spacing w:before="1"/>
        <w:ind w:left="116"/>
        <w:jc w:val="both"/>
        <w:rPr>
          <w:rFonts w:ascii="Times New Roman" w:hAnsi="Times New Roman" w:cs="Times New Roman"/>
          <w:sz w:val="24"/>
          <w:szCs w:val="24"/>
        </w:rPr>
      </w:pPr>
      <w:r w:rsidRPr="00163CE3">
        <w:rPr>
          <w:rFonts w:ascii="Times New Roman" w:hAnsi="Times New Roman" w:cs="Times New Roman"/>
          <w:b/>
          <w:sz w:val="24"/>
          <w:szCs w:val="24"/>
        </w:rPr>
        <w:t>MADDE8-(1)</w:t>
      </w:r>
      <w:r w:rsidRPr="00163CE3">
        <w:rPr>
          <w:rFonts w:ascii="Times New Roman" w:hAnsi="Times New Roman" w:cs="Times New Roman"/>
          <w:sz w:val="24"/>
          <w:szCs w:val="24"/>
        </w:rPr>
        <w:t>Akademikkurullar,eğitim-öğretim,uygulamavearaştırmafaaliyetlerinin</w:t>
      </w:r>
    </w:p>
    <w:p w:rsidR="00AF0E0F" w:rsidRPr="00163CE3" w:rsidRDefault="00CB16D6" w:rsidP="00471FE3">
      <w:pPr>
        <w:pStyle w:val="GvdeMetni"/>
        <w:ind w:left="116" w:right="146"/>
        <w:jc w:val="both"/>
        <w:rPr>
          <w:rFonts w:ascii="Times New Roman" w:hAnsi="Times New Roman" w:cs="Times New Roman"/>
          <w:sz w:val="24"/>
          <w:szCs w:val="24"/>
        </w:rPr>
      </w:pPr>
      <w:r w:rsidRPr="00163CE3">
        <w:rPr>
          <w:rFonts w:ascii="Times New Roman" w:hAnsi="Times New Roman" w:cs="Times New Roman"/>
          <w:sz w:val="24"/>
          <w:szCs w:val="24"/>
        </w:rPr>
        <w:t>değerlendirilmesi ve bilimsel denetimin etkinliğinin sağlanması için tabi olduğu mevzuat çerçevesindeuzmanlık eğitimini düzenleme ve koordine etme görevini yerine getirir. Anabilim/Bilim Dalı AkademikKurulu,ilgili anabilim/bilimdalındafiilen görevyapmaktaolanöğretimüyeleriveöğretimgörevlilerinden oluşur. Kurulun başkanı ilgili anabilim/bilim dalı başkanıdır. Anabilim/bilim dalıbaşkanıbulunmadığındakurulaenkıdemliöğretim üyesibaşkanlıkeder. Anabilim/BilimDalıAkademik kurullarının görevlerinin yerine getirilmesi anabilim/bilim dalı başkanınınsorumluluğundadır.</w:t>
      </w:r>
    </w:p>
    <w:p w:rsidR="00AF0E0F" w:rsidRPr="00163CE3" w:rsidRDefault="00AF0E0F" w:rsidP="00163CE3">
      <w:pPr>
        <w:pStyle w:val="GvdeMetni"/>
        <w:ind w:left="0"/>
        <w:jc w:val="both"/>
        <w:rPr>
          <w:rFonts w:ascii="Times New Roman" w:hAnsi="Times New Roman" w:cs="Times New Roman"/>
          <w:sz w:val="24"/>
          <w:szCs w:val="24"/>
        </w:rPr>
      </w:pPr>
    </w:p>
    <w:p w:rsidR="00AF0E0F" w:rsidRPr="00163CE3" w:rsidRDefault="00CB16D6" w:rsidP="00163CE3">
      <w:pPr>
        <w:pStyle w:val="GvdeMetni"/>
        <w:ind w:left="116" w:right="418"/>
        <w:jc w:val="both"/>
        <w:rPr>
          <w:rFonts w:ascii="Times New Roman" w:hAnsi="Times New Roman" w:cs="Times New Roman"/>
          <w:sz w:val="24"/>
          <w:szCs w:val="24"/>
        </w:rPr>
      </w:pPr>
      <w:r w:rsidRPr="00163CE3">
        <w:rPr>
          <w:rFonts w:ascii="Times New Roman" w:hAnsi="Times New Roman" w:cs="Times New Roman"/>
          <w:sz w:val="24"/>
          <w:szCs w:val="24"/>
        </w:rPr>
        <w:t>Anabilim/Bilim Dallarının görevlerinin yerine getirebilmesi için kurulacak alt komisyonlarda, eğitimsorumlularıveeğitimgörevlileri degörevlendirilebilir.</w:t>
      </w:r>
    </w:p>
    <w:p w:rsidR="00AF0E0F" w:rsidRPr="00163CE3" w:rsidRDefault="00AF0E0F" w:rsidP="00163CE3">
      <w:pPr>
        <w:pStyle w:val="GvdeMetni"/>
        <w:ind w:left="0"/>
        <w:jc w:val="both"/>
        <w:rPr>
          <w:rFonts w:ascii="Times New Roman" w:hAnsi="Times New Roman" w:cs="Times New Roman"/>
          <w:sz w:val="24"/>
          <w:szCs w:val="24"/>
        </w:rPr>
      </w:pPr>
    </w:p>
    <w:p w:rsidR="00AF0E0F" w:rsidRPr="00163CE3" w:rsidRDefault="00CB16D6" w:rsidP="00163CE3">
      <w:pPr>
        <w:pStyle w:val="GvdeMetni"/>
        <w:spacing w:before="1"/>
        <w:ind w:left="116"/>
        <w:jc w:val="both"/>
        <w:rPr>
          <w:rFonts w:ascii="Times New Roman" w:hAnsi="Times New Roman" w:cs="Times New Roman"/>
          <w:sz w:val="24"/>
          <w:szCs w:val="24"/>
        </w:rPr>
      </w:pPr>
      <w:r w:rsidRPr="00163CE3">
        <w:rPr>
          <w:rFonts w:ascii="Times New Roman" w:hAnsi="Times New Roman" w:cs="Times New Roman"/>
          <w:sz w:val="24"/>
          <w:szCs w:val="24"/>
        </w:rPr>
        <w:t>AkademikKurullarAnabilim/BilimDalıileilgili;</w:t>
      </w:r>
    </w:p>
    <w:p w:rsidR="00AF0E0F" w:rsidRPr="00163CE3" w:rsidRDefault="00CB16D6" w:rsidP="00E76FA2">
      <w:pPr>
        <w:pStyle w:val="ListeParagraf"/>
        <w:numPr>
          <w:ilvl w:val="0"/>
          <w:numId w:val="5"/>
        </w:numPr>
        <w:tabs>
          <w:tab w:val="left" w:pos="284"/>
        </w:tabs>
        <w:spacing w:line="267" w:lineRule="exact"/>
        <w:ind w:left="0" w:firstLine="0"/>
        <w:jc w:val="both"/>
        <w:rPr>
          <w:rFonts w:ascii="Times New Roman" w:hAnsi="Times New Roman" w:cs="Times New Roman"/>
          <w:sz w:val="24"/>
          <w:szCs w:val="24"/>
        </w:rPr>
      </w:pPr>
      <w:r w:rsidRPr="00163CE3">
        <w:rPr>
          <w:rFonts w:ascii="Times New Roman" w:hAnsi="Times New Roman" w:cs="Times New Roman"/>
          <w:sz w:val="24"/>
          <w:szCs w:val="24"/>
        </w:rPr>
        <w:t>Çekirdekve genişletilmişeğitimmüfredatınınusulüneuygunolarakhazırlanmasıve</w:t>
      </w:r>
    </w:p>
    <w:p w:rsidR="00AF0E0F" w:rsidRPr="00163CE3" w:rsidRDefault="00CB16D6" w:rsidP="00E76FA2">
      <w:pPr>
        <w:pStyle w:val="GvdeMetni"/>
        <w:ind w:left="0" w:right="238"/>
        <w:jc w:val="both"/>
        <w:rPr>
          <w:rFonts w:ascii="Times New Roman" w:hAnsi="Times New Roman" w:cs="Times New Roman"/>
          <w:sz w:val="24"/>
          <w:szCs w:val="24"/>
        </w:rPr>
      </w:pPr>
      <w:r w:rsidRPr="00163CE3">
        <w:rPr>
          <w:rFonts w:ascii="Times New Roman" w:hAnsi="Times New Roman" w:cs="Times New Roman"/>
          <w:sz w:val="24"/>
          <w:szCs w:val="24"/>
        </w:rPr>
        <w:t>güncellenmesi (Tıpta Uzmanlık Kurulu tarafından onaylı çekirdek eğitim müfredatı varlığındabumüfredatesasalınır),</w:t>
      </w:r>
    </w:p>
    <w:p w:rsidR="00AF0E0F" w:rsidRPr="00163CE3" w:rsidRDefault="00CB16D6" w:rsidP="00E76FA2">
      <w:pPr>
        <w:pStyle w:val="ListeParagraf"/>
        <w:numPr>
          <w:ilvl w:val="0"/>
          <w:numId w:val="5"/>
        </w:numPr>
        <w:tabs>
          <w:tab w:val="left" w:pos="284"/>
        </w:tabs>
        <w:ind w:left="0" w:firstLine="0"/>
        <w:jc w:val="both"/>
        <w:rPr>
          <w:rFonts w:ascii="Times New Roman" w:hAnsi="Times New Roman" w:cs="Times New Roman"/>
          <w:sz w:val="24"/>
          <w:szCs w:val="24"/>
        </w:rPr>
      </w:pPr>
      <w:r w:rsidRPr="00163CE3">
        <w:rPr>
          <w:rFonts w:ascii="Times New Roman" w:hAnsi="Times New Roman" w:cs="Times New Roman"/>
          <w:sz w:val="24"/>
          <w:szCs w:val="24"/>
        </w:rPr>
        <w:t>Eğitimkarnesininiçeriğininoluşturulması,</w:t>
      </w:r>
    </w:p>
    <w:p w:rsidR="00AF0E0F" w:rsidRPr="00163CE3" w:rsidRDefault="00CB16D6" w:rsidP="00E76FA2">
      <w:pPr>
        <w:pStyle w:val="ListeParagraf"/>
        <w:numPr>
          <w:ilvl w:val="0"/>
          <w:numId w:val="5"/>
        </w:numPr>
        <w:tabs>
          <w:tab w:val="left" w:pos="284"/>
        </w:tabs>
        <w:ind w:left="0" w:firstLine="0"/>
        <w:jc w:val="both"/>
        <w:rPr>
          <w:rFonts w:ascii="Times New Roman" w:hAnsi="Times New Roman" w:cs="Times New Roman"/>
          <w:sz w:val="24"/>
          <w:szCs w:val="24"/>
        </w:rPr>
      </w:pPr>
      <w:r w:rsidRPr="00163CE3">
        <w:rPr>
          <w:rFonts w:ascii="Times New Roman" w:hAnsi="Times New Roman" w:cs="Times New Roman"/>
          <w:sz w:val="24"/>
          <w:szCs w:val="24"/>
        </w:rPr>
        <w:t>Sorubankasınıniçeriğininoluşturulması,</w:t>
      </w:r>
    </w:p>
    <w:p w:rsidR="00AF0E0F" w:rsidRPr="00163CE3" w:rsidRDefault="00CB16D6" w:rsidP="00E76FA2">
      <w:pPr>
        <w:pStyle w:val="ListeParagraf"/>
        <w:numPr>
          <w:ilvl w:val="0"/>
          <w:numId w:val="5"/>
        </w:numPr>
        <w:tabs>
          <w:tab w:val="left" w:pos="284"/>
        </w:tabs>
        <w:ind w:left="0" w:right="244" w:firstLine="0"/>
        <w:jc w:val="both"/>
        <w:rPr>
          <w:rFonts w:ascii="Times New Roman" w:hAnsi="Times New Roman" w:cs="Times New Roman"/>
          <w:sz w:val="24"/>
          <w:szCs w:val="24"/>
        </w:rPr>
      </w:pPr>
      <w:r w:rsidRPr="00163CE3">
        <w:rPr>
          <w:rFonts w:ascii="Times New Roman" w:hAnsi="Times New Roman" w:cs="Times New Roman"/>
          <w:sz w:val="24"/>
          <w:szCs w:val="24"/>
        </w:rPr>
        <w:t>Merkezi sınavların yapılması ve değerlendirilmesi, sınav sonuçlarına yapılan itirazların kararabağlanıpDekanlığa görüş bildirilmesi,</w:t>
      </w:r>
    </w:p>
    <w:p w:rsidR="00AF0E0F" w:rsidRPr="00163CE3" w:rsidRDefault="00CB16D6" w:rsidP="00E76FA2">
      <w:pPr>
        <w:pStyle w:val="ListeParagraf"/>
        <w:numPr>
          <w:ilvl w:val="0"/>
          <w:numId w:val="5"/>
        </w:numPr>
        <w:tabs>
          <w:tab w:val="left" w:pos="284"/>
        </w:tabs>
        <w:spacing w:before="1"/>
        <w:ind w:left="0" w:right="280" w:firstLine="0"/>
        <w:jc w:val="both"/>
        <w:rPr>
          <w:rFonts w:ascii="Times New Roman" w:hAnsi="Times New Roman" w:cs="Times New Roman"/>
          <w:sz w:val="24"/>
          <w:szCs w:val="24"/>
        </w:rPr>
      </w:pPr>
      <w:r w:rsidRPr="00163CE3">
        <w:rPr>
          <w:rFonts w:ascii="Times New Roman" w:hAnsi="Times New Roman" w:cs="Times New Roman"/>
          <w:sz w:val="24"/>
          <w:szCs w:val="24"/>
        </w:rPr>
        <w:t>Eğitim programının değerlendirilmesi, akreditasyon süreçlerinin gerçekleştirilmesi, eğitici veöğrenci geri bildirimleri, program yöneticisi öğrenci kanaati gibi geri bildirimlerin usulüneuygunyapılmasınınsağlanması,</w:t>
      </w:r>
    </w:p>
    <w:p w:rsidR="00AF0E0F" w:rsidRPr="00163CE3" w:rsidRDefault="00CB16D6" w:rsidP="00E76FA2">
      <w:pPr>
        <w:pStyle w:val="ListeParagraf"/>
        <w:numPr>
          <w:ilvl w:val="0"/>
          <w:numId w:val="5"/>
        </w:numPr>
        <w:tabs>
          <w:tab w:val="left" w:pos="284"/>
        </w:tabs>
        <w:spacing w:before="1" w:line="267" w:lineRule="exact"/>
        <w:ind w:left="0" w:firstLine="0"/>
        <w:jc w:val="both"/>
        <w:rPr>
          <w:rFonts w:ascii="Times New Roman" w:hAnsi="Times New Roman" w:cs="Times New Roman"/>
          <w:sz w:val="24"/>
          <w:szCs w:val="24"/>
        </w:rPr>
      </w:pPr>
      <w:r w:rsidRPr="00163CE3">
        <w:rPr>
          <w:rFonts w:ascii="Times New Roman" w:hAnsi="Times New Roman" w:cs="Times New Roman"/>
          <w:sz w:val="24"/>
          <w:szCs w:val="24"/>
        </w:rPr>
        <w:t>Tezbankasıileilgiligörevlerininyerinegetirilmesi,</w:t>
      </w:r>
    </w:p>
    <w:p w:rsidR="00AF0E0F" w:rsidRPr="00163CE3" w:rsidRDefault="00CB16D6" w:rsidP="00E76FA2">
      <w:pPr>
        <w:pStyle w:val="ListeParagraf"/>
        <w:numPr>
          <w:ilvl w:val="0"/>
          <w:numId w:val="5"/>
        </w:numPr>
        <w:tabs>
          <w:tab w:val="left" w:pos="284"/>
        </w:tabs>
        <w:ind w:left="0" w:right="156" w:firstLine="0"/>
        <w:jc w:val="both"/>
        <w:rPr>
          <w:rFonts w:ascii="Times New Roman" w:hAnsi="Times New Roman" w:cs="Times New Roman"/>
          <w:sz w:val="24"/>
          <w:szCs w:val="24"/>
        </w:rPr>
      </w:pPr>
      <w:r w:rsidRPr="00163CE3">
        <w:rPr>
          <w:rFonts w:ascii="Times New Roman" w:hAnsi="Times New Roman" w:cs="Times New Roman"/>
          <w:sz w:val="24"/>
          <w:szCs w:val="24"/>
        </w:rPr>
        <w:t>Tez danışmanı tarafından belirlenen uzmanlık öğrencisinin tez konusunun onaylanması ve tezjürilerininbelirlenmesi,</w:t>
      </w:r>
    </w:p>
    <w:p w:rsidR="00AF0E0F" w:rsidRPr="00163CE3" w:rsidRDefault="00AF0E0F" w:rsidP="00E76FA2">
      <w:pPr>
        <w:jc w:val="both"/>
        <w:rPr>
          <w:rFonts w:ascii="Times New Roman" w:hAnsi="Times New Roman" w:cs="Times New Roman"/>
          <w:sz w:val="24"/>
          <w:szCs w:val="24"/>
        </w:rPr>
        <w:sectPr w:rsidR="00AF0E0F" w:rsidRPr="00163CE3">
          <w:pgSz w:w="11910" w:h="16840"/>
          <w:pgMar w:top="1580" w:right="1300" w:bottom="280" w:left="1300" w:header="708" w:footer="708" w:gutter="0"/>
          <w:cols w:space="708"/>
        </w:sectPr>
      </w:pPr>
    </w:p>
    <w:p w:rsidR="00AF0E0F" w:rsidRPr="00163CE3" w:rsidRDefault="00CB16D6" w:rsidP="00E76FA2">
      <w:pPr>
        <w:pStyle w:val="ListeParagraf"/>
        <w:numPr>
          <w:ilvl w:val="0"/>
          <w:numId w:val="5"/>
        </w:numPr>
        <w:tabs>
          <w:tab w:val="left" w:pos="284"/>
        </w:tabs>
        <w:spacing w:before="34"/>
        <w:ind w:left="0" w:right="368" w:firstLine="0"/>
        <w:jc w:val="both"/>
        <w:rPr>
          <w:rFonts w:ascii="Times New Roman" w:hAnsi="Times New Roman" w:cs="Times New Roman"/>
          <w:sz w:val="24"/>
          <w:szCs w:val="24"/>
        </w:rPr>
      </w:pPr>
      <w:r w:rsidRPr="00163CE3">
        <w:rPr>
          <w:rFonts w:ascii="Times New Roman" w:hAnsi="Times New Roman" w:cs="Times New Roman"/>
          <w:sz w:val="24"/>
          <w:szCs w:val="24"/>
        </w:rPr>
        <w:lastRenderedPageBreak/>
        <w:t>Uzmanlık eğitimi bitirme sınavına girmeye hak kazanmış tıpta uzmanlık öğrencilerinin sınavtarihi,yeri vejüriönerilerini belirleyerekDekanlığagönderme</w:t>
      </w:r>
    </w:p>
    <w:p w:rsidR="00AF0E0F" w:rsidRPr="00163CE3" w:rsidRDefault="00CB16D6" w:rsidP="00E76FA2">
      <w:pPr>
        <w:pStyle w:val="GvdeMetni"/>
        <w:spacing w:before="1"/>
        <w:ind w:left="0"/>
        <w:jc w:val="both"/>
        <w:rPr>
          <w:rFonts w:ascii="Times New Roman" w:hAnsi="Times New Roman" w:cs="Times New Roman"/>
          <w:sz w:val="24"/>
          <w:szCs w:val="24"/>
        </w:rPr>
      </w:pPr>
      <w:r w:rsidRPr="00163CE3">
        <w:rPr>
          <w:rFonts w:ascii="Times New Roman" w:hAnsi="Times New Roman" w:cs="Times New Roman"/>
          <w:sz w:val="24"/>
          <w:szCs w:val="24"/>
        </w:rPr>
        <w:t>görevleriniyerinegetirir.</w:t>
      </w:r>
    </w:p>
    <w:p w:rsidR="00AF0E0F" w:rsidRPr="00163CE3" w:rsidRDefault="00AF0E0F" w:rsidP="00163CE3">
      <w:pPr>
        <w:pStyle w:val="GvdeMetni"/>
        <w:ind w:left="0"/>
        <w:jc w:val="both"/>
        <w:rPr>
          <w:rFonts w:ascii="Times New Roman" w:hAnsi="Times New Roman" w:cs="Times New Roman"/>
          <w:sz w:val="24"/>
          <w:szCs w:val="24"/>
        </w:rPr>
      </w:pPr>
    </w:p>
    <w:p w:rsidR="00AF0E0F" w:rsidRPr="00163CE3" w:rsidRDefault="00CB16D6" w:rsidP="00163CE3">
      <w:pPr>
        <w:pStyle w:val="Balk1"/>
        <w:spacing w:before="1"/>
        <w:jc w:val="both"/>
        <w:rPr>
          <w:rFonts w:ascii="Times New Roman" w:hAnsi="Times New Roman" w:cs="Times New Roman"/>
          <w:sz w:val="24"/>
          <w:szCs w:val="24"/>
        </w:rPr>
      </w:pPr>
      <w:r w:rsidRPr="00163CE3">
        <w:rPr>
          <w:rFonts w:ascii="Times New Roman" w:hAnsi="Times New Roman" w:cs="Times New Roman"/>
          <w:sz w:val="24"/>
          <w:szCs w:val="24"/>
        </w:rPr>
        <w:t>SAUMEĞİTİMKOORDİNATÖRÜ</w:t>
      </w:r>
    </w:p>
    <w:p w:rsidR="00AF0E0F" w:rsidRPr="00163CE3" w:rsidRDefault="00CB16D6" w:rsidP="00E76FA2">
      <w:pPr>
        <w:pStyle w:val="GvdeMetni"/>
        <w:ind w:left="116" w:right="694"/>
        <w:jc w:val="both"/>
        <w:rPr>
          <w:rFonts w:ascii="Times New Roman" w:hAnsi="Times New Roman" w:cs="Times New Roman"/>
          <w:sz w:val="24"/>
          <w:szCs w:val="24"/>
        </w:rPr>
      </w:pPr>
      <w:r w:rsidRPr="00163CE3">
        <w:rPr>
          <w:rFonts w:ascii="Times New Roman" w:hAnsi="Times New Roman" w:cs="Times New Roman"/>
          <w:b/>
          <w:sz w:val="24"/>
          <w:szCs w:val="24"/>
        </w:rPr>
        <w:t xml:space="preserve">MADDE 9-(1) </w:t>
      </w:r>
      <w:r w:rsidRPr="00163CE3">
        <w:rPr>
          <w:rFonts w:ascii="Times New Roman" w:hAnsi="Times New Roman" w:cs="Times New Roman"/>
          <w:sz w:val="24"/>
          <w:szCs w:val="24"/>
        </w:rPr>
        <w:t>Sağlık Araştırma ve Uygulama Merkezlerinde eğitim hizmetlerini koordine etmek,gözetlemekveeğitiminbelirlenenusullerdeyapılmasınısağlamaküzere bireğitimhizmetlerikoordinatörü belirlenir. Eğitim koordinatörü, Dekan tarafından Hastane yöneticisi/başhekimingörüşünüalınarak ikiyıllığına görevlendirilir.</w:t>
      </w:r>
    </w:p>
    <w:p w:rsidR="00AF0E0F" w:rsidRPr="00163CE3" w:rsidRDefault="00AF0E0F" w:rsidP="00163CE3">
      <w:pPr>
        <w:pStyle w:val="GvdeMetni"/>
        <w:spacing w:before="11"/>
        <w:ind w:left="0"/>
        <w:jc w:val="both"/>
        <w:rPr>
          <w:rFonts w:ascii="Times New Roman" w:hAnsi="Times New Roman" w:cs="Times New Roman"/>
          <w:sz w:val="24"/>
          <w:szCs w:val="24"/>
        </w:rPr>
      </w:pPr>
    </w:p>
    <w:p w:rsidR="00AF0E0F" w:rsidRPr="00163CE3" w:rsidRDefault="00CB16D6" w:rsidP="00163CE3">
      <w:pPr>
        <w:pStyle w:val="Balk1"/>
        <w:jc w:val="both"/>
        <w:rPr>
          <w:rFonts w:ascii="Times New Roman" w:hAnsi="Times New Roman" w:cs="Times New Roman"/>
          <w:sz w:val="24"/>
          <w:szCs w:val="24"/>
        </w:rPr>
      </w:pPr>
      <w:r w:rsidRPr="00163CE3">
        <w:rPr>
          <w:rFonts w:ascii="Times New Roman" w:hAnsi="Times New Roman" w:cs="Times New Roman"/>
          <w:sz w:val="24"/>
          <w:szCs w:val="24"/>
        </w:rPr>
        <w:t>SAUMTIPTA UZMANLIKEĞİTİMKURULU</w:t>
      </w:r>
    </w:p>
    <w:p w:rsidR="00AF0E0F" w:rsidRPr="00163CE3" w:rsidRDefault="00CB16D6" w:rsidP="00E76FA2">
      <w:pPr>
        <w:pStyle w:val="GvdeMetni"/>
        <w:ind w:left="116" w:right="125"/>
        <w:jc w:val="both"/>
        <w:rPr>
          <w:rFonts w:ascii="Times New Roman" w:hAnsi="Times New Roman" w:cs="Times New Roman"/>
          <w:sz w:val="24"/>
          <w:szCs w:val="24"/>
        </w:rPr>
      </w:pPr>
      <w:r w:rsidRPr="00163CE3">
        <w:rPr>
          <w:rFonts w:ascii="Times New Roman" w:hAnsi="Times New Roman" w:cs="Times New Roman"/>
          <w:b/>
          <w:sz w:val="24"/>
          <w:szCs w:val="24"/>
        </w:rPr>
        <w:t xml:space="preserve">MADDE 10-(1) </w:t>
      </w:r>
      <w:r w:rsidRPr="00163CE3">
        <w:rPr>
          <w:rFonts w:ascii="Times New Roman" w:hAnsi="Times New Roman" w:cs="Times New Roman"/>
          <w:sz w:val="24"/>
          <w:szCs w:val="24"/>
        </w:rPr>
        <w:t>Eğitim ve araştırma faaliyetlerini planlamak, yürütmek ve gözetmek üzere Genel SağlıkAraştırmaveUygulamaMerkezlerindeyedi,Dal SağlıkAraştırmave UygulamaMerkezlerindebeşüyedenoluşanTıptaUzmanlık EğitimKurulu(TUEK)oluşturulur.</w:t>
      </w:r>
    </w:p>
    <w:p w:rsidR="00AF0E0F" w:rsidRPr="00163CE3" w:rsidRDefault="00AF0E0F" w:rsidP="00163CE3">
      <w:pPr>
        <w:pStyle w:val="GvdeMetni"/>
        <w:ind w:left="0"/>
        <w:jc w:val="both"/>
        <w:rPr>
          <w:rFonts w:ascii="Times New Roman" w:hAnsi="Times New Roman" w:cs="Times New Roman"/>
          <w:sz w:val="24"/>
          <w:szCs w:val="24"/>
        </w:rPr>
      </w:pPr>
    </w:p>
    <w:p w:rsidR="00AF0E0F" w:rsidRPr="00163CE3" w:rsidRDefault="00CB16D6" w:rsidP="00E76FA2">
      <w:pPr>
        <w:pStyle w:val="GvdeMetni"/>
        <w:ind w:left="116" w:right="243"/>
        <w:jc w:val="both"/>
        <w:rPr>
          <w:rFonts w:ascii="Times New Roman" w:hAnsi="Times New Roman" w:cs="Times New Roman"/>
          <w:sz w:val="24"/>
          <w:szCs w:val="24"/>
        </w:rPr>
      </w:pPr>
      <w:r w:rsidRPr="00163CE3">
        <w:rPr>
          <w:rFonts w:ascii="Times New Roman" w:hAnsi="Times New Roman" w:cs="Times New Roman"/>
          <w:sz w:val="24"/>
          <w:szCs w:val="24"/>
        </w:rPr>
        <w:t>Başhekim TUEK in doğal başkanı, SAUM Eğitim Koordinatörü doğal başkan yardımcısıdır. Başhekimingözetiminde,eğitimgörevlileritarafındanyapılacakgizlioylamayla,Genel SağlıkAraştırmaveUygulama Merkezlerinde beş, Dal Sağlık Araştırma ve Uygulama Merkezlerinde üç eğitim görevlisiTUEK’aüyeolarak seçilir.Seçilenüyeleringörevsüresiikiyıldır,süresidolanüyelertekrarseçilebilir.Ayrıcaaynısayıdayedeküyedegizlioylamaylaseçilir.TUEKbaşkanı,bulunmadığındabaşkanyardımcısının başkanlığında, her ay en az bir defa, Genel Sağlık Araştırma ve Uygulama Merkezlerindeenazbeş,Dal SağlıkAraştırmaveUygulamaMerkezlerindeise enazüç üyeninkatılımı iletoplanır.TUEK toplantıya katılan üyelerin oy çokluğu ile karar alır. Eşitlik halinde başkanın oyu iki oy sayılır.TUEKSekretaryahizmetlerini başhekimlikyürütür.</w:t>
      </w:r>
    </w:p>
    <w:p w:rsidR="00AF0E0F" w:rsidRPr="00163CE3" w:rsidRDefault="00AF0E0F" w:rsidP="00163CE3">
      <w:pPr>
        <w:pStyle w:val="GvdeMetni"/>
        <w:ind w:left="0"/>
        <w:jc w:val="both"/>
        <w:rPr>
          <w:rFonts w:ascii="Times New Roman" w:hAnsi="Times New Roman" w:cs="Times New Roman"/>
          <w:sz w:val="24"/>
          <w:szCs w:val="24"/>
        </w:rPr>
      </w:pPr>
    </w:p>
    <w:p w:rsidR="00AF0E0F" w:rsidRPr="00163CE3" w:rsidRDefault="00CB16D6" w:rsidP="00163CE3">
      <w:pPr>
        <w:pStyle w:val="GvdeMetni"/>
        <w:spacing w:before="1"/>
        <w:ind w:left="116"/>
        <w:jc w:val="both"/>
        <w:rPr>
          <w:rFonts w:ascii="Times New Roman" w:hAnsi="Times New Roman" w:cs="Times New Roman"/>
          <w:sz w:val="24"/>
          <w:szCs w:val="24"/>
        </w:rPr>
      </w:pPr>
      <w:r w:rsidRPr="00163CE3">
        <w:rPr>
          <w:rFonts w:ascii="Times New Roman" w:hAnsi="Times New Roman" w:cs="Times New Roman"/>
          <w:sz w:val="24"/>
          <w:szCs w:val="24"/>
        </w:rPr>
        <w:t>TUEKGörevleri;</w:t>
      </w:r>
    </w:p>
    <w:p w:rsidR="00AF0E0F" w:rsidRPr="00163CE3" w:rsidRDefault="00CB16D6" w:rsidP="00163CE3">
      <w:pPr>
        <w:pStyle w:val="ListeParagraf"/>
        <w:numPr>
          <w:ilvl w:val="0"/>
          <w:numId w:val="4"/>
        </w:numPr>
        <w:tabs>
          <w:tab w:val="left" w:pos="837"/>
        </w:tabs>
        <w:ind w:hanging="361"/>
        <w:jc w:val="both"/>
        <w:rPr>
          <w:rFonts w:ascii="Times New Roman" w:hAnsi="Times New Roman" w:cs="Times New Roman"/>
          <w:sz w:val="24"/>
          <w:szCs w:val="24"/>
        </w:rPr>
      </w:pPr>
      <w:r w:rsidRPr="00163CE3">
        <w:rPr>
          <w:rFonts w:ascii="Times New Roman" w:hAnsi="Times New Roman" w:cs="Times New Roman"/>
          <w:sz w:val="24"/>
          <w:szCs w:val="24"/>
        </w:rPr>
        <w:t>Dekanlıkve Başhekimliktarafındanverileneğitimileilgiligörevleriyapmak,</w:t>
      </w:r>
    </w:p>
    <w:p w:rsidR="00AF0E0F" w:rsidRPr="00163CE3" w:rsidRDefault="00CB16D6" w:rsidP="00163CE3">
      <w:pPr>
        <w:pStyle w:val="ListeParagraf"/>
        <w:numPr>
          <w:ilvl w:val="0"/>
          <w:numId w:val="4"/>
        </w:numPr>
        <w:tabs>
          <w:tab w:val="left" w:pos="837"/>
        </w:tabs>
        <w:ind w:hanging="361"/>
        <w:jc w:val="both"/>
        <w:rPr>
          <w:rFonts w:ascii="Times New Roman" w:hAnsi="Times New Roman" w:cs="Times New Roman"/>
          <w:sz w:val="24"/>
          <w:szCs w:val="24"/>
        </w:rPr>
      </w:pPr>
      <w:r w:rsidRPr="00163CE3">
        <w:rPr>
          <w:rFonts w:ascii="Times New Roman" w:hAnsi="Times New Roman" w:cs="Times New Roman"/>
          <w:sz w:val="24"/>
          <w:szCs w:val="24"/>
        </w:rPr>
        <w:t>Kurumuneğitimvearaştırmakapasitesininoluşturulmasıve geliştirilmesiiçingerekli</w:t>
      </w:r>
    </w:p>
    <w:p w:rsidR="00AF0E0F" w:rsidRPr="00163CE3" w:rsidRDefault="00CB16D6" w:rsidP="00163CE3">
      <w:pPr>
        <w:pStyle w:val="GvdeMetni"/>
        <w:spacing w:line="267" w:lineRule="exact"/>
        <w:jc w:val="both"/>
        <w:rPr>
          <w:rFonts w:ascii="Times New Roman" w:hAnsi="Times New Roman" w:cs="Times New Roman"/>
          <w:sz w:val="24"/>
          <w:szCs w:val="24"/>
        </w:rPr>
      </w:pPr>
      <w:r w:rsidRPr="00163CE3">
        <w:rPr>
          <w:rFonts w:ascii="Times New Roman" w:hAnsi="Times New Roman" w:cs="Times New Roman"/>
          <w:sz w:val="24"/>
          <w:szCs w:val="24"/>
        </w:rPr>
        <w:t>tedbirleribelirlemekveBaşhekimliğesunmak,</w:t>
      </w:r>
    </w:p>
    <w:p w:rsidR="00AF0E0F" w:rsidRPr="00163CE3" w:rsidRDefault="00CB16D6" w:rsidP="00163CE3">
      <w:pPr>
        <w:pStyle w:val="ListeParagraf"/>
        <w:numPr>
          <w:ilvl w:val="0"/>
          <w:numId w:val="4"/>
        </w:numPr>
        <w:tabs>
          <w:tab w:val="left" w:pos="837"/>
        </w:tabs>
        <w:ind w:right="316"/>
        <w:jc w:val="both"/>
        <w:rPr>
          <w:rFonts w:ascii="Times New Roman" w:hAnsi="Times New Roman" w:cs="Times New Roman"/>
          <w:sz w:val="24"/>
          <w:szCs w:val="24"/>
        </w:rPr>
      </w:pPr>
      <w:r w:rsidRPr="00163CE3">
        <w:rPr>
          <w:rFonts w:ascii="Times New Roman" w:hAnsi="Times New Roman" w:cs="Times New Roman"/>
          <w:sz w:val="24"/>
          <w:szCs w:val="24"/>
        </w:rPr>
        <w:t>İlgili kliniklerin eğitim sorumlularınca hazırlanan eğitim plan ve programlarını tıpta uzmanlıkmevzuatı hükümlerine ve Dekanlık tarafından belirlenen usullere göre değerlendirerekonaylamak,</w:t>
      </w:r>
    </w:p>
    <w:p w:rsidR="00AF0E0F" w:rsidRPr="00163CE3" w:rsidRDefault="00CB16D6" w:rsidP="00163CE3">
      <w:pPr>
        <w:pStyle w:val="ListeParagraf"/>
        <w:numPr>
          <w:ilvl w:val="0"/>
          <w:numId w:val="4"/>
        </w:numPr>
        <w:tabs>
          <w:tab w:val="left" w:pos="837"/>
        </w:tabs>
        <w:ind w:hanging="361"/>
        <w:jc w:val="both"/>
        <w:rPr>
          <w:rFonts w:ascii="Times New Roman" w:hAnsi="Times New Roman" w:cs="Times New Roman"/>
          <w:sz w:val="24"/>
          <w:szCs w:val="24"/>
        </w:rPr>
      </w:pPr>
      <w:r w:rsidRPr="00163CE3">
        <w:rPr>
          <w:rFonts w:ascii="Times New Roman" w:hAnsi="Times New Roman" w:cs="Times New Roman"/>
          <w:sz w:val="24"/>
          <w:szCs w:val="24"/>
        </w:rPr>
        <w:t>Kurumun,hereğitim yılıiçineğitimve araştırmaprogramınıhazırlamak,yazılıveelektronik</w:t>
      </w:r>
    </w:p>
    <w:p w:rsidR="00AF0E0F" w:rsidRPr="00163CE3" w:rsidRDefault="00CB16D6" w:rsidP="00163CE3">
      <w:pPr>
        <w:pStyle w:val="GvdeMetni"/>
        <w:spacing w:before="1"/>
        <w:jc w:val="both"/>
        <w:rPr>
          <w:rFonts w:ascii="Times New Roman" w:hAnsi="Times New Roman" w:cs="Times New Roman"/>
          <w:sz w:val="24"/>
          <w:szCs w:val="24"/>
        </w:rPr>
      </w:pPr>
      <w:r w:rsidRPr="00163CE3">
        <w:rPr>
          <w:rFonts w:ascii="Times New Roman" w:hAnsi="Times New Roman" w:cs="Times New Roman"/>
          <w:sz w:val="24"/>
          <w:szCs w:val="24"/>
        </w:rPr>
        <w:t>ortamdayayınlamakveBaşhekimliğesunmak,</w:t>
      </w:r>
    </w:p>
    <w:p w:rsidR="00AF0E0F" w:rsidRPr="00163CE3" w:rsidRDefault="00CB16D6" w:rsidP="00163CE3">
      <w:pPr>
        <w:pStyle w:val="ListeParagraf"/>
        <w:numPr>
          <w:ilvl w:val="0"/>
          <w:numId w:val="4"/>
        </w:numPr>
        <w:tabs>
          <w:tab w:val="left" w:pos="837"/>
        </w:tabs>
        <w:ind w:right="222"/>
        <w:jc w:val="both"/>
        <w:rPr>
          <w:rFonts w:ascii="Times New Roman" w:hAnsi="Times New Roman" w:cs="Times New Roman"/>
          <w:sz w:val="24"/>
          <w:szCs w:val="24"/>
        </w:rPr>
      </w:pPr>
      <w:r w:rsidRPr="00163CE3">
        <w:rPr>
          <w:rFonts w:ascii="Times New Roman" w:hAnsi="Times New Roman" w:cs="Times New Roman"/>
          <w:sz w:val="24"/>
          <w:szCs w:val="24"/>
        </w:rPr>
        <w:t>Maddi destek talep edilen bilimsel araştırma projelerini, oluşturacağı bilimsel değerlendirmeekibi marifetiyle değerlendirmek, uygun görülenleri desteklenmesi önerisi ile Başhekimliğesunmak,yürütülmekteolanaraştırmalarınaltıaylıkararaporlarınıvenihai raporlarını</w:t>
      </w:r>
    </w:p>
    <w:p w:rsidR="00AF0E0F" w:rsidRPr="00163CE3" w:rsidRDefault="00CB16D6" w:rsidP="00163CE3">
      <w:pPr>
        <w:pStyle w:val="GvdeMetni"/>
        <w:spacing w:before="1"/>
        <w:jc w:val="both"/>
        <w:rPr>
          <w:rFonts w:ascii="Times New Roman" w:hAnsi="Times New Roman" w:cs="Times New Roman"/>
          <w:sz w:val="24"/>
          <w:szCs w:val="24"/>
        </w:rPr>
      </w:pPr>
      <w:r w:rsidRPr="00163CE3">
        <w:rPr>
          <w:rFonts w:ascii="Times New Roman" w:hAnsi="Times New Roman" w:cs="Times New Roman"/>
          <w:sz w:val="24"/>
          <w:szCs w:val="24"/>
        </w:rPr>
        <w:t>değerlendiriponaylamak,</w:t>
      </w:r>
    </w:p>
    <w:p w:rsidR="00AF0E0F" w:rsidRPr="00163CE3" w:rsidRDefault="00CB16D6" w:rsidP="00163CE3">
      <w:pPr>
        <w:pStyle w:val="ListeParagraf"/>
        <w:numPr>
          <w:ilvl w:val="0"/>
          <w:numId w:val="4"/>
        </w:numPr>
        <w:tabs>
          <w:tab w:val="left" w:pos="836"/>
          <w:tab w:val="left" w:pos="837"/>
        </w:tabs>
        <w:ind w:right="520"/>
        <w:jc w:val="both"/>
        <w:rPr>
          <w:rFonts w:ascii="Times New Roman" w:hAnsi="Times New Roman" w:cs="Times New Roman"/>
          <w:sz w:val="24"/>
          <w:szCs w:val="24"/>
        </w:rPr>
      </w:pPr>
      <w:r w:rsidRPr="00163CE3">
        <w:rPr>
          <w:rFonts w:ascii="Times New Roman" w:hAnsi="Times New Roman" w:cs="Times New Roman"/>
          <w:sz w:val="24"/>
          <w:szCs w:val="24"/>
        </w:rPr>
        <w:t>Kurum içi seminer, konferans, bilimsel toplantı taleplerini değerlendirip karara bağlamak,kurumlar arası, ulusal ya da uluslararası kongre, sempozyum, kurs ve çalıştay düzenlemetaleplerinideğerlendiripDekanlığagönderilmeküzereBaşhekimliğe sunmak,</w:t>
      </w:r>
    </w:p>
    <w:p w:rsidR="00AF0E0F" w:rsidRPr="00163CE3" w:rsidRDefault="00CB16D6" w:rsidP="00163CE3">
      <w:pPr>
        <w:pStyle w:val="ListeParagraf"/>
        <w:numPr>
          <w:ilvl w:val="0"/>
          <w:numId w:val="4"/>
        </w:numPr>
        <w:tabs>
          <w:tab w:val="left" w:pos="837"/>
        </w:tabs>
        <w:spacing w:line="267" w:lineRule="exact"/>
        <w:ind w:hanging="361"/>
        <w:jc w:val="both"/>
        <w:rPr>
          <w:rFonts w:ascii="Times New Roman" w:hAnsi="Times New Roman" w:cs="Times New Roman"/>
          <w:sz w:val="24"/>
          <w:szCs w:val="24"/>
        </w:rPr>
      </w:pPr>
      <w:r w:rsidRPr="00163CE3">
        <w:rPr>
          <w:rFonts w:ascii="Times New Roman" w:hAnsi="Times New Roman" w:cs="Times New Roman"/>
          <w:sz w:val="24"/>
          <w:szCs w:val="24"/>
        </w:rPr>
        <w:t>Kliniklerarasıeğitimçalışmalarınıveuzmanlıköğrencilerininrotasyonlarınıkoordine etmek,</w:t>
      </w:r>
    </w:p>
    <w:p w:rsidR="00AF0E0F" w:rsidRPr="00163CE3" w:rsidRDefault="00CB16D6" w:rsidP="00163CE3">
      <w:pPr>
        <w:pStyle w:val="ListeParagraf"/>
        <w:numPr>
          <w:ilvl w:val="0"/>
          <w:numId w:val="4"/>
        </w:numPr>
        <w:tabs>
          <w:tab w:val="left" w:pos="837"/>
        </w:tabs>
        <w:ind w:right="749"/>
        <w:jc w:val="both"/>
        <w:rPr>
          <w:rFonts w:ascii="Times New Roman" w:hAnsi="Times New Roman" w:cs="Times New Roman"/>
          <w:sz w:val="24"/>
          <w:szCs w:val="24"/>
        </w:rPr>
      </w:pPr>
      <w:r w:rsidRPr="00163CE3">
        <w:rPr>
          <w:rFonts w:ascii="Times New Roman" w:hAnsi="Times New Roman" w:cs="Times New Roman"/>
          <w:sz w:val="24"/>
          <w:szCs w:val="24"/>
        </w:rPr>
        <w:t>Uzmanlık öğrencilerinin eğitim süreleri konusunda ilgili mevzuata göre görüş bildirerekBaşhekimliğe sunmak,</w:t>
      </w:r>
    </w:p>
    <w:p w:rsidR="00AF0E0F" w:rsidRPr="00163CE3" w:rsidRDefault="00CB16D6" w:rsidP="00163CE3">
      <w:pPr>
        <w:pStyle w:val="ListeParagraf"/>
        <w:numPr>
          <w:ilvl w:val="0"/>
          <w:numId w:val="4"/>
        </w:numPr>
        <w:tabs>
          <w:tab w:val="left" w:pos="836"/>
          <w:tab w:val="left" w:pos="837"/>
        </w:tabs>
        <w:spacing w:before="1"/>
        <w:ind w:right="567"/>
        <w:jc w:val="both"/>
        <w:rPr>
          <w:rFonts w:ascii="Times New Roman" w:hAnsi="Times New Roman" w:cs="Times New Roman"/>
          <w:sz w:val="24"/>
          <w:szCs w:val="24"/>
        </w:rPr>
      </w:pPr>
      <w:r w:rsidRPr="00163CE3">
        <w:rPr>
          <w:rFonts w:ascii="Times New Roman" w:hAnsi="Times New Roman" w:cs="Times New Roman"/>
          <w:sz w:val="24"/>
          <w:szCs w:val="24"/>
        </w:rPr>
        <w:t>Ulusal ve uluslararası seminer, kurs, kongre ve benzeri bilimsel toplantıları duyurmak, butoplantılaragörevlendirmeyoluylakatılacaklarıbelirleyerekBaşhekimliğe sunmak,</w:t>
      </w:r>
    </w:p>
    <w:p w:rsidR="00AF0E0F" w:rsidRPr="00163CE3" w:rsidRDefault="00CB16D6" w:rsidP="00163CE3">
      <w:pPr>
        <w:pStyle w:val="ListeParagraf"/>
        <w:numPr>
          <w:ilvl w:val="0"/>
          <w:numId w:val="4"/>
        </w:numPr>
        <w:tabs>
          <w:tab w:val="left" w:pos="836"/>
          <w:tab w:val="left" w:pos="837"/>
        </w:tabs>
        <w:spacing w:before="1"/>
        <w:ind w:right="780"/>
        <w:jc w:val="both"/>
        <w:rPr>
          <w:rFonts w:ascii="Times New Roman" w:hAnsi="Times New Roman" w:cs="Times New Roman"/>
          <w:sz w:val="24"/>
          <w:szCs w:val="24"/>
        </w:rPr>
      </w:pPr>
      <w:r w:rsidRPr="00163CE3">
        <w:rPr>
          <w:rFonts w:ascii="Times New Roman" w:hAnsi="Times New Roman" w:cs="Times New Roman"/>
          <w:sz w:val="24"/>
          <w:szCs w:val="24"/>
        </w:rPr>
        <w:lastRenderedPageBreak/>
        <w:t>Bilimsel araştırmalarda bulunmak, yurt içi ve yurt dışı çalışmalarda bilgi ve görgüsünüartırmakisteyenleringörevlendirmetaleplerinideğerlendirerekBaşhekimliğesunmak,</w:t>
      </w:r>
    </w:p>
    <w:p w:rsidR="00AF0E0F" w:rsidRPr="00163CE3" w:rsidRDefault="00CB16D6" w:rsidP="00163CE3">
      <w:pPr>
        <w:pStyle w:val="ListeParagraf"/>
        <w:numPr>
          <w:ilvl w:val="0"/>
          <w:numId w:val="4"/>
        </w:numPr>
        <w:tabs>
          <w:tab w:val="left" w:pos="837"/>
        </w:tabs>
        <w:spacing w:before="2" w:line="237" w:lineRule="auto"/>
        <w:ind w:right="261"/>
        <w:jc w:val="both"/>
        <w:rPr>
          <w:rFonts w:ascii="Times New Roman" w:hAnsi="Times New Roman" w:cs="Times New Roman"/>
          <w:sz w:val="24"/>
          <w:szCs w:val="24"/>
        </w:rPr>
      </w:pPr>
      <w:r w:rsidRPr="00163CE3">
        <w:rPr>
          <w:rFonts w:ascii="Times New Roman" w:hAnsi="Times New Roman" w:cs="Times New Roman"/>
          <w:sz w:val="24"/>
          <w:szCs w:val="24"/>
        </w:rPr>
        <w:t>Eğitim yılı sonunda yapılan eğitim ve araştırma çalışmalarını değerlendirmek, değerlendirmeraporudüzenlemekveburaporu Başhekimliğesunmak,</w:t>
      </w:r>
    </w:p>
    <w:p w:rsidR="00AF0E0F" w:rsidRPr="00E76FA2" w:rsidRDefault="00CB16D6" w:rsidP="006833BC">
      <w:pPr>
        <w:pStyle w:val="ListeParagraf"/>
        <w:numPr>
          <w:ilvl w:val="0"/>
          <w:numId w:val="4"/>
        </w:numPr>
        <w:tabs>
          <w:tab w:val="left" w:pos="836"/>
          <w:tab w:val="left" w:pos="837"/>
        </w:tabs>
        <w:spacing w:before="2"/>
        <w:ind w:hanging="361"/>
        <w:jc w:val="both"/>
        <w:rPr>
          <w:rFonts w:ascii="Times New Roman" w:hAnsi="Times New Roman" w:cs="Times New Roman"/>
          <w:sz w:val="24"/>
          <w:szCs w:val="24"/>
        </w:rPr>
      </w:pPr>
      <w:r w:rsidRPr="00E76FA2">
        <w:rPr>
          <w:rFonts w:ascii="Times New Roman" w:hAnsi="Times New Roman" w:cs="Times New Roman"/>
          <w:sz w:val="24"/>
          <w:szCs w:val="24"/>
        </w:rPr>
        <w:t>Kurumdaihtiyaç duyulaneğitimle ilgilieğitici,altyapı,bilimselkaynaklarvebenzeriihtiyaçlarıbelirleyerekBaşhekimliğeöneride bulunmak,</w:t>
      </w:r>
    </w:p>
    <w:p w:rsidR="00AF0E0F" w:rsidRDefault="00AF0E0F" w:rsidP="00163CE3">
      <w:pPr>
        <w:jc w:val="both"/>
        <w:rPr>
          <w:rFonts w:ascii="Times New Roman" w:hAnsi="Times New Roman" w:cs="Times New Roman"/>
          <w:sz w:val="24"/>
          <w:szCs w:val="24"/>
        </w:rPr>
      </w:pPr>
    </w:p>
    <w:p w:rsidR="00AF0E0F" w:rsidRPr="00163CE3" w:rsidRDefault="00CB16D6" w:rsidP="00163CE3">
      <w:pPr>
        <w:pStyle w:val="ListeParagraf"/>
        <w:numPr>
          <w:ilvl w:val="0"/>
          <w:numId w:val="4"/>
        </w:numPr>
        <w:tabs>
          <w:tab w:val="left" w:pos="837"/>
        </w:tabs>
        <w:spacing w:before="34"/>
        <w:ind w:right="787"/>
        <w:jc w:val="both"/>
        <w:rPr>
          <w:rFonts w:ascii="Times New Roman" w:hAnsi="Times New Roman" w:cs="Times New Roman"/>
          <w:sz w:val="24"/>
          <w:szCs w:val="24"/>
        </w:rPr>
      </w:pPr>
      <w:r w:rsidRPr="00163CE3">
        <w:rPr>
          <w:rFonts w:ascii="Times New Roman" w:hAnsi="Times New Roman" w:cs="Times New Roman"/>
          <w:sz w:val="24"/>
          <w:szCs w:val="24"/>
        </w:rPr>
        <w:t>Kurum içi eğitim, araştırma, yayın ve mesleki etik ihlallerini değerlendirerek gereği içinBaşhekimliğibilgilendirmek,</w:t>
      </w:r>
    </w:p>
    <w:p w:rsidR="00AF0E0F" w:rsidRPr="00163CE3" w:rsidRDefault="00CB16D6" w:rsidP="00163CE3">
      <w:pPr>
        <w:pStyle w:val="ListeParagraf"/>
        <w:numPr>
          <w:ilvl w:val="0"/>
          <w:numId w:val="4"/>
        </w:numPr>
        <w:tabs>
          <w:tab w:val="left" w:pos="837"/>
        </w:tabs>
        <w:spacing w:before="1"/>
        <w:ind w:right="426"/>
        <w:jc w:val="both"/>
        <w:rPr>
          <w:rFonts w:ascii="Times New Roman" w:hAnsi="Times New Roman" w:cs="Times New Roman"/>
          <w:sz w:val="24"/>
          <w:szCs w:val="24"/>
        </w:rPr>
      </w:pPr>
      <w:r w:rsidRPr="00163CE3">
        <w:rPr>
          <w:rFonts w:ascii="Times New Roman" w:hAnsi="Times New Roman" w:cs="Times New Roman"/>
          <w:sz w:val="24"/>
          <w:szCs w:val="24"/>
        </w:rPr>
        <w:t>Uzmanlık eğitimi dışında, kurumda verilecek diğer eğitimler (sertifikalı eğitimler, hizmet içieğitimler,staj eğitimleri) ileilgili Başhekimliğegörüş sunmak.</w:t>
      </w:r>
    </w:p>
    <w:p w:rsidR="00AF0E0F" w:rsidRPr="00163CE3" w:rsidRDefault="00AF0E0F" w:rsidP="00163CE3">
      <w:pPr>
        <w:pStyle w:val="GvdeMetni"/>
        <w:spacing w:before="1"/>
        <w:ind w:left="0"/>
        <w:jc w:val="both"/>
        <w:rPr>
          <w:rFonts w:ascii="Times New Roman" w:hAnsi="Times New Roman" w:cs="Times New Roman"/>
          <w:sz w:val="24"/>
          <w:szCs w:val="24"/>
        </w:rPr>
      </w:pPr>
    </w:p>
    <w:p w:rsidR="00AF0E0F" w:rsidRPr="00163CE3" w:rsidRDefault="00CB16D6" w:rsidP="00163CE3">
      <w:pPr>
        <w:pStyle w:val="Balk1"/>
        <w:jc w:val="both"/>
        <w:rPr>
          <w:rFonts w:ascii="Times New Roman" w:hAnsi="Times New Roman" w:cs="Times New Roman"/>
          <w:sz w:val="24"/>
          <w:szCs w:val="24"/>
        </w:rPr>
      </w:pPr>
      <w:bookmarkStart w:id="0" w:name="_GoBack"/>
      <w:r w:rsidRPr="00163CE3">
        <w:rPr>
          <w:rFonts w:ascii="Times New Roman" w:hAnsi="Times New Roman" w:cs="Times New Roman"/>
          <w:sz w:val="24"/>
          <w:szCs w:val="24"/>
        </w:rPr>
        <w:t>PROGRAMYÖNETİCİSİ</w:t>
      </w:r>
    </w:p>
    <w:p w:rsidR="00AF0E0F" w:rsidRPr="00163CE3" w:rsidRDefault="00CB16D6" w:rsidP="00E76FA2">
      <w:pPr>
        <w:pStyle w:val="GvdeMetni"/>
        <w:ind w:left="116" w:right="144"/>
        <w:jc w:val="both"/>
        <w:rPr>
          <w:rFonts w:ascii="Times New Roman" w:hAnsi="Times New Roman" w:cs="Times New Roman"/>
          <w:sz w:val="24"/>
          <w:szCs w:val="24"/>
        </w:rPr>
      </w:pPr>
      <w:r w:rsidRPr="00163CE3">
        <w:rPr>
          <w:rFonts w:ascii="Times New Roman" w:hAnsi="Times New Roman" w:cs="Times New Roman"/>
          <w:b/>
          <w:sz w:val="24"/>
          <w:szCs w:val="24"/>
        </w:rPr>
        <w:t xml:space="preserve">MADDE 11 – (1) </w:t>
      </w:r>
      <w:r w:rsidRPr="00163CE3">
        <w:rPr>
          <w:rFonts w:ascii="Times New Roman" w:hAnsi="Times New Roman" w:cs="Times New Roman"/>
          <w:sz w:val="24"/>
          <w:szCs w:val="24"/>
        </w:rPr>
        <w:t>Uzmanlık eğitim programlarında program yöneticisi görevi, programın açılma şeklinegöre,Anabilim/BilimDalıBaşkanıveyaEğitim Sorumlularıtarafındanyerinegetirilebilir.Birliktekullanılan Eğitim ve Araştırma Hastanelerinde açılmış ve devam eden uzmanlık eğitim programlarındailgilidalıneğitimsorumlusu,programyöneticisiolarakgörev yapmaya devam eder.</w:t>
      </w:r>
    </w:p>
    <w:p w:rsidR="00AF0E0F" w:rsidRPr="00163CE3" w:rsidRDefault="00AF0E0F" w:rsidP="00163CE3">
      <w:pPr>
        <w:pStyle w:val="GvdeMetni"/>
        <w:spacing w:before="1"/>
        <w:ind w:left="0"/>
        <w:jc w:val="both"/>
        <w:rPr>
          <w:rFonts w:ascii="Times New Roman" w:hAnsi="Times New Roman" w:cs="Times New Roman"/>
          <w:sz w:val="24"/>
          <w:szCs w:val="24"/>
        </w:rPr>
      </w:pPr>
    </w:p>
    <w:p w:rsidR="00AF0E0F" w:rsidRPr="00163CE3" w:rsidRDefault="00CB16D6" w:rsidP="00163CE3">
      <w:pPr>
        <w:pStyle w:val="GvdeMetni"/>
        <w:ind w:left="116"/>
        <w:jc w:val="both"/>
        <w:rPr>
          <w:rFonts w:ascii="Times New Roman" w:hAnsi="Times New Roman" w:cs="Times New Roman"/>
          <w:sz w:val="24"/>
          <w:szCs w:val="24"/>
        </w:rPr>
      </w:pPr>
      <w:r w:rsidRPr="00163CE3">
        <w:rPr>
          <w:rFonts w:ascii="Times New Roman" w:hAnsi="Times New Roman" w:cs="Times New Roman"/>
          <w:sz w:val="24"/>
          <w:szCs w:val="24"/>
        </w:rPr>
        <w:t>Programyöneticisiningörevleri;</w:t>
      </w:r>
    </w:p>
    <w:p w:rsidR="00AF0E0F" w:rsidRPr="00163CE3" w:rsidRDefault="00CB16D6" w:rsidP="00E76FA2">
      <w:pPr>
        <w:pStyle w:val="ListeParagraf"/>
        <w:numPr>
          <w:ilvl w:val="0"/>
          <w:numId w:val="3"/>
        </w:numPr>
        <w:tabs>
          <w:tab w:val="left" w:pos="284"/>
        </w:tabs>
        <w:spacing w:before="1"/>
        <w:ind w:left="0" w:right="160" w:firstLine="0"/>
        <w:jc w:val="both"/>
        <w:rPr>
          <w:rFonts w:ascii="Times New Roman" w:hAnsi="Times New Roman" w:cs="Times New Roman"/>
          <w:sz w:val="24"/>
          <w:szCs w:val="24"/>
        </w:rPr>
      </w:pPr>
      <w:r w:rsidRPr="00163CE3">
        <w:rPr>
          <w:rFonts w:ascii="Times New Roman" w:hAnsi="Times New Roman" w:cs="Times New Roman"/>
          <w:sz w:val="24"/>
          <w:szCs w:val="24"/>
        </w:rPr>
        <w:t>Anabilim/Bilim Dalı Akademik kurulunun belirlediği eğitim müfredatına uygun olarak eğitiminuygulanması,</w:t>
      </w:r>
    </w:p>
    <w:p w:rsidR="00AF0E0F" w:rsidRPr="00163CE3" w:rsidRDefault="00CB16D6" w:rsidP="00E76FA2">
      <w:pPr>
        <w:pStyle w:val="ListeParagraf"/>
        <w:numPr>
          <w:ilvl w:val="0"/>
          <w:numId w:val="3"/>
        </w:numPr>
        <w:tabs>
          <w:tab w:val="left" w:pos="284"/>
        </w:tabs>
        <w:ind w:left="0" w:firstLine="0"/>
        <w:jc w:val="both"/>
        <w:rPr>
          <w:rFonts w:ascii="Times New Roman" w:hAnsi="Times New Roman" w:cs="Times New Roman"/>
          <w:sz w:val="24"/>
          <w:szCs w:val="24"/>
        </w:rPr>
      </w:pPr>
      <w:r w:rsidRPr="00163CE3">
        <w:rPr>
          <w:rFonts w:ascii="Times New Roman" w:hAnsi="Times New Roman" w:cs="Times New Roman"/>
          <w:sz w:val="24"/>
          <w:szCs w:val="24"/>
        </w:rPr>
        <w:t>Eğitimkarnesininusulüneuygunolarakonaylanmasıvetakibi,</w:t>
      </w:r>
    </w:p>
    <w:p w:rsidR="00AF0E0F" w:rsidRPr="00163CE3" w:rsidRDefault="00CB16D6" w:rsidP="00E76FA2">
      <w:pPr>
        <w:pStyle w:val="ListeParagraf"/>
        <w:numPr>
          <w:ilvl w:val="0"/>
          <w:numId w:val="3"/>
        </w:numPr>
        <w:tabs>
          <w:tab w:val="left" w:pos="284"/>
        </w:tabs>
        <w:ind w:left="0" w:firstLine="0"/>
        <w:jc w:val="both"/>
        <w:rPr>
          <w:rFonts w:ascii="Times New Roman" w:hAnsi="Times New Roman" w:cs="Times New Roman"/>
          <w:sz w:val="24"/>
          <w:szCs w:val="24"/>
        </w:rPr>
      </w:pPr>
      <w:r w:rsidRPr="00163CE3">
        <w:rPr>
          <w:rFonts w:ascii="Times New Roman" w:hAnsi="Times New Roman" w:cs="Times New Roman"/>
          <w:sz w:val="24"/>
          <w:szCs w:val="24"/>
        </w:rPr>
        <w:t>Sorubankası içinsorularınusulüne uygunolarakhazırlanması,</w:t>
      </w:r>
    </w:p>
    <w:p w:rsidR="00AF0E0F" w:rsidRPr="00163CE3" w:rsidRDefault="00CB16D6" w:rsidP="00E76FA2">
      <w:pPr>
        <w:pStyle w:val="ListeParagraf"/>
        <w:numPr>
          <w:ilvl w:val="0"/>
          <w:numId w:val="3"/>
        </w:numPr>
        <w:tabs>
          <w:tab w:val="left" w:pos="284"/>
        </w:tabs>
        <w:spacing w:before="1"/>
        <w:ind w:left="0" w:firstLine="0"/>
        <w:jc w:val="both"/>
        <w:rPr>
          <w:rFonts w:ascii="Times New Roman" w:hAnsi="Times New Roman" w:cs="Times New Roman"/>
          <w:sz w:val="24"/>
          <w:szCs w:val="24"/>
        </w:rPr>
      </w:pPr>
      <w:r w:rsidRPr="00163CE3">
        <w:rPr>
          <w:rFonts w:ascii="Times New Roman" w:hAnsi="Times New Roman" w:cs="Times New Roman"/>
          <w:sz w:val="24"/>
          <w:szCs w:val="24"/>
        </w:rPr>
        <w:t>Kuramsalsınavlarınyapılmasıvedeğerlendirilmesi,</w:t>
      </w:r>
    </w:p>
    <w:p w:rsidR="00AF0E0F" w:rsidRPr="00163CE3" w:rsidRDefault="00CB16D6" w:rsidP="00E76FA2">
      <w:pPr>
        <w:pStyle w:val="ListeParagraf"/>
        <w:numPr>
          <w:ilvl w:val="0"/>
          <w:numId w:val="3"/>
        </w:numPr>
        <w:tabs>
          <w:tab w:val="left" w:pos="284"/>
        </w:tabs>
        <w:ind w:left="0" w:firstLine="0"/>
        <w:jc w:val="both"/>
        <w:rPr>
          <w:rFonts w:ascii="Times New Roman" w:hAnsi="Times New Roman" w:cs="Times New Roman"/>
          <w:sz w:val="24"/>
          <w:szCs w:val="24"/>
        </w:rPr>
      </w:pPr>
      <w:r w:rsidRPr="00163CE3">
        <w:rPr>
          <w:rFonts w:ascii="Times New Roman" w:hAnsi="Times New Roman" w:cs="Times New Roman"/>
          <w:sz w:val="24"/>
          <w:szCs w:val="24"/>
        </w:rPr>
        <w:t>Eğiticiveöğrencigeri bildirimleri,programyöneticisiöğrencikanaatigibi geri bildirimlerin</w:t>
      </w:r>
    </w:p>
    <w:p w:rsidR="00AF0E0F" w:rsidRPr="00163CE3" w:rsidRDefault="00CB16D6" w:rsidP="00E76FA2">
      <w:pPr>
        <w:pStyle w:val="GvdeMetni"/>
        <w:spacing w:before="1" w:line="267" w:lineRule="exact"/>
        <w:ind w:left="0"/>
        <w:jc w:val="both"/>
        <w:rPr>
          <w:rFonts w:ascii="Times New Roman" w:hAnsi="Times New Roman" w:cs="Times New Roman"/>
          <w:sz w:val="24"/>
          <w:szCs w:val="24"/>
        </w:rPr>
      </w:pPr>
      <w:r w:rsidRPr="00163CE3">
        <w:rPr>
          <w:rFonts w:ascii="Times New Roman" w:hAnsi="Times New Roman" w:cs="Times New Roman"/>
          <w:sz w:val="24"/>
          <w:szCs w:val="24"/>
        </w:rPr>
        <w:t>usulüneuygunyapılmasınınsağlanması,</w:t>
      </w:r>
    </w:p>
    <w:p w:rsidR="00AF0E0F" w:rsidRPr="00163CE3" w:rsidRDefault="00CB16D6" w:rsidP="00E76FA2">
      <w:pPr>
        <w:pStyle w:val="ListeParagraf"/>
        <w:numPr>
          <w:ilvl w:val="0"/>
          <w:numId w:val="3"/>
        </w:numPr>
        <w:tabs>
          <w:tab w:val="left" w:pos="284"/>
        </w:tabs>
        <w:spacing w:line="267" w:lineRule="exact"/>
        <w:ind w:left="0" w:firstLine="0"/>
        <w:jc w:val="both"/>
        <w:rPr>
          <w:rFonts w:ascii="Times New Roman" w:hAnsi="Times New Roman" w:cs="Times New Roman"/>
          <w:sz w:val="24"/>
          <w:szCs w:val="24"/>
        </w:rPr>
      </w:pPr>
      <w:r w:rsidRPr="00163CE3">
        <w:rPr>
          <w:rFonts w:ascii="Times New Roman" w:hAnsi="Times New Roman" w:cs="Times New Roman"/>
          <w:sz w:val="24"/>
          <w:szCs w:val="24"/>
        </w:rPr>
        <w:t>Tezbankası ileilgiligörevlerinyerinegetirilmesi,</w:t>
      </w:r>
    </w:p>
    <w:p w:rsidR="00AF0E0F" w:rsidRPr="00163CE3" w:rsidRDefault="00CB16D6" w:rsidP="00E76FA2">
      <w:pPr>
        <w:pStyle w:val="ListeParagraf"/>
        <w:numPr>
          <w:ilvl w:val="0"/>
          <w:numId w:val="3"/>
        </w:numPr>
        <w:tabs>
          <w:tab w:val="left" w:pos="284"/>
        </w:tabs>
        <w:ind w:left="0" w:firstLine="0"/>
        <w:jc w:val="both"/>
        <w:rPr>
          <w:rFonts w:ascii="Times New Roman" w:hAnsi="Times New Roman" w:cs="Times New Roman"/>
          <w:sz w:val="24"/>
          <w:szCs w:val="24"/>
        </w:rPr>
      </w:pPr>
      <w:r w:rsidRPr="00163CE3">
        <w:rPr>
          <w:rFonts w:ascii="Times New Roman" w:hAnsi="Times New Roman" w:cs="Times New Roman"/>
          <w:sz w:val="24"/>
          <w:szCs w:val="24"/>
        </w:rPr>
        <w:t>Tıptauzmanlıköğrencisinetezdanışmanıbelirlenmesi,</w:t>
      </w:r>
    </w:p>
    <w:p w:rsidR="00AF0E0F" w:rsidRPr="00163CE3" w:rsidRDefault="00CB16D6" w:rsidP="00E76FA2">
      <w:pPr>
        <w:pStyle w:val="ListeParagraf"/>
        <w:numPr>
          <w:ilvl w:val="0"/>
          <w:numId w:val="3"/>
        </w:numPr>
        <w:tabs>
          <w:tab w:val="left" w:pos="284"/>
        </w:tabs>
        <w:ind w:left="0" w:right="534" w:firstLine="0"/>
        <w:jc w:val="both"/>
        <w:rPr>
          <w:rFonts w:ascii="Times New Roman" w:hAnsi="Times New Roman" w:cs="Times New Roman"/>
          <w:sz w:val="24"/>
          <w:szCs w:val="24"/>
        </w:rPr>
      </w:pPr>
      <w:r w:rsidRPr="00163CE3">
        <w:rPr>
          <w:rFonts w:ascii="Times New Roman" w:hAnsi="Times New Roman" w:cs="Times New Roman"/>
          <w:sz w:val="24"/>
          <w:szCs w:val="24"/>
        </w:rPr>
        <w:t>Anabilim Dalı Akademik kurulunca belirlenmiş tez jürisinin uzmanlık tezini değerlendirmesüreçlerinintakibi,</w:t>
      </w:r>
    </w:p>
    <w:p w:rsidR="00AF0E0F" w:rsidRPr="00163CE3" w:rsidRDefault="00CB16D6" w:rsidP="00E76FA2">
      <w:pPr>
        <w:pStyle w:val="ListeParagraf"/>
        <w:numPr>
          <w:ilvl w:val="0"/>
          <w:numId w:val="3"/>
        </w:numPr>
        <w:tabs>
          <w:tab w:val="left" w:pos="284"/>
        </w:tabs>
        <w:spacing w:before="1"/>
        <w:ind w:left="0" w:right="1015" w:firstLine="0"/>
        <w:jc w:val="both"/>
        <w:rPr>
          <w:rFonts w:ascii="Times New Roman" w:hAnsi="Times New Roman" w:cs="Times New Roman"/>
          <w:sz w:val="24"/>
          <w:szCs w:val="24"/>
        </w:rPr>
      </w:pPr>
      <w:r w:rsidRPr="00163CE3">
        <w:rPr>
          <w:rFonts w:ascii="Times New Roman" w:hAnsi="Times New Roman" w:cs="Times New Roman"/>
          <w:sz w:val="24"/>
          <w:szCs w:val="24"/>
        </w:rPr>
        <w:t>Tıpta uzmanlık öğrencisinin uzmanlık eğitimi bitirme sınavına girmeye hak kazanmışolduğununbelirlenmesi,</w:t>
      </w:r>
    </w:p>
    <w:p w:rsidR="00AF0E0F" w:rsidRPr="00163CE3" w:rsidRDefault="00CB16D6" w:rsidP="00E76FA2">
      <w:pPr>
        <w:pStyle w:val="ListeParagraf"/>
        <w:numPr>
          <w:ilvl w:val="0"/>
          <w:numId w:val="3"/>
        </w:numPr>
        <w:tabs>
          <w:tab w:val="left" w:pos="142"/>
          <w:tab w:val="left" w:pos="284"/>
        </w:tabs>
        <w:ind w:left="0" w:right="642" w:firstLine="0"/>
        <w:jc w:val="both"/>
        <w:rPr>
          <w:rFonts w:ascii="Times New Roman" w:hAnsi="Times New Roman" w:cs="Times New Roman"/>
          <w:sz w:val="24"/>
          <w:szCs w:val="24"/>
        </w:rPr>
      </w:pPr>
      <w:r w:rsidRPr="00163CE3">
        <w:rPr>
          <w:rFonts w:ascii="Times New Roman" w:hAnsi="Times New Roman" w:cs="Times New Roman"/>
          <w:sz w:val="24"/>
          <w:szCs w:val="24"/>
        </w:rPr>
        <w:t>Uzmanlık eğitimi bitirme sınavının Dekanlık tarafından belirlenmiş jürilerce yapılmasınınsağlanması,</w:t>
      </w:r>
    </w:p>
    <w:p w:rsidR="00AF0E0F" w:rsidRPr="00163CE3" w:rsidRDefault="00CB16D6" w:rsidP="00E76FA2">
      <w:pPr>
        <w:pStyle w:val="ListeParagraf"/>
        <w:numPr>
          <w:ilvl w:val="0"/>
          <w:numId w:val="3"/>
        </w:numPr>
        <w:tabs>
          <w:tab w:val="left" w:pos="284"/>
        </w:tabs>
        <w:spacing w:before="1"/>
        <w:ind w:left="0" w:right="3402" w:firstLine="0"/>
        <w:jc w:val="both"/>
        <w:rPr>
          <w:rFonts w:ascii="Times New Roman" w:hAnsi="Times New Roman" w:cs="Times New Roman"/>
          <w:sz w:val="24"/>
          <w:szCs w:val="24"/>
        </w:rPr>
      </w:pPr>
      <w:r w:rsidRPr="00163CE3">
        <w:rPr>
          <w:rFonts w:ascii="Times New Roman" w:hAnsi="Times New Roman" w:cs="Times New Roman"/>
          <w:sz w:val="24"/>
          <w:szCs w:val="24"/>
        </w:rPr>
        <w:t>Eğitim ortamı ile ilgili belirlenen standartların sağlanmasıgörevleriniyerinegetirir.</w:t>
      </w:r>
    </w:p>
    <w:p w:rsidR="00AF0E0F" w:rsidRPr="00163CE3" w:rsidRDefault="00AF0E0F" w:rsidP="00E76FA2">
      <w:pPr>
        <w:pStyle w:val="GvdeMetni"/>
        <w:spacing w:before="10"/>
        <w:ind w:left="0"/>
        <w:jc w:val="both"/>
        <w:rPr>
          <w:rFonts w:ascii="Times New Roman" w:hAnsi="Times New Roman" w:cs="Times New Roman"/>
          <w:sz w:val="24"/>
          <w:szCs w:val="24"/>
        </w:rPr>
      </w:pPr>
    </w:p>
    <w:bookmarkEnd w:id="0"/>
    <w:p w:rsidR="00AF0E0F" w:rsidRPr="00163CE3" w:rsidRDefault="00CB16D6" w:rsidP="00163CE3">
      <w:pPr>
        <w:pStyle w:val="Balk1"/>
        <w:spacing w:before="1"/>
        <w:jc w:val="both"/>
        <w:rPr>
          <w:rFonts w:ascii="Times New Roman" w:hAnsi="Times New Roman" w:cs="Times New Roman"/>
          <w:sz w:val="24"/>
          <w:szCs w:val="24"/>
        </w:rPr>
      </w:pPr>
      <w:r w:rsidRPr="00163CE3">
        <w:rPr>
          <w:rFonts w:ascii="Times New Roman" w:hAnsi="Times New Roman" w:cs="Times New Roman"/>
          <w:sz w:val="24"/>
          <w:szCs w:val="24"/>
        </w:rPr>
        <w:t>UZMANLIKÖĞRENCİLERİNİNUZMANLIKTEZİVEDEĞERLENDİRİLMESİ</w:t>
      </w:r>
    </w:p>
    <w:p w:rsidR="00AF0E0F" w:rsidRPr="00163CE3" w:rsidRDefault="00CB16D6" w:rsidP="00163CE3">
      <w:pPr>
        <w:pStyle w:val="GvdeMetni"/>
        <w:ind w:left="116" w:right="109"/>
        <w:jc w:val="both"/>
        <w:rPr>
          <w:rFonts w:ascii="Times New Roman" w:hAnsi="Times New Roman" w:cs="Times New Roman"/>
          <w:sz w:val="24"/>
          <w:szCs w:val="24"/>
        </w:rPr>
      </w:pPr>
      <w:r w:rsidRPr="00163CE3">
        <w:rPr>
          <w:rFonts w:ascii="Times New Roman" w:hAnsi="Times New Roman" w:cs="Times New Roman"/>
          <w:b/>
          <w:sz w:val="24"/>
          <w:szCs w:val="24"/>
        </w:rPr>
        <w:t>MADDE12-</w:t>
      </w:r>
      <w:r w:rsidRPr="00163CE3">
        <w:rPr>
          <w:rFonts w:ascii="Times New Roman" w:hAnsi="Times New Roman" w:cs="Times New Roman"/>
          <w:sz w:val="24"/>
          <w:szCs w:val="24"/>
        </w:rPr>
        <w:t>(1)Uzmanlıköğrencisinin anadaldauzmanlıkeğitimibitirmesınavınagirebilmesiiçintezhazırlaması zorunludur.</w:t>
      </w:r>
    </w:p>
    <w:p w:rsidR="00AF0E0F" w:rsidRPr="00E76FA2" w:rsidRDefault="00CB16D6" w:rsidP="00DD399A">
      <w:pPr>
        <w:pStyle w:val="ListeParagraf"/>
        <w:numPr>
          <w:ilvl w:val="0"/>
          <w:numId w:val="2"/>
        </w:numPr>
        <w:tabs>
          <w:tab w:val="left" w:pos="414"/>
        </w:tabs>
        <w:spacing w:before="1"/>
        <w:ind w:right="429" w:firstLine="0"/>
        <w:jc w:val="both"/>
        <w:rPr>
          <w:rFonts w:ascii="Times New Roman" w:hAnsi="Times New Roman" w:cs="Times New Roman"/>
          <w:sz w:val="24"/>
          <w:szCs w:val="24"/>
        </w:rPr>
      </w:pPr>
      <w:r w:rsidRPr="00E76FA2">
        <w:rPr>
          <w:rFonts w:ascii="Times New Roman" w:hAnsi="Times New Roman" w:cs="Times New Roman"/>
          <w:sz w:val="24"/>
          <w:szCs w:val="24"/>
        </w:rPr>
        <w:t>Uzmanlık eğitiminin ilk yarısı içinde; program yöneticisi tarafından uzmanlık öğrencisine ilgili daldaeğiticiniteliğini haizbirtezdanışmanı tayinedilirvetezdanışmanı tarafındandauzmanlıköğrencisinin tez konusu belirlenir. Tez konusu, program yöneticisi tarafından ilgili akademik kurulaonaylattırılır.</w:t>
      </w:r>
    </w:p>
    <w:p w:rsidR="00AF0E0F" w:rsidRPr="00163CE3" w:rsidRDefault="00CB16D6" w:rsidP="00163CE3">
      <w:pPr>
        <w:pStyle w:val="ListeParagraf"/>
        <w:numPr>
          <w:ilvl w:val="0"/>
          <w:numId w:val="2"/>
        </w:numPr>
        <w:tabs>
          <w:tab w:val="left" w:pos="412"/>
        </w:tabs>
        <w:ind w:left="411" w:hanging="296"/>
        <w:jc w:val="both"/>
        <w:rPr>
          <w:rFonts w:ascii="Times New Roman" w:hAnsi="Times New Roman" w:cs="Times New Roman"/>
          <w:sz w:val="24"/>
          <w:szCs w:val="24"/>
        </w:rPr>
      </w:pPr>
      <w:r w:rsidRPr="00163CE3">
        <w:rPr>
          <w:rFonts w:ascii="Times New Roman" w:hAnsi="Times New Roman" w:cs="Times New Roman"/>
          <w:sz w:val="24"/>
          <w:szCs w:val="24"/>
        </w:rPr>
        <w:t>Tezçalışması,tezdanışmanıtarafındanüçaydabirdeğerlendirilirve ilgiliformlarıdoldurulur.</w:t>
      </w:r>
    </w:p>
    <w:p w:rsidR="00AF0E0F" w:rsidRPr="00163CE3" w:rsidRDefault="00CB16D6" w:rsidP="00163CE3">
      <w:pPr>
        <w:pStyle w:val="ListeParagraf"/>
        <w:numPr>
          <w:ilvl w:val="0"/>
          <w:numId w:val="2"/>
        </w:numPr>
        <w:tabs>
          <w:tab w:val="left" w:pos="412"/>
        </w:tabs>
        <w:spacing w:before="3" w:line="237" w:lineRule="auto"/>
        <w:ind w:right="619" w:firstLine="0"/>
        <w:jc w:val="both"/>
        <w:rPr>
          <w:rFonts w:ascii="Times New Roman" w:hAnsi="Times New Roman" w:cs="Times New Roman"/>
          <w:sz w:val="24"/>
          <w:szCs w:val="24"/>
        </w:rPr>
      </w:pPr>
      <w:r w:rsidRPr="00163CE3">
        <w:rPr>
          <w:rFonts w:ascii="Times New Roman" w:hAnsi="Times New Roman" w:cs="Times New Roman"/>
          <w:sz w:val="24"/>
          <w:szCs w:val="24"/>
        </w:rPr>
        <w:t>Tez, en geç uzmanlık eğitimi süresinin bitiminden üç ay önce, jüriye sunulmak üzere programyöneticisineteslimedilir.</w:t>
      </w:r>
    </w:p>
    <w:p w:rsidR="00AF0E0F" w:rsidRPr="00163CE3" w:rsidRDefault="00CB16D6" w:rsidP="00163CE3">
      <w:pPr>
        <w:pStyle w:val="ListeParagraf"/>
        <w:numPr>
          <w:ilvl w:val="0"/>
          <w:numId w:val="2"/>
        </w:numPr>
        <w:tabs>
          <w:tab w:val="left" w:pos="412"/>
        </w:tabs>
        <w:spacing w:before="1"/>
        <w:ind w:right="259" w:firstLine="0"/>
        <w:jc w:val="both"/>
        <w:rPr>
          <w:rFonts w:ascii="Times New Roman" w:hAnsi="Times New Roman" w:cs="Times New Roman"/>
          <w:sz w:val="24"/>
          <w:szCs w:val="24"/>
        </w:rPr>
      </w:pPr>
      <w:r w:rsidRPr="00163CE3">
        <w:rPr>
          <w:rFonts w:ascii="Times New Roman" w:hAnsi="Times New Roman" w:cs="Times New Roman"/>
          <w:sz w:val="24"/>
          <w:szCs w:val="24"/>
        </w:rPr>
        <w:t xml:space="preserve">Program yöneticisi tez jüri üyelerini ve tez sınav tarihini belirlemek üzere ilgili anabilim dalındantalepte bulunur. Tez jüri üyeleri; ilgili uzmanlık dalının veya tercihen tez konusu ile ilgili uzmanlıkalanının eğiticilerinden, en az bir asıl üyesi kurum dışından ve ilgili uzmanlık </w:t>
      </w:r>
      <w:r w:rsidRPr="00163CE3">
        <w:rPr>
          <w:rFonts w:ascii="Times New Roman" w:hAnsi="Times New Roman" w:cs="Times New Roman"/>
          <w:sz w:val="24"/>
          <w:szCs w:val="24"/>
        </w:rPr>
        <w:lastRenderedPageBreak/>
        <w:t>dalından olmak üzere üçasılveikiyedeküye (kurum dışıasılüyeninyedeğinindetercihen kurum dışındanbelirlenmesi</w:t>
      </w:r>
    </w:p>
    <w:p w:rsidR="00AF0E0F" w:rsidRPr="00163CE3" w:rsidRDefault="00CB16D6" w:rsidP="00163CE3">
      <w:pPr>
        <w:pStyle w:val="GvdeMetni"/>
        <w:spacing w:before="2"/>
        <w:ind w:left="116"/>
        <w:jc w:val="both"/>
        <w:rPr>
          <w:rFonts w:ascii="Times New Roman" w:hAnsi="Times New Roman" w:cs="Times New Roman"/>
          <w:sz w:val="24"/>
          <w:szCs w:val="24"/>
        </w:rPr>
      </w:pPr>
      <w:r w:rsidRPr="00163CE3">
        <w:rPr>
          <w:rFonts w:ascii="Times New Roman" w:hAnsi="Times New Roman" w:cs="Times New Roman"/>
          <w:sz w:val="24"/>
          <w:szCs w:val="24"/>
        </w:rPr>
        <w:t>yoluyla)ilgiliakademikkurultarafındanoluşturulur.</w:t>
      </w:r>
    </w:p>
    <w:p w:rsidR="00AF0E0F" w:rsidRPr="00163CE3" w:rsidRDefault="00CB16D6" w:rsidP="00163CE3">
      <w:pPr>
        <w:pStyle w:val="ListeParagraf"/>
        <w:numPr>
          <w:ilvl w:val="0"/>
          <w:numId w:val="2"/>
        </w:numPr>
        <w:tabs>
          <w:tab w:val="left" w:pos="414"/>
        </w:tabs>
        <w:ind w:left="413"/>
        <w:jc w:val="both"/>
        <w:rPr>
          <w:rFonts w:ascii="Times New Roman" w:hAnsi="Times New Roman" w:cs="Times New Roman"/>
          <w:sz w:val="24"/>
          <w:szCs w:val="24"/>
        </w:rPr>
      </w:pPr>
      <w:r w:rsidRPr="00163CE3">
        <w:rPr>
          <w:rFonts w:ascii="Times New Roman" w:hAnsi="Times New Roman" w:cs="Times New Roman"/>
          <w:sz w:val="24"/>
          <w:szCs w:val="24"/>
        </w:rPr>
        <w:t>Jüriüyeleri,tezinkendilerine teslimedilmesindenitibarenengeçbirayiçerisinde toplanır.</w:t>
      </w:r>
    </w:p>
    <w:p w:rsidR="00AF0E0F" w:rsidRPr="00163CE3" w:rsidRDefault="00CB16D6" w:rsidP="00163CE3">
      <w:pPr>
        <w:pStyle w:val="GvdeMetni"/>
        <w:ind w:left="116" w:right="109"/>
        <w:jc w:val="both"/>
        <w:rPr>
          <w:rFonts w:ascii="Times New Roman" w:hAnsi="Times New Roman" w:cs="Times New Roman"/>
          <w:sz w:val="24"/>
          <w:szCs w:val="24"/>
        </w:rPr>
      </w:pPr>
      <w:r w:rsidRPr="00163CE3">
        <w:rPr>
          <w:rFonts w:ascii="Times New Roman" w:hAnsi="Times New Roman" w:cs="Times New Roman"/>
          <w:sz w:val="24"/>
          <w:szCs w:val="24"/>
        </w:rPr>
        <w:t>Uzmanlık öğrencisi tez savunmasını jüri huzurunda sözlü olarak yapar ve jüri değerlendirme sonucunuyazılıvegerekçeliolarakprogramyöneticisinebildirir.</w:t>
      </w:r>
    </w:p>
    <w:p w:rsidR="00AF0E0F" w:rsidRPr="00163CE3" w:rsidRDefault="00CB16D6" w:rsidP="00163CE3">
      <w:pPr>
        <w:pStyle w:val="ListeParagraf"/>
        <w:numPr>
          <w:ilvl w:val="0"/>
          <w:numId w:val="2"/>
        </w:numPr>
        <w:tabs>
          <w:tab w:val="left" w:pos="414"/>
        </w:tabs>
        <w:spacing w:before="1" w:line="267" w:lineRule="exact"/>
        <w:ind w:left="413"/>
        <w:jc w:val="both"/>
        <w:rPr>
          <w:rFonts w:ascii="Times New Roman" w:hAnsi="Times New Roman" w:cs="Times New Roman"/>
          <w:sz w:val="24"/>
          <w:szCs w:val="24"/>
        </w:rPr>
      </w:pPr>
      <w:r w:rsidRPr="00163CE3">
        <w:rPr>
          <w:rFonts w:ascii="Times New Roman" w:hAnsi="Times New Roman" w:cs="Times New Roman"/>
          <w:sz w:val="24"/>
          <w:szCs w:val="24"/>
        </w:rPr>
        <w:t>Jüritezçalışmasınıyeterlibulmazsa,eksikliklerintamamlanmasıvegereklidüzeltmelerin</w:t>
      </w:r>
    </w:p>
    <w:p w:rsidR="00AF0E0F" w:rsidRPr="00163CE3" w:rsidRDefault="00CB16D6" w:rsidP="00163CE3">
      <w:pPr>
        <w:pStyle w:val="GvdeMetni"/>
        <w:ind w:left="116"/>
        <w:jc w:val="both"/>
        <w:rPr>
          <w:rFonts w:ascii="Times New Roman" w:hAnsi="Times New Roman" w:cs="Times New Roman"/>
          <w:sz w:val="24"/>
          <w:szCs w:val="24"/>
        </w:rPr>
      </w:pPr>
      <w:r w:rsidRPr="00163CE3">
        <w:rPr>
          <w:rFonts w:ascii="Times New Roman" w:hAnsi="Times New Roman" w:cs="Times New Roman"/>
          <w:sz w:val="24"/>
          <w:szCs w:val="24"/>
        </w:rPr>
        <w:t>yapılması için uzmanlık öğrencisine altı aylık ek bir süre verir. (Uzmanlık öğrencisi tezinin eksiklerini,düzeltmelerini6ay bitmedendetamamlayıpprogramyöneticisineteslimedebilir).Düzenlenmiştez</w:t>
      </w:r>
    </w:p>
    <w:p w:rsidR="00AF0E0F" w:rsidRPr="00163CE3" w:rsidRDefault="00CB16D6" w:rsidP="00163CE3">
      <w:pPr>
        <w:pStyle w:val="GvdeMetni"/>
        <w:spacing w:before="34"/>
        <w:ind w:left="116" w:right="282"/>
        <w:jc w:val="both"/>
        <w:rPr>
          <w:rFonts w:ascii="Times New Roman" w:hAnsi="Times New Roman" w:cs="Times New Roman"/>
          <w:sz w:val="24"/>
          <w:szCs w:val="24"/>
        </w:rPr>
      </w:pPr>
      <w:r w:rsidRPr="00163CE3">
        <w:rPr>
          <w:rFonts w:ascii="Times New Roman" w:hAnsi="Times New Roman" w:cs="Times New Roman"/>
          <w:sz w:val="24"/>
          <w:szCs w:val="24"/>
        </w:rPr>
        <w:t>6. maddeye uygun olarak yeniden değerlendirilir. Bu sürenin uzmanlık eğitimini aşan kısmı uzmanlıkeğitimisüresineeklenir.</w:t>
      </w:r>
    </w:p>
    <w:p w:rsidR="00AF0E0F" w:rsidRPr="00163CE3" w:rsidRDefault="00CB16D6" w:rsidP="00163CE3">
      <w:pPr>
        <w:pStyle w:val="ListeParagraf"/>
        <w:numPr>
          <w:ilvl w:val="0"/>
          <w:numId w:val="2"/>
        </w:numPr>
        <w:tabs>
          <w:tab w:val="left" w:pos="412"/>
        </w:tabs>
        <w:spacing w:before="1"/>
        <w:ind w:right="128" w:firstLine="0"/>
        <w:jc w:val="both"/>
        <w:rPr>
          <w:rFonts w:ascii="Times New Roman" w:hAnsi="Times New Roman" w:cs="Times New Roman"/>
          <w:sz w:val="24"/>
          <w:szCs w:val="24"/>
        </w:rPr>
      </w:pPr>
      <w:r w:rsidRPr="00163CE3">
        <w:rPr>
          <w:rFonts w:ascii="Times New Roman" w:hAnsi="Times New Roman" w:cs="Times New Roman"/>
          <w:sz w:val="24"/>
          <w:szCs w:val="24"/>
        </w:rPr>
        <w:t>Tezin ikinci defa kabul edilmemesi halinde, Tıpta ve Diş Hekimliğinde Uzmanlık Eğitimi Yönetmeliğiçerçevesindeişlemyapılır.</w:t>
      </w:r>
    </w:p>
    <w:p w:rsidR="00AF0E0F" w:rsidRPr="00163CE3" w:rsidRDefault="00AF0E0F" w:rsidP="00163CE3">
      <w:pPr>
        <w:pStyle w:val="GvdeMetni"/>
        <w:spacing w:before="1"/>
        <w:ind w:left="0"/>
        <w:jc w:val="both"/>
        <w:rPr>
          <w:rFonts w:ascii="Times New Roman" w:hAnsi="Times New Roman" w:cs="Times New Roman"/>
          <w:sz w:val="24"/>
          <w:szCs w:val="24"/>
        </w:rPr>
      </w:pPr>
    </w:p>
    <w:p w:rsidR="00AF0E0F" w:rsidRPr="00163CE3" w:rsidRDefault="00CB16D6" w:rsidP="00163CE3">
      <w:pPr>
        <w:pStyle w:val="Balk1"/>
        <w:jc w:val="both"/>
        <w:rPr>
          <w:rFonts w:ascii="Times New Roman" w:hAnsi="Times New Roman" w:cs="Times New Roman"/>
          <w:sz w:val="24"/>
          <w:szCs w:val="24"/>
        </w:rPr>
      </w:pPr>
      <w:r w:rsidRPr="00163CE3">
        <w:rPr>
          <w:rFonts w:ascii="Times New Roman" w:hAnsi="Times New Roman" w:cs="Times New Roman"/>
          <w:sz w:val="24"/>
          <w:szCs w:val="24"/>
        </w:rPr>
        <w:t>ÖLÇMEVEDEĞERLENDİRME</w:t>
      </w:r>
    </w:p>
    <w:p w:rsidR="00AF0E0F" w:rsidRPr="00163CE3" w:rsidRDefault="00CB16D6" w:rsidP="00163CE3">
      <w:pPr>
        <w:pStyle w:val="GvdeMetni"/>
        <w:ind w:left="116"/>
        <w:jc w:val="both"/>
        <w:rPr>
          <w:rFonts w:ascii="Times New Roman" w:hAnsi="Times New Roman" w:cs="Times New Roman"/>
          <w:sz w:val="24"/>
          <w:szCs w:val="24"/>
        </w:rPr>
      </w:pPr>
      <w:r w:rsidRPr="00163CE3">
        <w:rPr>
          <w:rFonts w:ascii="Times New Roman" w:hAnsi="Times New Roman" w:cs="Times New Roman"/>
          <w:b/>
          <w:sz w:val="24"/>
          <w:szCs w:val="24"/>
        </w:rPr>
        <w:t>MADDE13-(1)</w:t>
      </w:r>
      <w:r w:rsidRPr="00163CE3">
        <w:rPr>
          <w:rFonts w:ascii="Times New Roman" w:hAnsi="Times New Roman" w:cs="Times New Roman"/>
          <w:sz w:val="24"/>
          <w:szCs w:val="24"/>
        </w:rPr>
        <w:t>Tıptauzmanlıkeğitiminde;eğitimsüresince, eğitimkarnesiuygulamasıvekuramsal</w:t>
      </w:r>
    </w:p>
    <w:p w:rsidR="00AF0E0F" w:rsidRPr="00163CE3" w:rsidRDefault="00CB16D6" w:rsidP="00163CE3">
      <w:pPr>
        <w:pStyle w:val="GvdeMetni"/>
        <w:ind w:left="116"/>
        <w:jc w:val="both"/>
        <w:rPr>
          <w:rFonts w:ascii="Times New Roman" w:hAnsi="Times New Roman" w:cs="Times New Roman"/>
          <w:sz w:val="24"/>
          <w:szCs w:val="24"/>
        </w:rPr>
      </w:pPr>
      <w:r w:rsidRPr="00163CE3">
        <w:rPr>
          <w:rFonts w:ascii="Times New Roman" w:hAnsi="Times New Roman" w:cs="Times New Roman"/>
          <w:sz w:val="24"/>
          <w:szCs w:val="24"/>
        </w:rPr>
        <w:t>sınavlar,eğitimsüreçleritamamlandığındaiseuzmanlıkeğitimibitirmesınavıyapılır.</w:t>
      </w:r>
    </w:p>
    <w:p w:rsidR="00AF0E0F" w:rsidRPr="00163CE3" w:rsidRDefault="00AF0E0F" w:rsidP="00163CE3">
      <w:pPr>
        <w:pStyle w:val="GvdeMetni"/>
        <w:spacing w:before="10"/>
        <w:ind w:left="0"/>
        <w:jc w:val="both"/>
        <w:rPr>
          <w:rFonts w:ascii="Times New Roman" w:hAnsi="Times New Roman" w:cs="Times New Roman"/>
          <w:sz w:val="24"/>
          <w:szCs w:val="24"/>
        </w:rPr>
      </w:pPr>
    </w:p>
    <w:p w:rsidR="00AF0E0F" w:rsidRPr="00163CE3" w:rsidRDefault="00CB16D6" w:rsidP="00163CE3">
      <w:pPr>
        <w:pStyle w:val="ListeParagraf"/>
        <w:numPr>
          <w:ilvl w:val="1"/>
          <w:numId w:val="2"/>
        </w:numPr>
        <w:tabs>
          <w:tab w:val="left" w:pos="837"/>
        </w:tabs>
        <w:spacing w:before="1"/>
        <w:ind w:right="863"/>
        <w:jc w:val="both"/>
        <w:rPr>
          <w:rFonts w:ascii="Times New Roman" w:hAnsi="Times New Roman" w:cs="Times New Roman"/>
          <w:sz w:val="24"/>
          <w:szCs w:val="24"/>
        </w:rPr>
      </w:pPr>
      <w:r w:rsidRPr="00163CE3">
        <w:rPr>
          <w:rFonts w:ascii="Times New Roman" w:hAnsi="Times New Roman" w:cs="Times New Roman"/>
          <w:sz w:val="24"/>
          <w:szCs w:val="24"/>
        </w:rPr>
        <w:t>Eğitim karnesi: Tıpta uzmanlık eğitim karneleri Anabilim/Bilim Dalları tarafından TıptaUzmanlıkKurulutarafındanbelirlenen formata uygunolarak hazırlanır.</w:t>
      </w:r>
    </w:p>
    <w:p w:rsidR="00AF0E0F" w:rsidRPr="00163CE3" w:rsidRDefault="00AF0E0F" w:rsidP="00163CE3">
      <w:pPr>
        <w:pStyle w:val="GvdeMetni"/>
        <w:ind w:left="0"/>
        <w:jc w:val="both"/>
        <w:rPr>
          <w:rFonts w:ascii="Times New Roman" w:hAnsi="Times New Roman" w:cs="Times New Roman"/>
          <w:sz w:val="24"/>
          <w:szCs w:val="24"/>
        </w:rPr>
      </w:pPr>
    </w:p>
    <w:p w:rsidR="00AF0E0F" w:rsidRPr="00163CE3" w:rsidRDefault="00CB16D6" w:rsidP="00163CE3">
      <w:pPr>
        <w:pStyle w:val="GvdeMetni"/>
        <w:ind w:left="824" w:right="490"/>
        <w:jc w:val="both"/>
        <w:rPr>
          <w:rFonts w:ascii="Times New Roman" w:hAnsi="Times New Roman" w:cs="Times New Roman"/>
          <w:sz w:val="24"/>
          <w:szCs w:val="24"/>
        </w:rPr>
      </w:pPr>
      <w:r w:rsidRPr="00163CE3">
        <w:rPr>
          <w:rFonts w:ascii="Times New Roman" w:hAnsi="Times New Roman" w:cs="Times New Roman"/>
          <w:sz w:val="24"/>
          <w:szCs w:val="24"/>
        </w:rPr>
        <w:t>Basılı karnenin muhafaza edilmesinden öğrenci sorumludur. Program yöneticisi karneninusulüne uygun kullanımını takip eder. Öğrenci, karnesinin onaylanmasını öğretim üyeleri,eğitim sorumlusu ve görevlilerinden talep eder. Eğiticiler, öğrencinin karnede belirtilmişyetkinlikleri kazanmış olduğunu ve görevleri yerine getirmiş olduğuna karar verdiklerindekarnenin ilgili kısmını onaylarlar. SAUM Eğitim Koordinatörü kurumda karne uygulamasınıgözetler.</w:t>
      </w:r>
    </w:p>
    <w:p w:rsidR="00AF0E0F" w:rsidRPr="00163CE3" w:rsidRDefault="00AF0E0F" w:rsidP="00163CE3">
      <w:pPr>
        <w:pStyle w:val="GvdeMetni"/>
        <w:ind w:left="0"/>
        <w:jc w:val="both"/>
        <w:rPr>
          <w:rFonts w:ascii="Times New Roman" w:hAnsi="Times New Roman" w:cs="Times New Roman"/>
          <w:sz w:val="24"/>
          <w:szCs w:val="24"/>
        </w:rPr>
      </w:pPr>
    </w:p>
    <w:p w:rsidR="00AF0E0F" w:rsidRPr="00163CE3" w:rsidRDefault="00CB16D6" w:rsidP="00163CE3">
      <w:pPr>
        <w:pStyle w:val="GvdeMetni"/>
        <w:ind w:left="824"/>
        <w:jc w:val="both"/>
        <w:rPr>
          <w:rFonts w:ascii="Times New Roman" w:hAnsi="Times New Roman" w:cs="Times New Roman"/>
          <w:sz w:val="24"/>
          <w:szCs w:val="24"/>
        </w:rPr>
      </w:pPr>
      <w:r w:rsidRPr="00163CE3">
        <w:rPr>
          <w:rFonts w:ascii="Times New Roman" w:hAnsi="Times New Roman" w:cs="Times New Roman"/>
          <w:sz w:val="24"/>
          <w:szCs w:val="24"/>
        </w:rPr>
        <w:t>Yenikarnelerveelektronikkarne hazırlananakadareski karnelerkullanılmayadevamedilir.</w:t>
      </w:r>
    </w:p>
    <w:p w:rsidR="00AF0E0F" w:rsidRPr="00163CE3" w:rsidRDefault="00AF0E0F" w:rsidP="00163CE3">
      <w:pPr>
        <w:pStyle w:val="GvdeMetni"/>
        <w:spacing w:before="1"/>
        <w:ind w:left="0"/>
        <w:jc w:val="both"/>
        <w:rPr>
          <w:rFonts w:ascii="Times New Roman" w:hAnsi="Times New Roman" w:cs="Times New Roman"/>
          <w:sz w:val="24"/>
          <w:szCs w:val="24"/>
        </w:rPr>
      </w:pPr>
    </w:p>
    <w:p w:rsidR="00AF0E0F" w:rsidRPr="00163CE3" w:rsidRDefault="00CB16D6" w:rsidP="00163CE3">
      <w:pPr>
        <w:pStyle w:val="ListeParagraf"/>
        <w:numPr>
          <w:ilvl w:val="1"/>
          <w:numId w:val="2"/>
        </w:numPr>
        <w:tabs>
          <w:tab w:val="left" w:pos="837"/>
        </w:tabs>
        <w:ind w:right="168"/>
        <w:jc w:val="both"/>
        <w:rPr>
          <w:rFonts w:ascii="Times New Roman" w:hAnsi="Times New Roman" w:cs="Times New Roman"/>
          <w:sz w:val="24"/>
          <w:szCs w:val="24"/>
        </w:rPr>
      </w:pPr>
      <w:r w:rsidRPr="00163CE3">
        <w:rPr>
          <w:rFonts w:ascii="Times New Roman" w:hAnsi="Times New Roman" w:cs="Times New Roman"/>
          <w:sz w:val="24"/>
          <w:szCs w:val="24"/>
        </w:rPr>
        <w:t>Kuramsal Sınavlar: Kuramsal sınavlar formatif ve summatif sınavlardan oluşur. Tıpta uzmanlıkeğitiminde, eğitimin her bir yılı tamamlandığında formatif sınavlar, son yıl tamamlandığındasummatifsınavyapılır. Eskiöğrencileriçinformatifsınavlarınsayısı kalanyıllara göre</w:t>
      </w:r>
    </w:p>
    <w:p w:rsidR="00AF0E0F" w:rsidRPr="00163CE3" w:rsidRDefault="00CB16D6" w:rsidP="00163CE3">
      <w:pPr>
        <w:pStyle w:val="GvdeMetni"/>
        <w:spacing w:before="1"/>
        <w:jc w:val="both"/>
        <w:rPr>
          <w:rFonts w:ascii="Times New Roman" w:hAnsi="Times New Roman" w:cs="Times New Roman"/>
          <w:sz w:val="24"/>
          <w:szCs w:val="24"/>
        </w:rPr>
      </w:pPr>
      <w:r w:rsidRPr="00163CE3">
        <w:rPr>
          <w:rFonts w:ascii="Times New Roman" w:hAnsi="Times New Roman" w:cs="Times New Roman"/>
          <w:sz w:val="24"/>
          <w:szCs w:val="24"/>
        </w:rPr>
        <w:t>belirlenir.Sonyılöğrencilerinesadece summatifsınavyapılır.</w:t>
      </w:r>
    </w:p>
    <w:p w:rsidR="00AF0E0F" w:rsidRPr="00163CE3" w:rsidRDefault="00AF0E0F" w:rsidP="00163CE3">
      <w:pPr>
        <w:pStyle w:val="GvdeMetni"/>
        <w:ind w:left="0"/>
        <w:jc w:val="both"/>
        <w:rPr>
          <w:rFonts w:ascii="Times New Roman" w:hAnsi="Times New Roman" w:cs="Times New Roman"/>
          <w:sz w:val="24"/>
          <w:szCs w:val="24"/>
        </w:rPr>
      </w:pPr>
    </w:p>
    <w:p w:rsidR="00AF0E0F" w:rsidRPr="00163CE3" w:rsidRDefault="00CB16D6" w:rsidP="00163CE3">
      <w:pPr>
        <w:pStyle w:val="GvdeMetni"/>
        <w:ind w:left="824"/>
        <w:jc w:val="both"/>
        <w:rPr>
          <w:rFonts w:ascii="Times New Roman" w:hAnsi="Times New Roman" w:cs="Times New Roman"/>
          <w:sz w:val="24"/>
          <w:szCs w:val="24"/>
        </w:rPr>
      </w:pPr>
      <w:r w:rsidRPr="00163CE3">
        <w:rPr>
          <w:rFonts w:ascii="Times New Roman" w:hAnsi="Times New Roman" w:cs="Times New Roman"/>
          <w:sz w:val="24"/>
          <w:szCs w:val="24"/>
        </w:rPr>
        <w:t>Formatifsınavlarınortalamasının%50’siilesummatifsınavın%50’sikuramsalsınavlarnotu</w:t>
      </w:r>
    </w:p>
    <w:p w:rsidR="00AF0E0F" w:rsidRPr="00163CE3" w:rsidRDefault="00CB16D6" w:rsidP="00163CE3">
      <w:pPr>
        <w:pStyle w:val="GvdeMetni"/>
        <w:ind w:left="824"/>
        <w:jc w:val="both"/>
        <w:rPr>
          <w:rFonts w:ascii="Times New Roman" w:hAnsi="Times New Roman" w:cs="Times New Roman"/>
          <w:sz w:val="24"/>
          <w:szCs w:val="24"/>
        </w:rPr>
      </w:pPr>
      <w:r w:rsidRPr="00163CE3">
        <w:rPr>
          <w:rFonts w:ascii="Times New Roman" w:hAnsi="Times New Roman" w:cs="Times New Roman"/>
          <w:sz w:val="24"/>
          <w:szCs w:val="24"/>
        </w:rPr>
        <w:t>olarakhesaplanır.Başarıölçütü100tam puanüzerinden 70dir.</w:t>
      </w:r>
    </w:p>
    <w:p w:rsidR="00AF0E0F" w:rsidRPr="00163CE3" w:rsidRDefault="00AF0E0F" w:rsidP="00163CE3">
      <w:pPr>
        <w:pStyle w:val="GvdeMetni"/>
        <w:spacing w:before="10"/>
        <w:ind w:left="0"/>
        <w:jc w:val="both"/>
        <w:rPr>
          <w:rFonts w:ascii="Times New Roman" w:hAnsi="Times New Roman" w:cs="Times New Roman"/>
          <w:sz w:val="24"/>
          <w:szCs w:val="24"/>
        </w:rPr>
      </w:pPr>
    </w:p>
    <w:p w:rsidR="00AF0E0F" w:rsidRPr="00163CE3" w:rsidRDefault="00CB16D6" w:rsidP="00163CE3">
      <w:pPr>
        <w:pStyle w:val="GvdeMetni"/>
        <w:spacing w:before="1"/>
        <w:ind w:left="824" w:right="230"/>
        <w:jc w:val="both"/>
        <w:rPr>
          <w:rFonts w:ascii="Times New Roman" w:hAnsi="Times New Roman" w:cs="Times New Roman"/>
          <w:sz w:val="24"/>
          <w:szCs w:val="24"/>
        </w:rPr>
      </w:pPr>
      <w:r w:rsidRPr="00163CE3">
        <w:rPr>
          <w:rFonts w:ascii="Times New Roman" w:hAnsi="Times New Roman" w:cs="Times New Roman"/>
          <w:sz w:val="24"/>
          <w:szCs w:val="24"/>
        </w:rPr>
        <w:t>Kuramsal sınavlarda soruların kıdeme göre düzeylendirilerek hazırlanması, sınavın yapılması,değerlendirilmesi,başarınotununhesaplanması,evraklarınuzmanlıköğrencisinin eğitim</w:t>
      </w:r>
    </w:p>
    <w:p w:rsidR="00AF0E0F" w:rsidRPr="00163CE3" w:rsidRDefault="00CB16D6" w:rsidP="00163CE3">
      <w:pPr>
        <w:pStyle w:val="GvdeMetni"/>
        <w:ind w:left="824" w:right="190"/>
        <w:jc w:val="both"/>
        <w:rPr>
          <w:rFonts w:ascii="Times New Roman" w:hAnsi="Times New Roman" w:cs="Times New Roman"/>
          <w:sz w:val="24"/>
          <w:szCs w:val="24"/>
        </w:rPr>
      </w:pPr>
      <w:r w:rsidRPr="00163CE3">
        <w:rPr>
          <w:rFonts w:ascii="Times New Roman" w:hAnsi="Times New Roman" w:cs="Times New Roman"/>
          <w:sz w:val="24"/>
          <w:szCs w:val="24"/>
        </w:rPr>
        <w:t>gördüğü kurumundaki dosyasında muhafazası, eğitim karnesine işlenmesi program yöneticisitarafındangerçekleştirilir.SAUM Eğitimkoordinatörüyapılansınavlarıkoordineederve</w:t>
      </w:r>
    </w:p>
    <w:p w:rsidR="00AF0E0F" w:rsidRPr="00163CE3" w:rsidRDefault="00CB16D6" w:rsidP="00163CE3">
      <w:pPr>
        <w:pStyle w:val="GvdeMetni"/>
        <w:spacing w:before="1"/>
        <w:ind w:left="824"/>
        <w:jc w:val="both"/>
        <w:rPr>
          <w:rFonts w:ascii="Times New Roman" w:hAnsi="Times New Roman" w:cs="Times New Roman"/>
          <w:sz w:val="24"/>
          <w:szCs w:val="24"/>
        </w:rPr>
      </w:pPr>
      <w:r w:rsidRPr="00163CE3">
        <w:rPr>
          <w:rFonts w:ascii="Times New Roman" w:hAnsi="Times New Roman" w:cs="Times New Roman"/>
          <w:sz w:val="24"/>
          <w:szCs w:val="24"/>
        </w:rPr>
        <w:t>gereklidurumlardagözetler.</w:t>
      </w:r>
    </w:p>
    <w:p w:rsidR="00AF0E0F" w:rsidRPr="00163CE3" w:rsidRDefault="00AF0E0F" w:rsidP="00163CE3">
      <w:pPr>
        <w:pStyle w:val="GvdeMetni"/>
        <w:ind w:left="0"/>
        <w:jc w:val="both"/>
        <w:rPr>
          <w:rFonts w:ascii="Times New Roman" w:hAnsi="Times New Roman" w:cs="Times New Roman"/>
          <w:sz w:val="24"/>
          <w:szCs w:val="24"/>
        </w:rPr>
      </w:pPr>
    </w:p>
    <w:p w:rsidR="00AF0E0F" w:rsidRPr="00163CE3" w:rsidRDefault="00CB16D6" w:rsidP="00163CE3">
      <w:pPr>
        <w:pStyle w:val="GvdeMetni"/>
        <w:jc w:val="both"/>
        <w:rPr>
          <w:rFonts w:ascii="Times New Roman" w:hAnsi="Times New Roman" w:cs="Times New Roman"/>
          <w:sz w:val="24"/>
          <w:szCs w:val="24"/>
        </w:rPr>
      </w:pPr>
      <w:r w:rsidRPr="00163CE3">
        <w:rPr>
          <w:rFonts w:ascii="Times New Roman" w:hAnsi="Times New Roman" w:cs="Times New Roman"/>
          <w:sz w:val="24"/>
          <w:szCs w:val="24"/>
        </w:rPr>
        <w:t>KuramsalsınavlardasorularAnabilim/BilimDalındantalepedilebilir.Sorubankasının</w:t>
      </w:r>
    </w:p>
    <w:p w:rsidR="00AF0E0F" w:rsidRPr="00163CE3" w:rsidRDefault="00CB16D6" w:rsidP="00163CE3">
      <w:pPr>
        <w:pStyle w:val="GvdeMetni"/>
        <w:spacing w:before="1"/>
        <w:jc w:val="both"/>
        <w:rPr>
          <w:rFonts w:ascii="Times New Roman" w:hAnsi="Times New Roman" w:cs="Times New Roman"/>
          <w:sz w:val="24"/>
          <w:szCs w:val="24"/>
        </w:rPr>
      </w:pPr>
      <w:r w:rsidRPr="00163CE3">
        <w:rPr>
          <w:rFonts w:ascii="Times New Roman" w:hAnsi="Times New Roman" w:cs="Times New Roman"/>
          <w:sz w:val="24"/>
          <w:szCs w:val="24"/>
        </w:rPr>
        <w:t>faaliyetegeçmesiveelektroniksınavsistemininkurulmasıhalindekuramsalsınavlarmerkezi</w:t>
      </w:r>
    </w:p>
    <w:p w:rsidR="00AF0E0F" w:rsidRPr="00163CE3" w:rsidRDefault="00CB16D6" w:rsidP="00163CE3">
      <w:pPr>
        <w:pStyle w:val="GvdeMetni"/>
        <w:jc w:val="both"/>
        <w:rPr>
          <w:rFonts w:ascii="Times New Roman" w:hAnsi="Times New Roman" w:cs="Times New Roman"/>
          <w:sz w:val="24"/>
          <w:szCs w:val="24"/>
        </w:rPr>
      </w:pPr>
      <w:r w:rsidRPr="00163CE3">
        <w:rPr>
          <w:rFonts w:ascii="Times New Roman" w:hAnsi="Times New Roman" w:cs="Times New Roman"/>
          <w:sz w:val="24"/>
          <w:szCs w:val="24"/>
        </w:rPr>
        <w:t>olarakprogramyöneticisi gözetimindeAnabilim/BilimDalıtarafındanyapılacaktır.</w:t>
      </w:r>
    </w:p>
    <w:p w:rsidR="00AF0E0F" w:rsidRPr="00163CE3" w:rsidRDefault="00AF0E0F" w:rsidP="00163CE3">
      <w:pPr>
        <w:pStyle w:val="GvdeMetni"/>
        <w:spacing w:before="10"/>
        <w:ind w:left="0"/>
        <w:jc w:val="both"/>
        <w:rPr>
          <w:rFonts w:ascii="Times New Roman" w:hAnsi="Times New Roman" w:cs="Times New Roman"/>
          <w:sz w:val="24"/>
          <w:szCs w:val="24"/>
        </w:rPr>
      </w:pPr>
    </w:p>
    <w:p w:rsidR="00AF0E0F" w:rsidRPr="00163CE3" w:rsidRDefault="00CB16D6" w:rsidP="00163CE3">
      <w:pPr>
        <w:pStyle w:val="GvdeMetni"/>
        <w:ind w:right="109"/>
        <w:jc w:val="both"/>
        <w:rPr>
          <w:rFonts w:ascii="Times New Roman" w:hAnsi="Times New Roman" w:cs="Times New Roman"/>
          <w:sz w:val="24"/>
          <w:szCs w:val="24"/>
        </w:rPr>
      </w:pPr>
      <w:r w:rsidRPr="00163CE3">
        <w:rPr>
          <w:rFonts w:ascii="Times New Roman" w:hAnsi="Times New Roman" w:cs="Times New Roman"/>
          <w:sz w:val="24"/>
          <w:szCs w:val="24"/>
        </w:rPr>
        <w:t xml:space="preserve">Kuramsal sınavlar notu başarısız olan öğrencilere bütünleme sınavları yapılır. </w:t>
      </w:r>
      <w:r w:rsidRPr="00163CE3">
        <w:rPr>
          <w:rFonts w:ascii="Times New Roman" w:hAnsi="Times New Roman" w:cs="Times New Roman"/>
          <w:sz w:val="24"/>
          <w:szCs w:val="24"/>
        </w:rPr>
        <w:lastRenderedPageBreak/>
        <w:t>Bütünlemesınavından 100 tam puan üzerinden 70 puan alan önceki sınavlara bakılmaksızın başarılı kabuledilir.Bütünleme sınavları,biraydankısasüredeolmamaküzereprogramyöneticisi</w:t>
      </w:r>
    </w:p>
    <w:p w:rsidR="00AF0E0F" w:rsidRPr="00163CE3" w:rsidRDefault="00CB16D6" w:rsidP="00163CE3">
      <w:pPr>
        <w:pStyle w:val="GvdeMetni"/>
        <w:spacing w:before="1"/>
        <w:jc w:val="both"/>
        <w:rPr>
          <w:rFonts w:ascii="Times New Roman" w:hAnsi="Times New Roman" w:cs="Times New Roman"/>
          <w:sz w:val="24"/>
          <w:szCs w:val="24"/>
        </w:rPr>
      </w:pPr>
      <w:r w:rsidRPr="00163CE3">
        <w:rPr>
          <w:rFonts w:ascii="Times New Roman" w:hAnsi="Times New Roman" w:cs="Times New Roman"/>
          <w:sz w:val="24"/>
          <w:szCs w:val="24"/>
        </w:rPr>
        <w:t>tarafındanuygulanır.</w:t>
      </w:r>
    </w:p>
    <w:p w:rsidR="00AF0E0F" w:rsidRPr="00163CE3" w:rsidRDefault="00AF0E0F" w:rsidP="00163CE3">
      <w:pPr>
        <w:pStyle w:val="GvdeMetni"/>
        <w:spacing w:before="1"/>
        <w:ind w:left="0"/>
        <w:jc w:val="both"/>
        <w:rPr>
          <w:rFonts w:ascii="Times New Roman" w:hAnsi="Times New Roman" w:cs="Times New Roman"/>
          <w:sz w:val="24"/>
          <w:szCs w:val="24"/>
        </w:rPr>
      </w:pPr>
    </w:p>
    <w:p w:rsidR="00AF0E0F" w:rsidRPr="00163CE3" w:rsidRDefault="00CB16D6" w:rsidP="00163CE3">
      <w:pPr>
        <w:pStyle w:val="ListeParagraf"/>
        <w:numPr>
          <w:ilvl w:val="1"/>
          <w:numId w:val="2"/>
        </w:numPr>
        <w:tabs>
          <w:tab w:val="left" w:pos="837"/>
        </w:tabs>
        <w:ind w:hanging="361"/>
        <w:jc w:val="both"/>
        <w:rPr>
          <w:rFonts w:ascii="Times New Roman" w:hAnsi="Times New Roman" w:cs="Times New Roman"/>
          <w:sz w:val="24"/>
          <w:szCs w:val="24"/>
        </w:rPr>
      </w:pPr>
      <w:r w:rsidRPr="00163CE3">
        <w:rPr>
          <w:rFonts w:ascii="Times New Roman" w:hAnsi="Times New Roman" w:cs="Times New Roman"/>
          <w:sz w:val="24"/>
          <w:szCs w:val="24"/>
        </w:rPr>
        <w:t>UzmanlıkEğitimiBitirmeSınavı:Uzmanlıkeğitimisüresiniverotasyonlarınıbaşarıyla</w:t>
      </w:r>
    </w:p>
    <w:p w:rsidR="00AF0E0F" w:rsidRPr="00163CE3" w:rsidRDefault="00CB16D6" w:rsidP="00163CE3">
      <w:pPr>
        <w:pStyle w:val="GvdeMetni"/>
        <w:ind w:right="675"/>
        <w:jc w:val="both"/>
        <w:rPr>
          <w:rFonts w:ascii="Times New Roman" w:hAnsi="Times New Roman" w:cs="Times New Roman"/>
          <w:sz w:val="24"/>
          <w:szCs w:val="24"/>
        </w:rPr>
      </w:pPr>
      <w:r w:rsidRPr="00163CE3">
        <w:rPr>
          <w:rFonts w:ascii="Times New Roman" w:hAnsi="Times New Roman" w:cs="Times New Roman"/>
          <w:sz w:val="24"/>
          <w:szCs w:val="24"/>
        </w:rPr>
        <w:t>tamamlayan, tezi kabul edilen, eğitim karnesinin çekirdek eğitim müfredatını belirleyenkısmınıntamamlandığıilgiliprogram yöneticisi tarafındanonaylananvekuramsal</w:t>
      </w:r>
    </w:p>
    <w:p w:rsidR="00AF0E0F" w:rsidRPr="00163CE3" w:rsidRDefault="00CB16D6" w:rsidP="00163CE3">
      <w:pPr>
        <w:pStyle w:val="GvdeMetni"/>
        <w:spacing w:before="1"/>
        <w:ind w:right="444"/>
        <w:jc w:val="both"/>
        <w:rPr>
          <w:rFonts w:ascii="Times New Roman" w:hAnsi="Times New Roman" w:cs="Times New Roman"/>
          <w:sz w:val="24"/>
          <w:szCs w:val="24"/>
        </w:rPr>
      </w:pPr>
      <w:r w:rsidRPr="00163CE3">
        <w:rPr>
          <w:rFonts w:ascii="Times New Roman" w:hAnsi="Times New Roman" w:cs="Times New Roman"/>
          <w:sz w:val="24"/>
          <w:szCs w:val="24"/>
        </w:rPr>
        <w:t>sınavlarından başarılı olan uzmanlık öğrencisi, uzmanlık eğitimini bitirme sınavına girmeyehak kazanır.</w:t>
      </w:r>
    </w:p>
    <w:p w:rsidR="00AF0E0F" w:rsidRPr="00163CE3" w:rsidRDefault="00AF0E0F" w:rsidP="00163CE3">
      <w:pPr>
        <w:pStyle w:val="GvdeMetni"/>
        <w:spacing w:before="10"/>
        <w:ind w:left="0"/>
        <w:jc w:val="both"/>
        <w:rPr>
          <w:rFonts w:ascii="Times New Roman" w:hAnsi="Times New Roman" w:cs="Times New Roman"/>
          <w:sz w:val="24"/>
          <w:szCs w:val="24"/>
        </w:rPr>
      </w:pPr>
    </w:p>
    <w:p w:rsidR="00AF0E0F" w:rsidRPr="00163CE3" w:rsidRDefault="00CB16D6" w:rsidP="00163CE3">
      <w:pPr>
        <w:pStyle w:val="GvdeMetni"/>
        <w:ind w:right="415"/>
        <w:jc w:val="both"/>
        <w:rPr>
          <w:rFonts w:ascii="Times New Roman" w:hAnsi="Times New Roman" w:cs="Times New Roman"/>
          <w:sz w:val="24"/>
          <w:szCs w:val="24"/>
        </w:rPr>
      </w:pPr>
      <w:r w:rsidRPr="00163CE3">
        <w:rPr>
          <w:rFonts w:ascii="Times New Roman" w:hAnsi="Times New Roman" w:cs="Times New Roman"/>
          <w:sz w:val="24"/>
          <w:szCs w:val="24"/>
        </w:rPr>
        <w:t>Uzmanlık eğitimi bitirme sınavının yapılabilmesi için Başhekimlik “Tıpta Uzmanlık öğrencisiuzmanlık eğitim süresiniverotasyonlarınıusulüne uygunolaraktamamlamış,eğitim</w:t>
      </w:r>
    </w:p>
    <w:p w:rsidR="00AF0E0F" w:rsidRPr="00163CE3" w:rsidRDefault="00AF0E0F" w:rsidP="00163CE3">
      <w:pPr>
        <w:jc w:val="both"/>
        <w:rPr>
          <w:rFonts w:ascii="Times New Roman" w:hAnsi="Times New Roman" w:cs="Times New Roman"/>
          <w:sz w:val="24"/>
          <w:szCs w:val="24"/>
        </w:rPr>
        <w:sectPr w:rsidR="00AF0E0F" w:rsidRPr="00163CE3">
          <w:pgSz w:w="11910" w:h="16840"/>
          <w:pgMar w:top="1360" w:right="1300" w:bottom="280" w:left="1300" w:header="708" w:footer="708" w:gutter="0"/>
          <w:cols w:space="708"/>
        </w:sectPr>
      </w:pPr>
    </w:p>
    <w:p w:rsidR="00AF0E0F" w:rsidRPr="00163CE3" w:rsidRDefault="00CB16D6" w:rsidP="00163CE3">
      <w:pPr>
        <w:pStyle w:val="GvdeMetni"/>
        <w:spacing w:before="34"/>
        <w:ind w:right="229"/>
        <w:jc w:val="both"/>
        <w:rPr>
          <w:rFonts w:ascii="Times New Roman" w:hAnsi="Times New Roman" w:cs="Times New Roman"/>
          <w:sz w:val="24"/>
          <w:szCs w:val="24"/>
        </w:rPr>
      </w:pPr>
      <w:r w:rsidRPr="00163CE3">
        <w:rPr>
          <w:rFonts w:ascii="Times New Roman" w:hAnsi="Times New Roman" w:cs="Times New Roman"/>
          <w:sz w:val="24"/>
          <w:szCs w:val="24"/>
        </w:rPr>
        <w:lastRenderedPageBreak/>
        <w:t>karnesinde belirlenmiş yetkinlikleri kazanmış ve görevleri yerine getirmiş, tezi jüri tarafındankabuledilmişve sınavlarındanbaşarılıolmuştur” ifadeleriniiçeren,programyöneticisive</w:t>
      </w:r>
    </w:p>
    <w:p w:rsidR="00AF0E0F" w:rsidRPr="00163CE3" w:rsidRDefault="00CB16D6" w:rsidP="00163CE3">
      <w:pPr>
        <w:pStyle w:val="GvdeMetni"/>
        <w:spacing w:before="1"/>
        <w:ind w:right="502"/>
        <w:jc w:val="both"/>
        <w:rPr>
          <w:rFonts w:ascii="Times New Roman" w:hAnsi="Times New Roman" w:cs="Times New Roman"/>
          <w:sz w:val="24"/>
          <w:szCs w:val="24"/>
        </w:rPr>
      </w:pPr>
      <w:r w:rsidRPr="00163CE3">
        <w:rPr>
          <w:rFonts w:ascii="Times New Roman" w:hAnsi="Times New Roman" w:cs="Times New Roman"/>
          <w:sz w:val="24"/>
          <w:szCs w:val="24"/>
        </w:rPr>
        <w:t>Başhekim tarafından onaylanmış bir tutanak ile Dekanlığa talepte bulunur. Dekanlık sınavtarihi,jürininasilveyedeküyelerinibelirlerve sınavınyapılmasınıBaşhekimliktenister.</w:t>
      </w:r>
    </w:p>
    <w:p w:rsidR="00AF0E0F" w:rsidRPr="00163CE3" w:rsidRDefault="00CB16D6" w:rsidP="00163CE3">
      <w:pPr>
        <w:pStyle w:val="GvdeMetni"/>
        <w:spacing w:before="1"/>
        <w:ind w:right="108"/>
        <w:jc w:val="both"/>
        <w:rPr>
          <w:rFonts w:ascii="Times New Roman" w:hAnsi="Times New Roman" w:cs="Times New Roman"/>
          <w:sz w:val="24"/>
          <w:szCs w:val="24"/>
        </w:rPr>
      </w:pPr>
      <w:r w:rsidRPr="00163CE3">
        <w:rPr>
          <w:rFonts w:ascii="Times New Roman" w:hAnsi="Times New Roman" w:cs="Times New Roman"/>
          <w:sz w:val="24"/>
          <w:szCs w:val="24"/>
        </w:rPr>
        <w:t>Sınav jürisinin davet edilmesi, sınavın yapılmasını için gereken şartların yerine getirilmesindenBaşhekimlik sorumludur.</w:t>
      </w:r>
    </w:p>
    <w:p w:rsidR="00AF0E0F" w:rsidRPr="00163CE3" w:rsidRDefault="00AF0E0F" w:rsidP="00163CE3">
      <w:pPr>
        <w:pStyle w:val="GvdeMetni"/>
        <w:ind w:left="0"/>
        <w:jc w:val="both"/>
        <w:rPr>
          <w:rFonts w:ascii="Times New Roman" w:hAnsi="Times New Roman" w:cs="Times New Roman"/>
          <w:sz w:val="24"/>
          <w:szCs w:val="24"/>
        </w:rPr>
      </w:pPr>
    </w:p>
    <w:p w:rsidR="00AF0E0F" w:rsidRPr="00163CE3" w:rsidRDefault="00CB16D6" w:rsidP="00163CE3">
      <w:pPr>
        <w:pStyle w:val="GvdeMetni"/>
        <w:ind w:left="824" w:right="110"/>
        <w:jc w:val="both"/>
        <w:rPr>
          <w:rFonts w:ascii="Times New Roman" w:hAnsi="Times New Roman" w:cs="Times New Roman"/>
          <w:sz w:val="24"/>
          <w:szCs w:val="24"/>
        </w:rPr>
      </w:pPr>
      <w:r w:rsidRPr="00163CE3">
        <w:rPr>
          <w:rFonts w:ascii="Times New Roman" w:hAnsi="Times New Roman" w:cs="Times New Roman"/>
          <w:sz w:val="24"/>
          <w:szCs w:val="24"/>
        </w:rPr>
        <w:t>Bitirme sınavı Tıpta ve Diş Hekimliğinde Uzmanlık Yönetmeliğine uygun olarak gerçekleştirilir.Sınavdan sonra sınav tutanakları ile Bakanlığın istediği diğer evraklar Bakanlığa iletilmek üzereBaşhekimlik tarafından Dekanlığa gönderilir. Öğrencinin dosyası eğitim gördüğü kurumundamuhafaza edilir.</w:t>
      </w:r>
    </w:p>
    <w:p w:rsidR="00AF0E0F" w:rsidRPr="00163CE3" w:rsidRDefault="00AF0E0F" w:rsidP="00163CE3">
      <w:pPr>
        <w:pStyle w:val="GvdeMetni"/>
        <w:spacing w:before="11"/>
        <w:ind w:left="0"/>
        <w:jc w:val="both"/>
        <w:rPr>
          <w:rFonts w:ascii="Times New Roman" w:hAnsi="Times New Roman" w:cs="Times New Roman"/>
          <w:sz w:val="24"/>
          <w:szCs w:val="24"/>
        </w:rPr>
      </w:pPr>
    </w:p>
    <w:p w:rsidR="00AF0E0F" w:rsidRPr="00163CE3" w:rsidRDefault="00CB16D6" w:rsidP="00163CE3">
      <w:pPr>
        <w:pStyle w:val="Balk1"/>
        <w:jc w:val="both"/>
        <w:rPr>
          <w:rFonts w:ascii="Times New Roman" w:hAnsi="Times New Roman" w:cs="Times New Roman"/>
          <w:sz w:val="24"/>
          <w:szCs w:val="24"/>
        </w:rPr>
      </w:pPr>
      <w:r w:rsidRPr="00163CE3">
        <w:rPr>
          <w:rFonts w:ascii="Times New Roman" w:hAnsi="Times New Roman" w:cs="Times New Roman"/>
          <w:sz w:val="24"/>
          <w:szCs w:val="24"/>
        </w:rPr>
        <w:t>TEZBANKASI</w:t>
      </w:r>
    </w:p>
    <w:p w:rsidR="00AF0E0F" w:rsidRPr="00163CE3" w:rsidRDefault="00CB16D6" w:rsidP="00163CE3">
      <w:pPr>
        <w:pStyle w:val="GvdeMetni"/>
        <w:spacing w:before="1"/>
        <w:ind w:left="116"/>
        <w:jc w:val="both"/>
        <w:rPr>
          <w:rFonts w:ascii="Times New Roman" w:hAnsi="Times New Roman" w:cs="Times New Roman"/>
          <w:sz w:val="24"/>
          <w:szCs w:val="24"/>
        </w:rPr>
      </w:pPr>
      <w:r w:rsidRPr="00163CE3">
        <w:rPr>
          <w:rFonts w:ascii="Times New Roman" w:hAnsi="Times New Roman" w:cs="Times New Roman"/>
          <w:b/>
          <w:sz w:val="24"/>
          <w:szCs w:val="24"/>
        </w:rPr>
        <w:t>MADDE14-(1)</w:t>
      </w:r>
      <w:r w:rsidRPr="00163CE3">
        <w:rPr>
          <w:rFonts w:ascii="Times New Roman" w:hAnsi="Times New Roman" w:cs="Times New Roman"/>
          <w:sz w:val="24"/>
          <w:szCs w:val="24"/>
        </w:rPr>
        <w:t>Tıptauzmanlıkeğitimindegerçekleştirilecektezlerinkalitesininyükseltilmesi,</w:t>
      </w:r>
    </w:p>
    <w:p w:rsidR="00AF0E0F" w:rsidRPr="00163CE3" w:rsidRDefault="00CB16D6" w:rsidP="00163CE3">
      <w:pPr>
        <w:pStyle w:val="GvdeMetni"/>
        <w:spacing w:before="21" w:line="259" w:lineRule="auto"/>
        <w:ind w:left="116" w:right="479"/>
        <w:jc w:val="both"/>
        <w:rPr>
          <w:rFonts w:ascii="Times New Roman" w:hAnsi="Times New Roman" w:cs="Times New Roman"/>
          <w:sz w:val="24"/>
          <w:szCs w:val="24"/>
        </w:rPr>
      </w:pPr>
      <w:r w:rsidRPr="00163CE3">
        <w:rPr>
          <w:rFonts w:ascii="Times New Roman" w:hAnsi="Times New Roman" w:cs="Times New Roman"/>
          <w:sz w:val="24"/>
          <w:szCs w:val="24"/>
        </w:rPr>
        <w:t>tamamlanmış tezlerin değerlendirilmesi amacıyla tez bankası kurulur. Öğrenciler tez bankasındakiöncelikli alanlardan veya askıdaki projelerden proje seçimi yapabilecekleri gibi kendi belirledikleriprojelerideuygulayabilirler.Anabilimdallarıtezbankasıfaaliyetleriiçinkomisyonlarkurabilirler.</w:t>
      </w:r>
    </w:p>
    <w:p w:rsidR="00AF0E0F" w:rsidRPr="00163CE3" w:rsidRDefault="00CB16D6" w:rsidP="00163CE3">
      <w:pPr>
        <w:pStyle w:val="GvdeMetni"/>
        <w:spacing w:before="161"/>
        <w:ind w:left="116"/>
        <w:jc w:val="both"/>
        <w:rPr>
          <w:rFonts w:ascii="Times New Roman" w:hAnsi="Times New Roman" w:cs="Times New Roman"/>
          <w:sz w:val="24"/>
          <w:szCs w:val="24"/>
        </w:rPr>
      </w:pPr>
      <w:r w:rsidRPr="00163CE3">
        <w:rPr>
          <w:rFonts w:ascii="Times New Roman" w:hAnsi="Times New Roman" w:cs="Times New Roman"/>
          <w:sz w:val="24"/>
          <w:szCs w:val="24"/>
        </w:rPr>
        <w:t>Tezbankasıdörtbölümdenoluşur:</w:t>
      </w:r>
    </w:p>
    <w:p w:rsidR="00AF0E0F" w:rsidRPr="00163CE3" w:rsidRDefault="00AF0E0F" w:rsidP="00163CE3">
      <w:pPr>
        <w:pStyle w:val="GvdeMetni"/>
        <w:ind w:left="0"/>
        <w:jc w:val="both"/>
        <w:rPr>
          <w:rFonts w:ascii="Times New Roman" w:hAnsi="Times New Roman" w:cs="Times New Roman"/>
          <w:sz w:val="24"/>
          <w:szCs w:val="24"/>
        </w:rPr>
      </w:pPr>
    </w:p>
    <w:p w:rsidR="00AF0E0F" w:rsidRPr="00163CE3" w:rsidRDefault="00CB16D6" w:rsidP="00163CE3">
      <w:pPr>
        <w:pStyle w:val="ListeParagraf"/>
        <w:numPr>
          <w:ilvl w:val="0"/>
          <w:numId w:val="1"/>
        </w:numPr>
        <w:tabs>
          <w:tab w:val="left" w:pos="837"/>
        </w:tabs>
        <w:ind w:right="293"/>
        <w:jc w:val="both"/>
        <w:rPr>
          <w:rFonts w:ascii="Times New Roman" w:hAnsi="Times New Roman" w:cs="Times New Roman"/>
          <w:sz w:val="24"/>
          <w:szCs w:val="24"/>
        </w:rPr>
      </w:pPr>
      <w:r w:rsidRPr="00163CE3">
        <w:rPr>
          <w:rFonts w:ascii="Times New Roman" w:hAnsi="Times New Roman" w:cs="Times New Roman"/>
          <w:b/>
          <w:sz w:val="24"/>
          <w:szCs w:val="24"/>
        </w:rPr>
        <w:t xml:space="preserve">Gerçekleştirilmiş Tezler: </w:t>
      </w:r>
      <w:r w:rsidRPr="00163CE3">
        <w:rPr>
          <w:rFonts w:ascii="Times New Roman" w:hAnsi="Times New Roman" w:cs="Times New Roman"/>
          <w:sz w:val="24"/>
          <w:szCs w:val="24"/>
        </w:rPr>
        <w:t>Anabilim Dallarında gerçekleştirilen uzmanlık tezlerinin bilgileri tezbankasının “Gerçekleştirilmiş Tezler” bölümünde duyurulur. Gerçekleştirilmiş tezlerin yayınhaline getirilmesüreçleriilanedilir.</w:t>
      </w:r>
    </w:p>
    <w:p w:rsidR="00AF0E0F" w:rsidRPr="00163CE3" w:rsidRDefault="00AF0E0F" w:rsidP="00163CE3">
      <w:pPr>
        <w:pStyle w:val="GvdeMetni"/>
        <w:spacing w:before="11"/>
        <w:ind w:left="0"/>
        <w:jc w:val="both"/>
        <w:rPr>
          <w:rFonts w:ascii="Times New Roman" w:hAnsi="Times New Roman" w:cs="Times New Roman"/>
          <w:sz w:val="24"/>
          <w:szCs w:val="24"/>
        </w:rPr>
      </w:pPr>
    </w:p>
    <w:p w:rsidR="00AF0E0F" w:rsidRPr="00163CE3" w:rsidRDefault="00CB16D6" w:rsidP="00163CE3">
      <w:pPr>
        <w:pStyle w:val="ListeParagraf"/>
        <w:numPr>
          <w:ilvl w:val="0"/>
          <w:numId w:val="1"/>
        </w:numPr>
        <w:tabs>
          <w:tab w:val="left" w:pos="837"/>
        </w:tabs>
        <w:ind w:right="172"/>
        <w:jc w:val="both"/>
        <w:rPr>
          <w:rFonts w:ascii="Times New Roman" w:hAnsi="Times New Roman" w:cs="Times New Roman"/>
          <w:sz w:val="24"/>
          <w:szCs w:val="24"/>
        </w:rPr>
      </w:pPr>
      <w:r w:rsidRPr="00163CE3">
        <w:rPr>
          <w:rFonts w:ascii="Times New Roman" w:hAnsi="Times New Roman" w:cs="Times New Roman"/>
          <w:b/>
          <w:sz w:val="24"/>
          <w:szCs w:val="24"/>
        </w:rPr>
        <w:t xml:space="preserve">Araştırma Öncelik Alanları: </w:t>
      </w:r>
      <w:r w:rsidRPr="00163CE3">
        <w:rPr>
          <w:rFonts w:ascii="Times New Roman" w:hAnsi="Times New Roman" w:cs="Times New Roman"/>
          <w:sz w:val="24"/>
          <w:szCs w:val="24"/>
        </w:rPr>
        <w:t>Anabilim Dalları araştırılma önceliği olan alanları belirleyerek ilaneder. Program sorumluları ve öğrenci danışmanları tez projelerinin bu alanlarda seçimi içinöğrenciyiteşvikederler.</w:t>
      </w:r>
    </w:p>
    <w:p w:rsidR="00AF0E0F" w:rsidRPr="00163CE3" w:rsidRDefault="00AF0E0F" w:rsidP="00163CE3">
      <w:pPr>
        <w:pStyle w:val="GvdeMetni"/>
        <w:spacing w:before="10"/>
        <w:ind w:left="0"/>
        <w:jc w:val="both"/>
        <w:rPr>
          <w:rFonts w:ascii="Times New Roman" w:hAnsi="Times New Roman" w:cs="Times New Roman"/>
          <w:sz w:val="24"/>
          <w:szCs w:val="24"/>
        </w:rPr>
      </w:pPr>
    </w:p>
    <w:p w:rsidR="00AF0E0F" w:rsidRPr="00163CE3" w:rsidRDefault="00CB16D6" w:rsidP="00163CE3">
      <w:pPr>
        <w:pStyle w:val="ListeParagraf"/>
        <w:numPr>
          <w:ilvl w:val="0"/>
          <w:numId w:val="1"/>
        </w:numPr>
        <w:tabs>
          <w:tab w:val="left" w:pos="837"/>
        </w:tabs>
        <w:ind w:right="655"/>
        <w:jc w:val="both"/>
        <w:rPr>
          <w:rFonts w:ascii="Times New Roman" w:hAnsi="Times New Roman" w:cs="Times New Roman"/>
          <w:sz w:val="24"/>
          <w:szCs w:val="24"/>
        </w:rPr>
      </w:pPr>
      <w:r w:rsidRPr="00163CE3">
        <w:rPr>
          <w:rFonts w:ascii="Times New Roman" w:hAnsi="Times New Roman" w:cs="Times New Roman"/>
          <w:b/>
          <w:sz w:val="24"/>
          <w:szCs w:val="24"/>
        </w:rPr>
        <w:t xml:space="preserve">Askıda Proje: </w:t>
      </w:r>
      <w:r w:rsidRPr="00163CE3">
        <w:rPr>
          <w:rFonts w:ascii="Times New Roman" w:hAnsi="Times New Roman" w:cs="Times New Roman"/>
          <w:sz w:val="24"/>
          <w:szCs w:val="24"/>
        </w:rPr>
        <w:t>Anabilim Dalları kendilerine yapılan proje önerilerini, hakemler vasıtasıyladeğerlendirir ve uygun bulunanları askıya çıkartırlar. Askıya çıkan projelerden biriniuygulamayı tercih eden öğrenci, projeyi öneren öğretim üyesinin danışmanlığında tezigerçekleştirir.Projeönerileri tümeğiticilertarafındanyapılabilir.</w:t>
      </w:r>
    </w:p>
    <w:p w:rsidR="00AF0E0F" w:rsidRPr="00163CE3" w:rsidRDefault="00AF0E0F" w:rsidP="00163CE3">
      <w:pPr>
        <w:pStyle w:val="GvdeMetni"/>
        <w:spacing w:before="9"/>
        <w:ind w:left="0"/>
        <w:jc w:val="both"/>
        <w:rPr>
          <w:rFonts w:ascii="Times New Roman" w:hAnsi="Times New Roman" w:cs="Times New Roman"/>
          <w:sz w:val="24"/>
          <w:szCs w:val="24"/>
        </w:rPr>
      </w:pPr>
    </w:p>
    <w:p w:rsidR="00AF0E0F" w:rsidRPr="00163CE3" w:rsidRDefault="00CB16D6" w:rsidP="00163CE3">
      <w:pPr>
        <w:pStyle w:val="ListeParagraf"/>
        <w:numPr>
          <w:ilvl w:val="0"/>
          <w:numId w:val="1"/>
        </w:numPr>
        <w:tabs>
          <w:tab w:val="left" w:pos="837"/>
        </w:tabs>
        <w:ind w:hanging="361"/>
        <w:jc w:val="both"/>
        <w:rPr>
          <w:rFonts w:ascii="Times New Roman" w:hAnsi="Times New Roman" w:cs="Times New Roman"/>
          <w:sz w:val="24"/>
          <w:szCs w:val="24"/>
        </w:rPr>
      </w:pPr>
      <w:r w:rsidRPr="00163CE3">
        <w:rPr>
          <w:rFonts w:ascii="Times New Roman" w:hAnsi="Times New Roman" w:cs="Times New Roman"/>
          <w:b/>
          <w:sz w:val="24"/>
          <w:szCs w:val="24"/>
        </w:rPr>
        <w:t>Proje-BilimselDanışmanlık:</w:t>
      </w:r>
      <w:r w:rsidRPr="00163CE3">
        <w:rPr>
          <w:rFonts w:ascii="Times New Roman" w:hAnsi="Times New Roman" w:cs="Times New Roman"/>
          <w:sz w:val="24"/>
          <w:szCs w:val="24"/>
        </w:rPr>
        <w:t>Öğrencilerkendibelirledikleriveyatezbankasındantercih</w:t>
      </w:r>
    </w:p>
    <w:p w:rsidR="00AF0E0F" w:rsidRPr="00163CE3" w:rsidRDefault="00CB16D6" w:rsidP="00163CE3">
      <w:pPr>
        <w:pStyle w:val="GvdeMetni"/>
        <w:jc w:val="both"/>
        <w:rPr>
          <w:rFonts w:ascii="Times New Roman" w:hAnsi="Times New Roman" w:cs="Times New Roman"/>
          <w:sz w:val="24"/>
          <w:szCs w:val="24"/>
        </w:rPr>
      </w:pPr>
      <w:r w:rsidRPr="00163CE3">
        <w:rPr>
          <w:rFonts w:ascii="Times New Roman" w:hAnsi="Times New Roman" w:cs="Times New Roman"/>
          <w:sz w:val="24"/>
          <w:szCs w:val="24"/>
        </w:rPr>
        <w:t>ettikleri projelerin gerçekleştirilmesinde bilimsel danışmanlık talep edebilirler. DanışmanlıktalepleriAnabilimDallarıveyaanabilimdallarınınkuracaklarıkomisyonlarcacevaplandırılır.</w:t>
      </w:r>
    </w:p>
    <w:p w:rsidR="00AF0E0F" w:rsidRPr="00163CE3" w:rsidRDefault="00AF0E0F" w:rsidP="00163CE3">
      <w:pPr>
        <w:pStyle w:val="GvdeMetni"/>
        <w:spacing w:before="1"/>
        <w:ind w:left="0"/>
        <w:jc w:val="both"/>
        <w:rPr>
          <w:rFonts w:ascii="Times New Roman" w:hAnsi="Times New Roman" w:cs="Times New Roman"/>
          <w:sz w:val="24"/>
          <w:szCs w:val="24"/>
        </w:rPr>
      </w:pPr>
    </w:p>
    <w:p w:rsidR="00AF0E0F" w:rsidRPr="00163CE3" w:rsidRDefault="00CB16D6" w:rsidP="00163CE3">
      <w:pPr>
        <w:pStyle w:val="Balk1"/>
        <w:spacing w:line="267" w:lineRule="exact"/>
        <w:jc w:val="both"/>
        <w:rPr>
          <w:rFonts w:ascii="Times New Roman" w:hAnsi="Times New Roman" w:cs="Times New Roman"/>
          <w:sz w:val="24"/>
          <w:szCs w:val="24"/>
        </w:rPr>
      </w:pPr>
      <w:r w:rsidRPr="00163CE3">
        <w:rPr>
          <w:rFonts w:ascii="Times New Roman" w:hAnsi="Times New Roman" w:cs="Times New Roman"/>
          <w:sz w:val="24"/>
          <w:szCs w:val="24"/>
        </w:rPr>
        <w:t>SORUBANKASI</w:t>
      </w:r>
    </w:p>
    <w:p w:rsidR="00AF0E0F" w:rsidRPr="00163CE3" w:rsidRDefault="00CB16D6" w:rsidP="00163CE3">
      <w:pPr>
        <w:pStyle w:val="GvdeMetni"/>
        <w:ind w:left="116" w:right="480"/>
        <w:jc w:val="both"/>
        <w:rPr>
          <w:rFonts w:ascii="Times New Roman" w:hAnsi="Times New Roman" w:cs="Times New Roman"/>
          <w:sz w:val="24"/>
          <w:szCs w:val="24"/>
        </w:rPr>
      </w:pPr>
      <w:r w:rsidRPr="00163CE3">
        <w:rPr>
          <w:rFonts w:ascii="Times New Roman" w:hAnsi="Times New Roman" w:cs="Times New Roman"/>
          <w:b/>
          <w:sz w:val="24"/>
          <w:szCs w:val="24"/>
        </w:rPr>
        <w:t xml:space="preserve">MADDE 15-(1) </w:t>
      </w:r>
      <w:r w:rsidRPr="00163CE3">
        <w:rPr>
          <w:rFonts w:ascii="Times New Roman" w:hAnsi="Times New Roman" w:cs="Times New Roman"/>
          <w:sz w:val="24"/>
          <w:szCs w:val="24"/>
        </w:rPr>
        <w:t>Ölçme ve Değerlendirme Komisyonunun belirlediği standartlara göre soru bankasıoluşturulur. Anabilim/Bilim dalları soruların hazırlanması ve uygunluğunun değerlendirilmesindensorumludurlar. Öğretim üyeleri ve eğitim görevlileri tarafından formata uygun olarak hazırlanansorular,sorudeğerlendirme komisyonlarınınonayındangeçtiktensonra sistemegirilir. Her</w:t>
      </w:r>
    </w:p>
    <w:p w:rsidR="00AF0E0F" w:rsidRPr="00163CE3" w:rsidRDefault="00CB16D6" w:rsidP="00163CE3">
      <w:pPr>
        <w:pStyle w:val="GvdeMetni"/>
        <w:ind w:left="116"/>
        <w:jc w:val="both"/>
        <w:rPr>
          <w:rFonts w:ascii="Times New Roman" w:hAnsi="Times New Roman" w:cs="Times New Roman"/>
          <w:sz w:val="24"/>
          <w:szCs w:val="24"/>
        </w:rPr>
      </w:pPr>
      <w:r w:rsidRPr="00163CE3">
        <w:rPr>
          <w:rFonts w:ascii="Times New Roman" w:hAnsi="Times New Roman" w:cs="Times New Roman"/>
          <w:sz w:val="24"/>
          <w:szCs w:val="24"/>
        </w:rPr>
        <w:t>Anabilim/Bilim dalının sisteme girdikleri soru sayısı ilan edilir. Öğretim üyelerinin performansdeğerlendirmelerindesorubankasınaverdiklerisorusayılarıbirparametreolarakkullanılabilir.</w:t>
      </w:r>
    </w:p>
    <w:p w:rsidR="00AF0E0F" w:rsidRPr="00163CE3" w:rsidRDefault="00AF0E0F" w:rsidP="00163CE3">
      <w:pPr>
        <w:pStyle w:val="GvdeMetni"/>
        <w:spacing w:before="1"/>
        <w:ind w:left="0"/>
        <w:jc w:val="both"/>
        <w:rPr>
          <w:rFonts w:ascii="Times New Roman" w:hAnsi="Times New Roman" w:cs="Times New Roman"/>
          <w:sz w:val="24"/>
          <w:szCs w:val="24"/>
        </w:rPr>
      </w:pPr>
    </w:p>
    <w:p w:rsidR="00AF0E0F" w:rsidRPr="00163CE3" w:rsidRDefault="00CB16D6" w:rsidP="00163CE3">
      <w:pPr>
        <w:pStyle w:val="Balk1"/>
        <w:jc w:val="both"/>
        <w:rPr>
          <w:rFonts w:ascii="Times New Roman" w:hAnsi="Times New Roman" w:cs="Times New Roman"/>
          <w:sz w:val="24"/>
          <w:szCs w:val="24"/>
        </w:rPr>
      </w:pPr>
      <w:r w:rsidRPr="00163CE3">
        <w:rPr>
          <w:rFonts w:ascii="Times New Roman" w:hAnsi="Times New Roman" w:cs="Times New Roman"/>
          <w:sz w:val="24"/>
          <w:szCs w:val="24"/>
        </w:rPr>
        <w:t>ÖĞRENCİGERİBİLDİRİMLERİ</w:t>
      </w:r>
    </w:p>
    <w:p w:rsidR="00AF0E0F" w:rsidRPr="00163CE3" w:rsidRDefault="00CB16D6" w:rsidP="00163CE3">
      <w:pPr>
        <w:pStyle w:val="GvdeMetni"/>
        <w:ind w:left="116" w:right="223"/>
        <w:jc w:val="both"/>
        <w:rPr>
          <w:rFonts w:ascii="Times New Roman" w:hAnsi="Times New Roman" w:cs="Times New Roman"/>
          <w:sz w:val="24"/>
          <w:szCs w:val="24"/>
        </w:rPr>
      </w:pPr>
      <w:r w:rsidRPr="00163CE3">
        <w:rPr>
          <w:rFonts w:ascii="Times New Roman" w:hAnsi="Times New Roman" w:cs="Times New Roman"/>
          <w:b/>
          <w:sz w:val="24"/>
          <w:szCs w:val="24"/>
        </w:rPr>
        <w:lastRenderedPageBreak/>
        <w:t xml:space="preserve">MADDE 16-(1) </w:t>
      </w:r>
      <w:r w:rsidRPr="00163CE3">
        <w:rPr>
          <w:rFonts w:ascii="Times New Roman" w:hAnsi="Times New Roman" w:cs="Times New Roman"/>
          <w:sz w:val="24"/>
          <w:szCs w:val="24"/>
        </w:rPr>
        <w:t>Program değerlendirme ve akreditasyon komisyonu tarafından öğrenci geri bildirimformları hazırlanır. Bu formlar yılda bir kez öğrenciler tarafından elektronik ortamda doldurulur. GeribildirimlerDekanlıktarafındanincelenereksonuçlar ilgilibirimlerlepaylaşılır.Öğrenci geri</w:t>
      </w:r>
    </w:p>
    <w:p w:rsidR="00AF0E0F" w:rsidRPr="00163CE3" w:rsidRDefault="00CB16D6" w:rsidP="00163CE3">
      <w:pPr>
        <w:pStyle w:val="GvdeMetni"/>
        <w:spacing w:line="267" w:lineRule="exact"/>
        <w:ind w:left="116"/>
        <w:jc w:val="both"/>
        <w:rPr>
          <w:rFonts w:ascii="Times New Roman" w:hAnsi="Times New Roman" w:cs="Times New Roman"/>
          <w:sz w:val="24"/>
          <w:szCs w:val="24"/>
        </w:rPr>
      </w:pPr>
      <w:r w:rsidRPr="00163CE3">
        <w:rPr>
          <w:rFonts w:ascii="Times New Roman" w:hAnsi="Times New Roman" w:cs="Times New Roman"/>
          <w:sz w:val="24"/>
          <w:szCs w:val="24"/>
        </w:rPr>
        <w:t>bildirimlerindeöğrencilerinkimlik bilgileribaştaolmaküzeregizlilik prensiplerineuyulur.</w:t>
      </w:r>
    </w:p>
    <w:p w:rsidR="00AF0E0F" w:rsidRPr="00163CE3" w:rsidRDefault="00AF0E0F" w:rsidP="00163CE3">
      <w:pPr>
        <w:pStyle w:val="GvdeMetni"/>
        <w:spacing w:before="1"/>
        <w:ind w:left="0"/>
        <w:jc w:val="both"/>
        <w:rPr>
          <w:rFonts w:ascii="Times New Roman" w:hAnsi="Times New Roman" w:cs="Times New Roman"/>
          <w:sz w:val="24"/>
          <w:szCs w:val="24"/>
        </w:rPr>
      </w:pPr>
    </w:p>
    <w:p w:rsidR="00AF0E0F" w:rsidRPr="00163CE3" w:rsidRDefault="00CB16D6" w:rsidP="00163CE3">
      <w:pPr>
        <w:pStyle w:val="Balk1"/>
        <w:jc w:val="both"/>
        <w:rPr>
          <w:rFonts w:ascii="Times New Roman" w:hAnsi="Times New Roman" w:cs="Times New Roman"/>
          <w:sz w:val="24"/>
          <w:szCs w:val="24"/>
        </w:rPr>
      </w:pPr>
      <w:r w:rsidRPr="00163CE3">
        <w:rPr>
          <w:rFonts w:ascii="Times New Roman" w:hAnsi="Times New Roman" w:cs="Times New Roman"/>
          <w:sz w:val="24"/>
          <w:szCs w:val="24"/>
        </w:rPr>
        <w:t>PROGRAMYÖNETİCİSİNİNÖĞRENCİKANAATİVEEĞİTİMHAKKINDAGERİBİLDİRİMİ</w:t>
      </w:r>
    </w:p>
    <w:p w:rsidR="00AF0E0F" w:rsidRPr="00163CE3" w:rsidRDefault="00AF0E0F" w:rsidP="00163CE3">
      <w:pPr>
        <w:jc w:val="both"/>
        <w:rPr>
          <w:rFonts w:ascii="Times New Roman" w:hAnsi="Times New Roman" w:cs="Times New Roman"/>
          <w:sz w:val="24"/>
          <w:szCs w:val="24"/>
        </w:rPr>
        <w:sectPr w:rsidR="00AF0E0F" w:rsidRPr="00163CE3">
          <w:pgSz w:w="11910" w:h="16840"/>
          <w:pgMar w:top="1360" w:right="1300" w:bottom="280" w:left="1300" w:header="708" w:footer="708" w:gutter="0"/>
          <w:cols w:space="708"/>
        </w:sectPr>
      </w:pPr>
    </w:p>
    <w:p w:rsidR="00AF0E0F" w:rsidRPr="00163CE3" w:rsidRDefault="00CB16D6" w:rsidP="00163CE3">
      <w:pPr>
        <w:pStyle w:val="GvdeMetni"/>
        <w:spacing w:before="34"/>
        <w:ind w:left="116" w:right="440"/>
        <w:jc w:val="both"/>
        <w:rPr>
          <w:rFonts w:ascii="Times New Roman" w:hAnsi="Times New Roman" w:cs="Times New Roman"/>
          <w:sz w:val="24"/>
          <w:szCs w:val="24"/>
        </w:rPr>
      </w:pPr>
      <w:r w:rsidRPr="00163CE3">
        <w:rPr>
          <w:rFonts w:ascii="Times New Roman" w:hAnsi="Times New Roman" w:cs="Times New Roman"/>
          <w:b/>
          <w:sz w:val="24"/>
          <w:szCs w:val="24"/>
        </w:rPr>
        <w:lastRenderedPageBreak/>
        <w:t xml:space="preserve">MADDE 17-(1) </w:t>
      </w:r>
      <w:r w:rsidRPr="00163CE3">
        <w:rPr>
          <w:rFonts w:ascii="Times New Roman" w:hAnsi="Times New Roman" w:cs="Times New Roman"/>
          <w:sz w:val="24"/>
          <w:szCs w:val="24"/>
        </w:rPr>
        <w:t>Program yöneticisinin öğrenci hakkındaki kanaatini belirten formlar Tıpta UzmanlıkKurulununbelirlediğiformata ve usuleuygunolarakdoldurulmaya devam edilir.</w:t>
      </w:r>
    </w:p>
    <w:p w:rsidR="00AF0E0F" w:rsidRPr="00163CE3" w:rsidRDefault="00AF0E0F" w:rsidP="00163CE3">
      <w:pPr>
        <w:pStyle w:val="GvdeMetni"/>
        <w:spacing w:before="1"/>
        <w:ind w:left="0"/>
        <w:jc w:val="both"/>
        <w:rPr>
          <w:rFonts w:ascii="Times New Roman" w:hAnsi="Times New Roman" w:cs="Times New Roman"/>
          <w:sz w:val="24"/>
          <w:szCs w:val="24"/>
        </w:rPr>
      </w:pPr>
    </w:p>
    <w:p w:rsidR="00AF0E0F" w:rsidRPr="00163CE3" w:rsidRDefault="00CB16D6" w:rsidP="00163CE3">
      <w:pPr>
        <w:pStyle w:val="GvdeMetni"/>
        <w:ind w:left="116" w:right="113"/>
        <w:jc w:val="both"/>
        <w:rPr>
          <w:rFonts w:ascii="Times New Roman" w:hAnsi="Times New Roman" w:cs="Times New Roman"/>
          <w:sz w:val="24"/>
          <w:szCs w:val="24"/>
        </w:rPr>
      </w:pPr>
      <w:r w:rsidRPr="00163CE3">
        <w:rPr>
          <w:rFonts w:ascii="Times New Roman" w:hAnsi="Times New Roman" w:cs="Times New Roman"/>
          <w:sz w:val="24"/>
          <w:szCs w:val="24"/>
        </w:rPr>
        <w:t>Eğitim sorumlusunun eğitim hakkındaki geri bildirim formları program değerlendirme ve akreditasyonkomisyonutarafındanhazırlanır.Formlaryılda birkezprogramsorumlusu tarafındanelektronik</w:t>
      </w:r>
    </w:p>
    <w:p w:rsidR="00AF0E0F" w:rsidRPr="00163CE3" w:rsidRDefault="00CB16D6" w:rsidP="00163CE3">
      <w:pPr>
        <w:pStyle w:val="GvdeMetni"/>
        <w:spacing w:before="1"/>
        <w:ind w:left="116" w:right="189"/>
        <w:jc w:val="both"/>
        <w:rPr>
          <w:rFonts w:ascii="Times New Roman" w:hAnsi="Times New Roman" w:cs="Times New Roman"/>
          <w:sz w:val="24"/>
          <w:szCs w:val="24"/>
        </w:rPr>
      </w:pPr>
      <w:r w:rsidRPr="00163CE3">
        <w:rPr>
          <w:rFonts w:ascii="Times New Roman" w:hAnsi="Times New Roman" w:cs="Times New Roman"/>
          <w:sz w:val="24"/>
          <w:szCs w:val="24"/>
        </w:rPr>
        <w:t>ortamda doldurulur. Geri bildirimler Dekanlık tarafından incelenerek sonuçlar ilgili birimlerlepaylaşılır.Geribildirimlerde kurumve kimlikbilgileribaştaolmak üzeregizlilik prensiplerineuyulur.</w:t>
      </w:r>
    </w:p>
    <w:p w:rsidR="00AF0E0F" w:rsidRPr="00163CE3" w:rsidRDefault="00AF0E0F" w:rsidP="00163CE3">
      <w:pPr>
        <w:pStyle w:val="GvdeMetni"/>
        <w:ind w:left="0"/>
        <w:jc w:val="both"/>
        <w:rPr>
          <w:rFonts w:ascii="Times New Roman" w:hAnsi="Times New Roman" w:cs="Times New Roman"/>
          <w:sz w:val="24"/>
          <w:szCs w:val="24"/>
        </w:rPr>
      </w:pPr>
    </w:p>
    <w:p w:rsidR="00AF0E0F" w:rsidRPr="00163CE3" w:rsidRDefault="00CB16D6" w:rsidP="00163CE3">
      <w:pPr>
        <w:pStyle w:val="Balk1"/>
        <w:spacing w:before="1" w:line="267" w:lineRule="exact"/>
        <w:jc w:val="both"/>
        <w:rPr>
          <w:rFonts w:ascii="Times New Roman" w:hAnsi="Times New Roman" w:cs="Times New Roman"/>
          <w:sz w:val="24"/>
          <w:szCs w:val="24"/>
        </w:rPr>
      </w:pPr>
      <w:r w:rsidRPr="00163CE3">
        <w:rPr>
          <w:rFonts w:ascii="Times New Roman" w:hAnsi="Times New Roman" w:cs="Times New Roman"/>
          <w:sz w:val="24"/>
          <w:szCs w:val="24"/>
        </w:rPr>
        <w:t>EĞİTİMKURUMLARINIDEĞERLENDİRME</w:t>
      </w:r>
    </w:p>
    <w:p w:rsidR="00AF0E0F" w:rsidRPr="00163CE3" w:rsidRDefault="00CB16D6" w:rsidP="00163CE3">
      <w:pPr>
        <w:pStyle w:val="GvdeMetni"/>
        <w:ind w:left="116" w:right="125"/>
        <w:jc w:val="both"/>
        <w:rPr>
          <w:rFonts w:ascii="Times New Roman" w:hAnsi="Times New Roman" w:cs="Times New Roman"/>
          <w:sz w:val="24"/>
          <w:szCs w:val="24"/>
        </w:rPr>
      </w:pPr>
      <w:r w:rsidRPr="00163CE3">
        <w:rPr>
          <w:rFonts w:ascii="Times New Roman" w:hAnsi="Times New Roman" w:cs="Times New Roman"/>
          <w:b/>
          <w:sz w:val="24"/>
          <w:szCs w:val="24"/>
        </w:rPr>
        <w:t xml:space="preserve">MADDE 18-(1) </w:t>
      </w:r>
      <w:r w:rsidRPr="00163CE3">
        <w:rPr>
          <w:rFonts w:ascii="Times New Roman" w:hAnsi="Times New Roman" w:cs="Times New Roman"/>
          <w:sz w:val="24"/>
          <w:szCs w:val="24"/>
        </w:rPr>
        <w:t>Eğitim kurumları değerlendirme formları Program Değerlendirme ve Akreditasyonkomisyonu tarafından hazırlanır ve SAUM Eğitim Koordinatörü tarafından her yıl elektronik ortamdadoldurulur. Formlar Dekanlık tarafından incelendikten sonra sonuçları ilgili birimlerle paylaşılır. Eğitimkurumlarını değerlendirme süreçlerinde gizlilik prensiplerine uyulur. Ayrıca eğitim kurumları bağımsızdenetçilertarafındandadeğerlendirilebilir.</w:t>
      </w:r>
    </w:p>
    <w:p w:rsidR="00AF0E0F" w:rsidRPr="00163CE3" w:rsidRDefault="00AF0E0F" w:rsidP="00163CE3">
      <w:pPr>
        <w:pStyle w:val="GvdeMetni"/>
        <w:ind w:left="0"/>
        <w:jc w:val="both"/>
        <w:rPr>
          <w:rFonts w:ascii="Times New Roman" w:hAnsi="Times New Roman" w:cs="Times New Roman"/>
          <w:sz w:val="24"/>
          <w:szCs w:val="24"/>
        </w:rPr>
      </w:pPr>
    </w:p>
    <w:p w:rsidR="00AF0E0F" w:rsidRPr="00163CE3" w:rsidRDefault="00CB16D6" w:rsidP="00163CE3">
      <w:pPr>
        <w:pStyle w:val="Balk1"/>
        <w:jc w:val="both"/>
        <w:rPr>
          <w:rFonts w:ascii="Times New Roman" w:hAnsi="Times New Roman" w:cs="Times New Roman"/>
          <w:sz w:val="24"/>
          <w:szCs w:val="24"/>
        </w:rPr>
      </w:pPr>
      <w:r w:rsidRPr="00163CE3">
        <w:rPr>
          <w:rFonts w:ascii="Times New Roman" w:hAnsi="Times New Roman" w:cs="Times New Roman"/>
          <w:sz w:val="24"/>
          <w:szCs w:val="24"/>
        </w:rPr>
        <w:t>EĞİTİCİEĞİTİMLERİ</w:t>
      </w:r>
    </w:p>
    <w:p w:rsidR="00AF0E0F" w:rsidRPr="00163CE3" w:rsidRDefault="00CB16D6" w:rsidP="00163CE3">
      <w:pPr>
        <w:pStyle w:val="GvdeMetni"/>
        <w:spacing w:before="1"/>
        <w:ind w:left="116"/>
        <w:jc w:val="both"/>
        <w:rPr>
          <w:rFonts w:ascii="Times New Roman" w:hAnsi="Times New Roman" w:cs="Times New Roman"/>
          <w:sz w:val="24"/>
          <w:szCs w:val="24"/>
        </w:rPr>
      </w:pPr>
      <w:r w:rsidRPr="00163CE3">
        <w:rPr>
          <w:rFonts w:ascii="Times New Roman" w:hAnsi="Times New Roman" w:cs="Times New Roman"/>
          <w:b/>
          <w:sz w:val="24"/>
          <w:szCs w:val="24"/>
        </w:rPr>
        <w:t>MADDE19-(1)</w:t>
      </w:r>
      <w:r w:rsidRPr="00163CE3">
        <w:rPr>
          <w:rFonts w:ascii="Times New Roman" w:hAnsi="Times New Roman" w:cs="Times New Roman"/>
          <w:sz w:val="24"/>
          <w:szCs w:val="24"/>
        </w:rPr>
        <w:t>Tümeğiticilerin“EğiticiEğitimi”alanındayetkinliklerinartırılmasıiçinuzaktan</w:t>
      </w:r>
    </w:p>
    <w:p w:rsidR="00AF0E0F" w:rsidRPr="00163CE3" w:rsidRDefault="00CB16D6" w:rsidP="00163CE3">
      <w:pPr>
        <w:pStyle w:val="GvdeMetni"/>
        <w:ind w:left="116" w:right="766"/>
        <w:jc w:val="both"/>
        <w:rPr>
          <w:rFonts w:ascii="Times New Roman" w:hAnsi="Times New Roman" w:cs="Times New Roman"/>
          <w:sz w:val="24"/>
          <w:szCs w:val="24"/>
        </w:rPr>
      </w:pPr>
      <w:r w:rsidRPr="00163CE3">
        <w:rPr>
          <w:rFonts w:ascii="Times New Roman" w:hAnsi="Times New Roman" w:cs="Times New Roman"/>
          <w:sz w:val="24"/>
          <w:szCs w:val="24"/>
        </w:rPr>
        <w:t>eğitimler, kurslar, sertifikasyon programları ve benzeri etkinlikler planlanır. Bu eğitimler eğitimkaynaklarıkomisyonubelirlediğiusul vestandartlardaDekanlıktarafındandüzenlenir.</w:t>
      </w:r>
    </w:p>
    <w:p w:rsidR="00AF0E0F" w:rsidRPr="00163CE3" w:rsidRDefault="00AF0E0F" w:rsidP="00163CE3">
      <w:pPr>
        <w:pStyle w:val="GvdeMetni"/>
        <w:spacing w:before="10"/>
        <w:ind w:left="0"/>
        <w:jc w:val="both"/>
        <w:rPr>
          <w:rFonts w:ascii="Times New Roman" w:hAnsi="Times New Roman" w:cs="Times New Roman"/>
          <w:sz w:val="24"/>
          <w:szCs w:val="24"/>
        </w:rPr>
      </w:pPr>
    </w:p>
    <w:p w:rsidR="00AF0E0F" w:rsidRPr="00163CE3" w:rsidRDefault="00CB16D6" w:rsidP="00163CE3">
      <w:pPr>
        <w:pStyle w:val="Balk1"/>
        <w:spacing w:before="1"/>
        <w:jc w:val="both"/>
        <w:rPr>
          <w:rFonts w:ascii="Times New Roman" w:hAnsi="Times New Roman" w:cs="Times New Roman"/>
          <w:sz w:val="24"/>
          <w:szCs w:val="24"/>
        </w:rPr>
      </w:pPr>
      <w:r w:rsidRPr="00163CE3">
        <w:rPr>
          <w:rFonts w:ascii="Times New Roman" w:hAnsi="Times New Roman" w:cs="Times New Roman"/>
          <w:sz w:val="24"/>
          <w:szCs w:val="24"/>
        </w:rPr>
        <w:t>BİLİMSELTOPLANTILAR</w:t>
      </w:r>
    </w:p>
    <w:p w:rsidR="00AF0E0F" w:rsidRPr="00163CE3" w:rsidRDefault="00CB16D6" w:rsidP="00163CE3">
      <w:pPr>
        <w:pStyle w:val="GvdeMetni"/>
        <w:ind w:left="116" w:right="623"/>
        <w:jc w:val="both"/>
        <w:rPr>
          <w:rFonts w:ascii="Times New Roman" w:hAnsi="Times New Roman" w:cs="Times New Roman"/>
          <w:sz w:val="24"/>
          <w:szCs w:val="24"/>
        </w:rPr>
      </w:pPr>
      <w:r w:rsidRPr="00163CE3">
        <w:rPr>
          <w:rFonts w:ascii="Times New Roman" w:hAnsi="Times New Roman" w:cs="Times New Roman"/>
          <w:b/>
          <w:sz w:val="24"/>
          <w:szCs w:val="24"/>
        </w:rPr>
        <w:t xml:space="preserve">MADDE 20-(1) </w:t>
      </w:r>
      <w:r w:rsidRPr="00163CE3">
        <w:rPr>
          <w:rFonts w:ascii="Times New Roman" w:hAnsi="Times New Roman" w:cs="Times New Roman"/>
          <w:sz w:val="24"/>
          <w:szCs w:val="24"/>
        </w:rPr>
        <w:t>Anabilim dallarının ve eğitim kliniklerinin kurumlar arası, ulusal ya da uluslararasıkongre, sempozyum, kurs ve çalıştay gibi bilimsel toplantıları Eğitim Kaynakları Komisyonununbelirlediğiusulvestandartlardayapılır.SAUMTıptaUzmanlık EğitimKurulubukapsamdaki</w:t>
      </w:r>
    </w:p>
    <w:p w:rsidR="00AF0E0F" w:rsidRPr="00163CE3" w:rsidRDefault="00CB16D6" w:rsidP="00163CE3">
      <w:pPr>
        <w:pStyle w:val="GvdeMetni"/>
        <w:spacing w:before="1"/>
        <w:ind w:left="116"/>
        <w:jc w:val="both"/>
        <w:rPr>
          <w:rFonts w:ascii="Times New Roman" w:hAnsi="Times New Roman" w:cs="Times New Roman"/>
          <w:sz w:val="24"/>
          <w:szCs w:val="24"/>
        </w:rPr>
      </w:pPr>
      <w:r w:rsidRPr="00163CE3">
        <w:rPr>
          <w:rFonts w:ascii="Times New Roman" w:hAnsi="Times New Roman" w:cs="Times New Roman"/>
          <w:sz w:val="24"/>
          <w:szCs w:val="24"/>
        </w:rPr>
        <w:t>taleplerinideğerlendiripDekanlığagönderilmeküzereBaşhekimliğe sunar.</w:t>
      </w:r>
    </w:p>
    <w:p w:rsidR="00AF0E0F" w:rsidRPr="00163CE3" w:rsidRDefault="00AF0E0F" w:rsidP="00163CE3">
      <w:pPr>
        <w:pStyle w:val="GvdeMetni"/>
        <w:ind w:left="0"/>
        <w:jc w:val="both"/>
        <w:rPr>
          <w:rFonts w:ascii="Times New Roman" w:hAnsi="Times New Roman" w:cs="Times New Roman"/>
          <w:sz w:val="24"/>
          <w:szCs w:val="24"/>
        </w:rPr>
      </w:pPr>
    </w:p>
    <w:p w:rsidR="00AF0E0F" w:rsidRPr="00163CE3" w:rsidRDefault="00CB16D6" w:rsidP="00163CE3">
      <w:pPr>
        <w:pStyle w:val="Balk1"/>
        <w:jc w:val="both"/>
        <w:rPr>
          <w:rFonts w:ascii="Times New Roman" w:hAnsi="Times New Roman" w:cs="Times New Roman"/>
          <w:sz w:val="24"/>
          <w:szCs w:val="24"/>
        </w:rPr>
      </w:pPr>
      <w:r w:rsidRPr="00163CE3">
        <w:rPr>
          <w:rFonts w:ascii="Times New Roman" w:hAnsi="Times New Roman" w:cs="Times New Roman"/>
          <w:sz w:val="24"/>
          <w:szCs w:val="24"/>
        </w:rPr>
        <w:t>ASİSTANTEMSİLCİSİ</w:t>
      </w:r>
    </w:p>
    <w:p w:rsidR="00AF0E0F" w:rsidRPr="00163CE3" w:rsidRDefault="00CB16D6" w:rsidP="00163CE3">
      <w:pPr>
        <w:pStyle w:val="GvdeMetni"/>
        <w:ind w:left="116"/>
        <w:jc w:val="both"/>
        <w:rPr>
          <w:rFonts w:ascii="Times New Roman" w:hAnsi="Times New Roman" w:cs="Times New Roman"/>
          <w:sz w:val="24"/>
          <w:szCs w:val="24"/>
        </w:rPr>
      </w:pPr>
      <w:r w:rsidRPr="00163CE3">
        <w:rPr>
          <w:rFonts w:ascii="Times New Roman" w:hAnsi="Times New Roman" w:cs="Times New Roman"/>
          <w:b/>
          <w:sz w:val="24"/>
          <w:szCs w:val="24"/>
        </w:rPr>
        <w:t>MADDE21-(1)</w:t>
      </w:r>
      <w:r w:rsidRPr="00163CE3">
        <w:rPr>
          <w:rFonts w:ascii="Times New Roman" w:hAnsi="Times New Roman" w:cs="Times New Roman"/>
          <w:sz w:val="24"/>
          <w:szCs w:val="24"/>
        </w:rPr>
        <w:t>Sağlık araştırmaveuygulamamerkezlerinde,tıptauzmanlıköğrencileriarasında</w:t>
      </w:r>
    </w:p>
    <w:p w:rsidR="00AF0E0F" w:rsidRPr="00163CE3" w:rsidRDefault="00CB16D6" w:rsidP="00163CE3">
      <w:pPr>
        <w:pStyle w:val="GvdeMetni"/>
        <w:spacing w:before="1" w:line="267" w:lineRule="exact"/>
        <w:ind w:left="116"/>
        <w:jc w:val="both"/>
        <w:rPr>
          <w:rFonts w:ascii="Times New Roman" w:hAnsi="Times New Roman" w:cs="Times New Roman"/>
          <w:sz w:val="24"/>
          <w:szCs w:val="24"/>
        </w:rPr>
      </w:pPr>
      <w:r w:rsidRPr="00163CE3">
        <w:rPr>
          <w:rFonts w:ascii="Times New Roman" w:hAnsi="Times New Roman" w:cs="Times New Roman"/>
          <w:sz w:val="24"/>
          <w:szCs w:val="24"/>
        </w:rPr>
        <w:t>asistantemsilcisiseçimleriyapılır.Tıptauzmanlıköğrencisisayısı40ve üzeriolaneğitim</w:t>
      </w:r>
    </w:p>
    <w:p w:rsidR="00AF0E0F" w:rsidRPr="00163CE3" w:rsidRDefault="00CB16D6" w:rsidP="00163CE3">
      <w:pPr>
        <w:pStyle w:val="GvdeMetni"/>
        <w:spacing w:line="267" w:lineRule="exact"/>
        <w:ind w:left="116"/>
        <w:jc w:val="both"/>
        <w:rPr>
          <w:rFonts w:ascii="Times New Roman" w:hAnsi="Times New Roman" w:cs="Times New Roman"/>
          <w:sz w:val="24"/>
          <w:szCs w:val="24"/>
        </w:rPr>
      </w:pPr>
      <w:r w:rsidRPr="00163CE3">
        <w:rPr>
          <w:rFonts w:ascii="Times New Roman" w:hAnsi="Times New Roman" w:cs="Times New Roman"/>
          <w:sz w:val="24"/>
          <w:szCs w:val="24"/>
        </w:rPr>
        <w:t>kurumlarındadahilive temel tıpbölümleriiçinbir, cerrahitıpbölümleriiçinbirolmaküzereiki</w:t>
      </w:r>
    </w:p>
    <w:p w:rsidR="00AF0E0F" w:rsidRPr="00163CE3" w:rsidRDefault="00CB16D6" w:rsidP="00163CE3">
      <w:pPr>
        <w:pStyle w:val="GvdeMetni"/>
        <w:ind w:left="116" w:right="214"/>
        <w:jc w:val="both"/>
        <w:rPr>
          <w:rFonts w:ascii="Times New Roman" w:hAnsi="Times New Roman" w:cs="Times New Roman"/>
          <w:sz w:val="24"/>
          <w:szCs w:val="24"/>
        </w:rPr>
      </w:pPr>
      <w:r w:rsidRPr="00163CE3">
        <w:rPr>
          <w:rFonts w:ascii="Times New Roman" w:hAnsi="Times New Roman" w:cs="Times New Roman"/>
          <w:sz w:val="24"/>
          <w:szCs w:val="24"/>
        </w:rPr>
        <w:t>temsilci, sayısı 40 altında olanlarda bir temsilci seçilir. Ayrıca birer asistan temsilcisi yardımcısı seçilir.Asistan temsilcileri asistanları temsil etmek yanında eğitim faaliyetlerinde eğitim koordinatörününverdiğigörevleri deyerinegetirirler.</w:t>
      </w:r>
    </w:p>
    <w:p w:rsidR="00AF0E0F" w:rsidRPr="00163CE3" w:rsidRDefault="00AF0E0F" w:rsidP="00163CE3">
      <w:pPr>
        <w:pStyle w:val="GvdeMetni"/>
        <w:spacing w:before="1"/>
        <w:ind w:left="0"/>
        <w:jc w:val="both"/>
        <w:rPr>
          <w:rFonts w:ascii="Times New Roman" w:hAnsi="Times New Roman" w:cs="Times New Roman"/>
          <w:sz w:val="24"/>
          <w:szCs w:val="24"/>
        </w:rPr>
      </w:pPr>
    </w:p>
    <w:p w:rsidR="00AF0E0F" w:rsidRPr="00163CE3" w:rsidRDefault="00CB16D6" w:rsidP="00163CE3">
      <w:pPr>
        <w:pStyle w:val="Balk1"/>
        <w:jc w:val="both"/>
        <w:rPr>
          <w:rFonts w:ascii="Times New Roman" w:hAnsi="Times New Roman" w:cs="Times New Roman"/>
          <w:sz w:val="24"/>
          <w:szCs w:val="24"/>
        </w:rPr>
      </w:pPr>
      <w:r w:rsidRPr="00163CE3">
        <w:rPr>
          <w:rFonts w:ascii="Times New Roman" w:hAnsi="Times New Roman" w:cs="Times New Roman"/>
          <w:sz w:val="24"/>
          <w:szCs w:val="24"/>
        </w:rPr>
        <w:t>YÜRÜRLÜK</w:t>
      </w:r>
    </w:p>
    <w:p w:rsidR="00AF0E0F" w:rsidRPr="00163CE3" w:rsidRDefault="00CB16D6" w:rsidP="00163CE3">
      <w:pPr>
        <w:pStyle w:val="GvdeMetni"/>
        <w:ind w:left="116" w:right="510"/>
        <w:jc w:val="both"/>
        <w:rPr>
          <w:rFonts w:ascii="Times New Roman" w:hAnsi="Times New Roman" w:cs="Times New Roman"/>
          <w:sz w:val="24"/>
          <w:szCs w:val="24"/>
        </w:rPr>
      </w:pPr>
      <w:r w:rsidRPr="00163CE3">
        <w:rPr>
          <w:rFonts w:ascii="Times New Roman" w:hAnsi="Times New Roman" w:cs="Times New Roman"/>
          <w:b/>
          <w:sz w:val="24"/>
          <w:szCs w:val="24"/>
        </w:rPr>
        <w:t xml:space="preserve">MADDE 22-(1) </w:t>
      </w:r>
      <w:r w:rsidRPr="00163CE3">
        <w:rPr>
          <w:rFonts w:ascii="Times New Roman" w:hAnsi="Times New Roman" w:cs="Times New Roman"/>
          <w:sz w:val="24"/>
          <w:szCs w:val="24"/>
        </w:rPr>
        <w:t>Bu yönerge Sağlık Bilimleri Üniversitesi Senatosu tarafından kabul edildiği tarihtenitibarenyürürlüğegirer.</w:t>
      </w:r>
    </w:p>
    <w:p w:rsidR="00AF0E0F" w:rsidRPr="00163CE3" w:rsidRDefault="00AF0E0F" w:rsidP="00163CE3">
      <w:pPr>
        <w:pStyle w:val="GvdeMetni"/>
        <w:spacing w:before="1"/>
        <w:ind w:left="0"/>
        <w:jc w:val="both"/>
        <w:rPr>
          <w:rFonts w:ascii="Times New Roman" w:hAnsi="Times New Roman" w:cs="Times New Roman"/>
          <w:sz w:val="24"/>
          <w:szCs w:val="24"/>
        </w:rPr>
      </w:pPr>
    </w:p>
    <w:p w:rsidR="00AF0E0F" w:rsidRPr="00163CE3" w:rsidRDefault="00CB16D6" w:rsidP="00163CE3">
      <w:pPr>
        <w:pStyle w:val="Balk1"/>
        <w:spacing w:line="267" w:lineRule="exact"/>
        <w:jc w:val="both"/>
        <w:rPr>
          <w:rFonts w:ascii="Times New Roman" w:hAnsi="Times New Roman" w:cs="Times New Roman"/>
          <w:sz w:val="24"/>
          <w:szCs w:val="24"/>
        </w:rPr>
      </w:pPr>
      <w:r w:rsidRPr="00163CE3">
        <w:rPr>
          <w:rFonts w:ascii="Times New Roman" w:hAnsi="Times New Roman" w:cs="Times New Roman"/>
          <w:sz w:val="24"/>
          <w:szCs w:val="24"/>
        </w:rPr>
        <w:t>GEÇİCİMADDE</w:t>
      </w:r>
    </w:p>
    <w:p w:rsidR="00AF0E0F" w:rsidRPr="00163CE3" w:rsidRDefault="00CB16D6" w:rsidP="00163CE3">
      <w:pPr>
        <w:pStyle w:val="GvdeMetni"/>
        <w:ind w:left="116" w:right="420"/>
        <w:jc w:val="both"/>
        <w:rPr>
          <w:rFonts w:ascii="Times New Roman" w:hAnsi="Times New Roman" w:cs="Times New Roman"/>
          <w:sz w:val="24"/>
          <w:szCs w:val="24"/>
        </w:rPr>
      </w:pPr>
      <w:r w:rsidRPr="00163CE3">
        <w:rPr>
          <w:rFonts w:ascii="Times New Roman" w:hAnsi="Times New Roman" w:cs="Times New Roman"/>
          <w:b/>
          <w:sz w:val="24"/>
          <w:szCs w:val="24"/>
        </w:rPr>
        <w:t xml:space="preserve">MADDE 23-(1) </w:t>
      </w:r>
      <w:r w:rsidRPr="00163CE3">
        <w:rPr>
          <w:rFonts w:ascii="Times New Roman" w:hAnsi="Times New Roman" w:cs="Times New Roman"/>
          <w:sz w:val="24"/>
          <w:szCs w:val="24"/>
        </w:rPr>
        <w:t>Bu yönergede adı geçen anabilim/bilim dalları ve akademik kurullar ve komisyonlartamamlanıncayakadargörevleriniDekanlıkyerinegetirilir.</w:t>
      </w:r>
    </w:p>
    <w:p w:rsidR="00AF0E0F" w:rsidRPr="00163CE3" w:rsidRDefault="00AF0E0F" w:rsidP="00163CE3">
      <w:pPr>
        <w:pStyle w:val="GvdeMetni"/>
        <w:ind w:left="0"/>
        <w:jc w:val="both"/>
        <w:rPr>
          <w:rFonts w:ascii="Times New Roman" w:hAnsi="Times New Roman" w:cs="Times New Roman"/>
          <w:sz w:val="24"/>
          <w:szCs w:val="24"/>
        </w:rPr>
      </w:pPr>
    </w:p>
    <w:p w:rsidR="00AF0E0F" w:rsidRPr="00163CE3" w:rsidRDefault="00CB16D6" w:rsidP="00163CE3">
      <w:pPr>
        <w:pStyle w:val="Balk1"/>
        <w:jc w:val="both"/>
        <w:rPr>
          <w:rFonts w:ascii="Times New Roman" w:hAnsi="Times New Roman" w:cs="Times New Roman"/>
          <w:sz w:val="24"/>
          <w:szCs w:val="24"/>
        </w:rPr>
      </w:pPr>
      <w:r w:rsidRPr="00163CE3">
        <w:rPr>
          <w:rFonts w:ascii="Times New Roman" w:hAnsi="Times New Roman" w:cs="Times New Roman"/>
          <w:sz w:val="24"/>
          <w:szCs w:val="24"/>
        </w:rPr>
        <w:t>YÜRÜTME</w:t>
      </w:r>
    </w:p>
    <w:p w:rsidR="00AF0E0F" w:rsidRPr="00163CE3" w:rsidRDefault="00CB16D6" w:rsidP="00163CE3">
      <w:pPr>
        <w:pStyle w:val="GvdeMetni"/>
        <w:ind w:left="116" w:right="273"/>
        <w:jc w:val="both"/>
        <w:rPr>
          <w:rFonts w:ascii="Times New Roman" w:hAnsi="Times New Roman" w:cs="Times New Roman"/>
          <w:sz w:val="24"/>
          <w:szCs w:val="24"/>
        </w:rPr>
      </w:pPr>
      <w:r w:rsidRPr="00163CE3">
        <w:rPr>
          <w:rFonts w:ascii="Times New Roman" w:hAnsi="Times New Roman" w:cs="Times New Roman"/>
          <w:b/>
          <w:sz w:val="24"/>
          <w:szCs w:val="24"/>
        </w:rPr>
        <w:t xml:space="preserve">MADDE 24-(1) </w:t>
      </w:r>
      <w:r w:rsidRPr="00163CE3">
        <w:rPr>
          <w:rFonts w:ascii="Times New Roman" w:hAnsi="Times New Roman" w:cs="Times New Roman"/>
          <w:sz w:val="24"/>
          <w:szCs w:val="24"/>
        </w:rPr>
        <w:t>Bu yönerge hükümleri Sağlık Bilimleri Üniversitesi Rektörü adına Tıp Fakültesi Dekanıtarafındanyürütülür.</w:t>
      </w:r>
    </w:p>
    <w:sectPr w:rsidR="00AF0E0F" w:rsidRPr="00163CE3" w:rsidSect="004E081C">
      <w:pgSz w:w="11910" w:h="16840"/>
      <w:pgMar w:top="1360" w:right="1300" w:bottom="280" w:left="130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B1E9F"/>
    <w:multiLevelType w:val="hybridMultilevel"/>
    <w:tmpl w:val="0804E1F2"/>
    <w:lvl w:ilvl="0" w:tplc="C1C64B0A">
      <w:start w:val="1"/>
      <w:numFmt w:val="lowerLetter"/>
      <w:lvlText w:val="%1)"/>
      <w:lvlJc w:val="left"/>
      <w:pPr>
        <w:ind w:left="836" w:hanging="360"/>
        <w:jc w:val="left"/>
      </w:pPr>
      <w:rPr>
        <w:rFonts w:ascii="Calibri" w:eastAsia="Calibri" w:hAnsi="Calibri" w:cs="Calibri" w:hint="default"/>
        <w:spacing w:val="-1"/>
        <w:w w:val="100"/>
        <w:sz w:val="22"/>
        <w:szCs w:val="22"/>
        <w:lang w:val="tr-TR" w:eastAsia="en-US" w:bidi="ar-SA"/>
      </w:rPr>
    </w:lvl>
    <w:lvl w:ilvl="1" w:tplc="37E0E0B2">
      <w:numFmt w:val="bullet"/>
      <w:lvlText w:val="•"/>
      <w:lvlJc w:val="left"/>
      <w:pPr>
        <w:ind w:left="1686" w:hanging="360"/>
      </w:pPr>
      <w:rPr>
        <w:rFonts w:hint="default"/>
        <w:lang w:val="tr-TR" w:eastAsia="en-US" w:bidi="ar-SA"/>
      </w:rPr>
    </w:lvl>
    <w:lvl w:ilvl="2" w:tplc="D102E3E6">
      <w:numFmt w:val="bullet"/>
      <w:lvlText w:val="•"/>
      <w:lvlJc w:val="left"/>
      <w:pPr>
        <w:ind w:left="2533" w:hanging="360"/>
      </w:pPr>
      <w:rPr>
        <w:rFonts w:hint="default"/>
        <w:lang w:val="tr-TR" w:eastAsia="en-US" w:bidi="ar-SA"/>
      </w:rPr>
    </w:lvl>
    <w:lvl w:ilvl="3" w:tplc="A588035A">
      <w:numFmt w:val="bullet"/>
      <w:lvlText w:val="•"/>
      <w:lvlJc w:val="left"/>
      <w:pPr>
        <w:ind w:left="3379" w:hanging="360"/>
      </w:pPr>
      <w:rPr>
        <w:rFonts w:hint="default"/>
        <w:lang w:val="tr-TR" w:eastAsia="en-US" w:bidi="ar-SA"/>
      </w:rPr>
    </w:lvl>
    <w:lvl w:ilvl="4" w:tplc="ECCABFAC">
      <w:numFmt w:val="bullet"/>
      <w:lvlText w:val="•"/>
      <w:lvlJc w:val="left"/>
      <w:pPr>
        <w:ind w:left="4226" w:hanging="360"/>
      </w:pPr>
      <w:rPr>
        <w:rFonts w:hint="default"/>
        <w:lang w:val="tr-TR" w:eastAsia="en-US" w:bidi="ar-SA"/>
      </w:rPr>
    </w:lvl>
    <w:lvl w:ilvl="5" w:tplc="A7CA622C">
      <w:numFmt w:val="bullet"/>
      <w:lvlText w:val="•"/>
      <w:lvlJc w:val="left"/>
      <w:pPr>
        <w:ind w:left="5073" w:hanging="360"/>
      </w:pPr>
      <w:rPr>
        <w:rFonts w:hint="default"/>
        <w:lang w:val="tr-TR" w:eastAsia="en-US" w:bidi="ar-SA"/>
      </w:rPr>
    </w:lvl>
    <w:lvl w:ilvl="6" w:tplc="BE1CCA36">
      <w:numFmt w:val="bullet"/>
      <w:lvlText w:val="•"/>
      <w:lvlJc w:val="left"/>
      <w:pPr>
        <w:ind w:left="5919" w:hanging="360"/>
      </w:pPr>
      <w:rPr>
        <w:rFonts w:hint="default"/>
        <w:lang w:val="tr-TR" w:eastAsia="en-US" w:bidi="ar-SA"/>
      </w:rPr>
    </w:lvl>
    <w:lvl w:ilvl="7" w:tplc="F1B42ED8">
      <w:numFmt w:val="bullet"/>
      <w:lvlText w:val="•"/>
      <w:lvlJc w:val="left"/>
      <w:pPr>
        <w:ind w:left="6766" w:hanging="360"/>
      </w:pPr>
      <w:rPr>
        <w:rFonts w:hint="default"/>
        <w:lang w:val="tr-TR" w:eastAsia="en-US" w:bidi="ar-SA"/>
      </w:rPr>
    </w:lvl>
    <w:lvl w:ilvl="8" w:tplc="605AFABC">
      <w:numFmt w:val="bullet"/>
      <w:lvlText w:val="•"/>
      <w:lvlJc w:val="left"/>
      <w:pPr>
        <w:ind w:left="7613" w:hanging="360"/>
      </w:pPr>
      <w:rPr>
        <w:rFonts w:hint="default"/>
        <w:lang w:val="tr-TR" w:eastAsia="en-US" w:bidi="ar-SA"/>
      </w:rPr>
    </w:lvl>
  </w:abstractNum>
  <w:abstractNum w:abstractNumId="1">
    <w:nsid w:val="1EF963EB"/>
    <w:multiLevelType w:val="hybridMultilevel"/>
    <w:tmpl w:val="DB76F952"/>
    <w:lvl w:ilvl="0" w:tplc="4092A588">
      <w:start w:val="1"/>
      <w:numFmt w:val="lowerLetter"/>
      <w:lvlText w:val="%1)"/>
      <w:lvlJc w:val="left"/>
      <w:pPr>
        <w:ind w:left="836" w:hanging="360"/>
        <w:jc w:val="left"/>
      </w:pPr>
      <w:rPr>
        <w:rFonts w:ascii="Calibri" w:eastAsia="Calibri" w:hAnsi="Calibri" w:cs="Calibri" w:hint="default"/>
        <w:spacing w:val="-1"/>
        <w:w w:val="100"/>
        <w:sz w:val="22"/>
        <w:szCs w:val="22"/>
        <w:lang w:val="tr-TR" w:eastAsia="en-US" w:bidi="ar-SA"/>
      </w:rPr>
    </w:lvl>
    <w:lvl w:ilvl="1" w:tplc="DF6CDCFC">
      <w:numFmt w:val="bullet"/>
      <w:lvlText w:val="•"/>
      <w:lvlJc w:val="left"/>
      <w:pPr>
        <w:ind w:left="1686" w:hanging="360"/>
      </w:pPr>
      <w:rPr>
        <w:rFonts w:hint="default"/>
        <w:lang w:val="tr-TR" w:eastAsia="en-US" w:bidi="ar-SA"/>
      </w:rPr>
    </w:lvl>
    <w:lvl w:ilvl="2" w:tplc="52445D94">
      <w:numFmt w:val="bullet"/>
      <w:lvlText w:val="•"/>
      <w:lvlJc w:val="left"/>
      <w:pPr>
        <w:ind w:left="2533" w:hanging="360"/>
      </w:pPr>
      <w:rPr>
        <w:rFonts w:hint="default"/>
        <w:lang w:val="tr-TR" w:eastAsia="en-US" w:bidi="ar-SA"/>
      </w:rPr>
    </w:lvl>
    <w:lvl w:ilvl="3" w:tplc="6D8AB524">
      <w:numFmt w:val="bullet"/>
      <w:lvlText w:val="•"/>
      <w:lvlJc w:val="left"/>
      <w:pPr>
        <w:ind w:left="3379" w:hanging="360"/>
      </w:pPr>
      <w:rPr>
        <w:rFonts w:hint="default"/>
        <w:lang w:val="tr-TR" w:eastAsia="en-US" w:bidi="ar-SA"/>
      </w:rPr>
    </w:lvl>
    <w:lvl w:ilvl="4" w:tplc="CAB87046">
      <w:numFmt w:val="bullet"/>
      <w:lvlText w:val="•"/>
      <w:lvlJc w:val="left"/>
      <w:pPr>
        <w:ind w:left="4226" w:hanging="360"/>
      </w:pPr>
      <w:rPr>
        <w:rFonts w:hint="default"/>
        <w:lang w:val="tr-TR" w:eastAsia="en-US" w:bidi="ar-SA"/>
      </w:rPr>
    </w:lvl>
    <w:lvl w:ilvl="5" w:tplc="8F4CD16E">
      <w:numFmt w:val="bullet"/>
      <w:lvlText w:val="•"/>
      <w:lvlJc w:val="left"/>
      <w:pPr>
        <w:ind w:left="5073" w:hanging="360"/>
      </w:pPr>
      <w:rPr>
        <w:rFonts w:hint="default"/>
        <w:lang w:val="tr-TR" w:eastAsia="en-US" w:bidi="ar-SA"/>
      </w:rPr>
    </w:lvl>
    <w:lvl w:ilvl="6" w:tplc="0BB46CF2">
      <w:numFmt w:val="bullet"/>
      <w:lvlText w:val="•"/>
      <w:lvlJc w:val="left"/>
      <w:pPr>
        <w:ind w:left="5919" w:hanging="360"/>
      </w:pPr>
      <w:rPr>
        <w:rFonts w:hint="default"/>
        <w:lang w:val="tr-TR" w:eastAsia="en-US" w:bidi="ar-SA"/>
      </w:rPr>
    </w:lvl>
    <w:lvl w:ilvl="7" w:tplc="E744A9E6">
      <w:numFmt w:val="bullet"/>
      <w:lvlText w:val="•"/>
      <w:lvlJc w:val="left"/>
      <w:pPr>
        <w:ind w:left="6766" w:hanging="360"/>
      </w:pPr>
      <w:rPr>
        <w:rFonts w:hint="default"/>
        <w:lang w:val="tr-TR" w:eastAsia="en-US" w:bidi="ar-SA"/>
      </w:rPr>
    </w:lvl>
    <w:lvl w:ilvl="8" w:tplc="5274A3D0">
      <w:numFmt w:val="bullet"/>
      <w:lvlText w:val="•"/>
      <w:lvlJc w:val="left"/>
      <w:pPr>
        <w:ind w:left="7613" w:hanging="360"/>
      </w:pPr>
      <w:rPr>
        <w:rFonts w:hint="default"/>
        <w:lang w:val="tr-TR" w:eastAsia="en-US" w:bidi="ar-SA"/>
      </w:rPr>
    </w:lvl>
  </w:abstractNum>
  <w:abstractNum w:abstractNumId="2">
    <w:nsid w:val="328A1711"/>
    <w:multiLevelType w:val="hybridMultilevel"/>
    <w:tmpl w:val="4C70FAB8"/>
    <w:lvl w:ilvl="0" w:tplc="E8581792">
      <w:start w:val="2"/>
      <w:numFmt w:val="decimal"/>
      <w:lvlText w:val="(%1)"/>
      <w:lvlJc w:val="left"/>
      <w:pPr>
        <w:ind w:left="116" w:hanging="298"/>
        <w:jc w:val="left"/>
      </w:pPr>
      <w:rPr>
        <w:rFonts w:ascii="Calibri" w:eastAsia="Calibri" w:hAnsi="Calibri" w:cs="Calibri" w:hint="default"/>
        <w:spacing w:val="-1"/>
        <w:w w:val="100"/>
        <w:sz w:val="22"/>
        <w:szCs w:val="22"/>
        <w:lang w:val="tr-TR" w:eastAsia="en-US" w:bidi="ar-SA"/>
      </w:rPr>
    </w:lvl>
    <w:lvl w:ilvl="1" w:tplc="93165E90">
      <w:start w:val="1"/>
      <w:numFmt w:val="lowerLetter"/>
      <w:lvlText w:val="%2)"/>
      <w:lvlJc w:val="left"/>
      <w:pPr>
        <w:ind w:left="836" w:hanging="360"/>
        <w:jc w:val="left"/>
      </w:pPr>
      <w:rPr>
        <w:rFonts w:ascii="Calibri" w:eastAsia="Calibri" w:hAnsi="Calibri" w:cs="Calibri" w:hint="default"/>
        <w:spacing w:val="-1"/>
        <w:w w:val="100"/>
        <w:sz w:val="22"/>
        <w:szCs w:val="22"/>
        <w:lang w:val="tr-TR" w:eastAsia="en-US" w:bidi="ar-SA"/>
      </w:rPr>
    </w:lvl>
    <w:lvl w:ilvl="2" w:tplc="12CA2418">
      <w:numFmt w:val="bullet"/>
      <w:lvlText w:val="•"/>
      <w:lvlJc w:val="left"/>
      <w:pPr>
        <w:ind w:left="1780" w:hanging="360"/>
      </w:pPr>
      <w:rPr>
        <w:rFonts w:hint="default"/>
        <w:lang w:val="tr-TR" w:eastAsia="en-US" w:bidi="ar-SA"/>
      </w:rPr>
    </w:lvl>
    <w:lvl w:ilvl="3" w:tplc="F970C2C0">
      <w:numFmt w:val="bullet"/>
      <w:lvlText w:val="•"/>
      <w:lvlJc w:val="left"/>
      <w:pPr>
        <w:ind w:left="2721" w:hanging="360"/>
      </w:pPr>
      <w:rPr>
        <w:rFonts w:hint="default"/>
        <w:lang w:val="tr-TR" w:eastAsia="en-US" w:bidi="ar-SA"/>
      </w:rPr>
    </w:lvl>
    <w:lvl w:ilvl="4" w:tplc="EF10D88C">
      <w:numFmt w:val="bullet"/>
      <w:lvlText w:val="•"/>
      <w:lvlJc w:val="left"/>
      <w:pPr>
        <w:ind w:left="3662" w:hanging="360"/>
      </w:pPr>
      <w:rPr>
        <w:rFonts w:hint="default"/>
        <w:lang w:val="tr-TR" w:eastAsia="en-US" w:bidi="ar-SA"/>
      </w:rPr>
    </w:lvl>
    <w:lvl w:ilvl="5" w:tplc="15D61760">
      <w:numFmt w:val="bullet"/>
      <w:lvlText w:val="•"/>
      <w:lvlJc w:val="left"/>
      <w:pPr>
        <w:ind w:left="4602" w:hanging="360"/>
      </w:pPr>
      <w:rPr>
        <w:rFonts w:hint="default"/>
        <w:lang w:val="tr-TR" w:eastAsia="en-US" w:bidi="ar-SA"/>
      </w:rPr>
    </w:lvl>
    <w:lvl w:ilvl="6" w:tplc="21AC244C">
      <w:numFmt w:val="bullet"/>
      <w:lvlText w:val="•"/>
      <w:lvlJc w:val="left"/>
      <w:pPr>
        <w:ind w:left="5543" w:hanging="360"/>
      </w:pPr>
      <w:rPr>
        <w:rFonts w:hint="default"/>
        <w:lang w:val="tr-TR" w:eastAsia="en-US" w:bidi="ar-SA"/>
      </w:rPr>
    </w:lvl>
    <w:lvl w:ilvl="7" w:tplc="F514BBEC">
      <w:numFmt w:val="bullet"/>
      <w:lvlText w:val="•"/>
      <w:lvlJc w:val="left"/>
      <w:pPr>
        <w:ind w:left="6484" w:hanging="360"/>
      </w:pPr>
      <w:rPr>
        <w:rFonts w:hint="default"/>
        <w:lang w:val="tr-TR" w:eastAsia="en-US" w:bidi="ar-SA"/>
      </w:rPr>
    </w:lvl>
    <w:lvl w:ilvl="8" w:tplc="D0CA7C38">
      <w:numFmt w:val="bullet"/>
      <w:lvlText w:val="•"/>
      <w:lvlJc w:val="left"/>
      <w:pPr>
        <w:ind w:left="7424" w:hanging="360"/>
      </w:pPr>
      <w:rPr>
        <w:rFonts w:hint="default"/>
        <w:lang w:val="tr-TR" w:eastAsia="en-US" w:bidi="ar-SA"/>
      </w:rPr>
    </w:lvl>
  </w:abstractNum>
  <w:abstractNum w:abstractNumId="3">
    <w:nsid w:val="5B657959"/>
    <w:multiLevelType w:val="hybridMultilevel"/>
    <w:tmpl w:val="190E8B04"/>
    <w:lvl w:ilvl="0" w:tplc="89A26EFE">
      <w:start w:val="1"/>
      <w:numFmt w:val="lowerLetter"/>
      <w:lvlText w:val="%1)"/>
      <w:lvlJc w:val="left"/>
      <w:pPr>
        <w:ind w:left="836" w:hanging="360"/>
        <w:jc w:val="left"/>
      </w:pPr>
      <w:rPr>
        <w:rFonts w:ascii="Calibri" w:eastAsia="Calibri" w:hAnsi="Calibri" w:cs="Calibri" w:hint="default"/>
        <w:spacing w:val="-1"/>
        <w:w w:val="100"/>
        <w:sz w:val="22"/>
        <w:szCs w:val="22"/>
        <w:lang w:val="tr-TR" w:eastAsia="en-US" w:bidi="ar-SA"/>
      </w:rPr>
    </w:lvl>
    <w:lvl w:ilvl="1" w:tplc="75C22652">
      <w:numFmt w:val="bullet"/>
      <w:lvlText w:val="•"/>
      <w:lvlJc w:val="left"/>
      <w:pPr>
        <w:ind w:left="1686" w:hanging="360"/>
      </w:pPr>
      <w:rPr>
        <w:rFonts w:hint="default"/>
        <w:lang w:val="tr-TR" w:eastAsia="en-US" w:bidi="ar-SA"/>
      </w:rPr>
    </w:lvl>
    <w:lvl w:ilvl="2" w:tplc="97FE53A8">
      <w:numFmt w:val="bullet"/>
      <w:lvlText w:val="•"/>
      <w:lvlJc w:val="left"/>
      <w:pPr>
        <w:ind w:left="2533" w:hanging="360"/>
      </w:pPr>
      <w:rPr>
        <w:rFonts w:hint="default"/>
        <w:lang w:val="tr-TR" w:eastAsia="en-US" w:bidi="ar-SA"/>
      </w:rPr>
    </w:lvl>
    <w:lvl w:ilvl="3" w:tplc="DA00B970">
      <w:numFmt w:val="bullet"/>
      <w:lvlText w:val="•"/>
      <w:lvlJc w:val="left"/>
      <w:pPr>
        <w:ind w:left="3379" w:hanging="360"/>
      </w:pPr>
      <w:rPr>
        <w:rFonts w:hint="default"/>
        <w:lang w:val="tr-TR" w:eastAsia="en-US" w:bidi="ar-SA"/>
      </w:rPr>
    </w:lvl>
    <w:lvl w:ilvl="4" w:tplc="9820AE3C">
      <w:numFmt w:val="bullet"/>
      <w:lvlText w:val="•"/>
      <w:lvlJc w:val="left"/>
      <w:pPr>
        <w:ind w:left="4226" w:hanging="360"/>
      </w:pPr>
      <w:rPr>
        <w:rFonts w:hint="default"/>
        <w:lang w:val="tr-TR" w:eastAsia="en-US" w:bidi="ar-SA"/>
      </w:rPr>
    </w:lvl>
    <w:lvl w:ilvl="5" w:tplc="B93850BC">
      <w:numFmt w:val="bullet"/>
      <w:lvlText w:val="•"/>
      <w:lvlJc w:val="left"/>
      <w:pPr>
        <w:ind w:left="5073" w:hanging="360"/>
      </w:pPr>
      <w:rPr>
        <w:rFonts w:hint="default"/>
        <w:lang w:val="tr-TR" w:eastAsia="en-US" w:bidi="ar-SA"/>
      </w:rPr>
    </w:lvl>
    <w:lvl w:ilvl="6" w:tplc="92ECD81C">
      <w:numFmt w:val="bullet"/>
      <w:lvlText w:val="•"/>
      <w:lvlJc w:val="left"/>
      <w:pPr>
        <w:ind w:left="5919" w:hanging="360"/>
      </w:pPr>
      <w:rPr>
        <w:rFonts w:hint="default"/>
        <w:lang w:val="tr-TR" w:eastAsia="en-US" w:bidi="ar-SA"/>
      </w:rPr>
    </w:lvl>
    <w:lvl w:ilvl="7" w:tplc="5212FDBA">
      <w:numFmt w:val="bullet"/>
      <w:lvlText w:val="•"/>
      <w:lvlJc w:val="left"/>
      <w:pPr>
        <w:ind w:left="6766" w:hanging="360"/>
      </w:pPr>
      <w:rPr>
        <w:rFonts w:hint="default"/>
        <w:lang w:val="tr-TR" w:eastAsia="en-US" w:bidi="ar-SA"/>
      </w:rPr>
    </w:lvl>
    <w:lvl w:ilvl="8" w:tplc="646A9580">
      <w:numFmt w:val="bullet"/>
      <w:lvlText w:val="•"/>
      <w:lvlJc w:val="left"/>
      <w:pPr>
        <w:ind w:left="7613" w:hanging="360"/>
      </w:pPr>
      <w:rPr>
        <w:rFonts w:hint="default"/>
        <w:lang w:val="tr-TR" w:eastAsia="en-US" w:bidi="ar-SA"/>
      </w:rPr>
    </w:lvl>
  </w:abstractNum>
  <w:abstractNum w:abstractNumId="4">
    <w:nsid w:val="6FDA59C2"/>
    <w:multiLevelType w:val="hybridMultilevel"/>
    <w:tmpl w:val="4FCE142A"/>
    <w:lvl w:ilvl="0" w:tplc="F174A864">
      <w:start w:val="1"/>
      <w:numFmt w:val="lowerLetter"/>
      <w:lvlText w:val="%1)"/>
      <w:lvlJc w:val="left"/>
      <w:pPr>
        <w:ind w:left="836" w:hanging="360"/>
        <w:jc w:val="left"/>
      </w:pPr>
      <w:rPr>
        <w:rFonts w:ascii="Calibri" w:eastAsia="Calibri" w:hAnsi="Calibri" w:cs="Calibri" w:hint="default"/>
        <w:spacing w:val="-1"/>
        <w:w w:val="100"/>
        <w:sz w:val="22"/>
        <w:szCs w:val="22"/>
        <w:lang w:val="tr-TR" w:eastAsia="en-US" w:bidi="ar-SA"/>
      </w:rPr>
    </w:lvl>
    <w:lvl w:ilvl="1" w:tplc="7F16FE14">
      <w:numFmt w:val="bullet"/>
      <w:lvlText w:val="•"/>
      <w:lvlJc w:val="left"/>
      <w:pPr>
        <w:ind w:left="1686" w:hanging="360"/>
      </w:pPr>
      <w:rPr>
        <w:rFonts w:hint="default"/>
        <w:lang w:val="tr-TR" w:eastAsia="en-US" w:bidi="ar-SA"/>
      </w:rPr>
    </w:lvl>
    <w:lvl w:ilvl="2" w:tplc="CD023A52">
      <w:numFmt w:val="bullet"/>
      <w:lvlText w:val="•"/>
      <w:lvlJc w:val="left"/>
      <w:pPr>
        <w:ind w:left="2533" w:hanging="360"/>
      </w:pPr>
      <w:rPr>
        <w:rFonts w:hint="default"/>
        <w:lang w:val="tr-TR" w:eastAsia="en-US" w:bidi="ar-SA"/>
      </w:rPr>
    </w:lvl>
    <w:lvl w:ilvl="3" w:tplc="CFBC1A80">
      <w:numFmt w:val="bullet"/>
      <w:lvlText w:val="•"/>
      <w:lvlJc w:val="left"/>
      <w:pPr>
        <w:ind w:left="3379" w:hanging="360"/>
      </w:pPr>
      <w:rPr>
        <w:rFonts w:hint="default"/>
        <w:lang w:val="tr-TR" w:eastAsia="en-US" w:bidi="ar-SA"/>
      </w:rPr>
    </w:lvl>
    <w:lvl w:ilvl="4" w:tplc="24728BF8">
      <w:numFmt w:val="bullet"/>
      <w:lvlText w:val="•"/>
      <w:lvlJc w:val="left"/>
      <w:pPr>
        <w:ind w:left="4226" w:hanging="360"/>
      </w:pPr>
      <w:rPr>
        <w:rFonts w:hint="default"/>
        <w:lang w:val="tr-TR" w:eastAsia="en-US" w:bidi="ar-SA"/>
      </w:rPr>
    </w:lvl>
    <w:lvl w:ilvl="5" w:tplc="25D0EE58">
      <w:numFmt w:val="bullet"/>
      <w:lvlText w:val="•"/>
      <w:lvlJc w:val="left"/>
      <w:pPr>
        <w:ind w:left="5073" w:hanging="360"/>
      </w:pPr>
      <w:rPr>
        <w:rFonts w:hint="default"/>
        <w:lang w:val="tr-TR" w:eastAsia="en-US" w:bidi="ar-SA"/>
      </w:rPr>
    </w:lvl>
    <w:lvl w:ilvl="6" w:tplc="5650A3E8">
      <w:numFmt w:val="bullet"/>
      <w:lvlText w:val="•"/>
      <w:lvlJc w:val="left"/>
      <w:pPr>
        <w:ind w:left="5919" w:hanging="360"/>
      </w:pPr>
      <w:rPr>
        <w:rFonts w:hint="default"/>
        <w:lang w:val="tr-TR" w:eastAsia="en-US" w:bidi="ar-SA"/>
      </w:rPr>
    </w:lvl>
    <w:lvl w:ilvl="7" w:tplc="A07A002A">
      <w:numFmt w:val="bullet"/>
      <w:lvlText w:val="•"/>
      <w:lvlJc w:val="left"/>
      <w:pPr>
        <w:ind w:left="6766" w:hanging="360"/>
      </w:pPr>
      <w:rPr>
        <w:rFonts w:hint="default"/>
        <w:lang w:val="tr-TR" w:eastAsia="en-US" w:bidi="ar-SA"/>
      </w:rPr>
    </w:lvl>
    <w:lvl w:ilvl="8" w:tplc="C54C96A8">
      <w:numFmt w:val="bullet"/>
      <w:lvlText w:val="•"/>
      <w:lvlJc w:val="left"/>
      <w:pPr>
        <w:ind w:left="7613" w:hanging="360"/>
      </w:pPr>
      <w:rPr>
        <w:rFonts w:hint="default"/>
        <w:lang w:val="tr-TR" w:eastAsia="en-US" w:bidi="ar-SA"/>
      </w:rPr>
    </w:lvl>
  </w:abstractNum>
  <w:abstractNum w:abstractNumId="5">
    <w:nsid w:val="784001FC"/>
    <w:multiLevelType w:val="hybridMultilevel"/>
    <w:tmpl w:val="C194EA78"/>
    <w:lvl w:ilvl="0" w:tplc="83282C68">
      <w:start w:val="1"/>
      <w:numFmt w:val="lowerLetter"/>
      <w:lvlText w:val="%1)"/>
      <w:lvlJc w:val="left"/>
      <w:pPr>
        <w:ind w:left="836" w:hanging="360"/>
        <w:jc w:val="left"/>
      </w:pPr>
      <w:rPr>
        <w:rFonts w:ascii="Calibri" w:eastAsia="Calibri" w:hAnsi="Calibri" w:cs="Calibri" w:hint="default"/>
        <w:spacing w:val="-1"/>
        <w:w w:val="100"/>
        <w:sz w:val="22"/>
        <w:szCs w:val="22"/>
        <w:lang w:val="tr-TR" w:eastAsia="en-US" w:bidi="ar-SA"/>
      </w:rPr>
    </w:lvl>
    <w:lvl w:ilvl="1" w:tplc="FE88755C">
      <w:numFmt w:val="bullet"/>
      <w:lvlText w:val="•"/>
      <w:lvlJc w:val="left"/>
      <w:pPr>
        <w:ind w:left="1686" w:hanging="360"/>
      </w:pPr>
      <w:rPr>
        <w:rFonts w:hint="default"/>
        <w:lang w:val="tr-TR" w:eastAsia="en-US" w:bidi="ar-SA"/>
      </w:rPr>
    </w:lvl>
    <w:lvl w:ilvl="2" w:tplc="CC0EB75E">
      <w:numFmt w:val="bullet"/>
      <w:lvlText w:val="•"/>
      <w:lvlJc w:val="left"/>
      <w:pPr>
        <w:ind w:left="2533" w:hanging="360"/>
      </w:pPr>
      <w:rPr>
        <w:rFonts w:hint="default"/>
        <w:lang w:val="tr-TR" w:eastAsia="en-US" w:bidi="ar-SA"/>
      </w:rPr>
    </w:lvl>
    <w:lvl w:ilvl="3" w:tplc="FEF81D6A">
      <w:numFmt w:val="bullet"/>
      <w:lvlText w:val="•"/>
      <w:lvlJc w:val="left"/>
      <w:pPr>
        <w:ind w:left="3379" w:hanging="360"/>
      </w:pPr>
      <w:rPr>
        <w:rFonts w:hint="default"/>
        <w:lang w:val="tr-TR" w:eastAsia="en-US" w:bidi="ar-SA"/>
      </w:rPr>
    </w:lvl>
    <w:lvl w:ilvl="4" w:tplc="D21E488A">
      <w:numFmt w:val="bullet"/>
      <w:lvlText w:val="•"/>
      <w:lvlJc w:val="left"/>
      <w:pPr>
        <w:ind w:left="4226" w:hanging="360"/>
      </w:pPr>
      <w:rPr>
        <w:rFonts w:hint="default"/>
        <w:lang w:val="tr-TR" w:eastAsia="en-US" w:bidi="ar-SA"/>
      </w:rPr>
    </w:lvl>
    <w:lvl w:ilvl="5" w:tplc="6C661D66">
      <w:numFmt w:val="bullet"/>
      <w:lvlText w:val="•"/>
      <w:lvlJc w:val="left"/>
      <w:pPr>
        <w:ind w:left="5073" w:hanging="360"/>
      </w:pPr>
      <w:rPr>
        <w:rFonts w:hint="default"/>
        <w:lang w:val="tr-TR" w:eastAsia="en-US" w:bidi="ar-SA"/>
      </w:rPr>
    </w:lvl>
    <w:lvl w:ilvl="6" w:tplc="4B64C49A">
      <w:numFmt w:val="bullet"/>
      <w:lvlText w:val="•"/>
      <w:lvlJc w:val="left"/>
      <w:pPr>
        <w:ind w:left="5919" w:hanging="360"/>
      </w:pPr>
      <w:rPr>
        <w:rFonts w:hint="default"/>
        <w:lang w:val="tr-TR" w:eastAsia="en-US" w:bidi="ar-SA"/>
      </w:rPr>
    </w:lvl>
    <w:lvl w:ilvl="7" w:tplc="E3C6CC5A">
      <w:numFmt w:val="bullet"/>
      <w:lvlText w:val="•"/>
      <w:lvlJc w:val="left"/>
      <w:pPr>
        <w:ind w:left="6766" w:hanging="360"/>
      </w:pPr>
      <w:rPr>
        <w:rFonts w:hint="default"/>
        <w:lang w:val="tr-TR" w:eastAsia="en-US" w:bidi="ar-SA"/>
      </w:rPr>
    </w:lvl>
    <w:lvl w:ilvl="8" w:tplc="21EEECF8">
      <w:numFmt w:val="bullet"/>
      <w:lvlText w:val="•"/>
      <w:lvlJc w:val="left"/>
      <w:pPr>
        <w:ind w:left="7613" w:hanging="360"/>
      </w:pPr>
      <w:rPr>
        <w:rFonts w:hint="default"/>
        <w:lang w:val="tr-TR" w:eastAsia="en-US" w:bidi="ar-SA"/>
      </w:rPr>
    </w:lvl>
  </w:abstractNum>
  <w:abstractNum w:abstractNumId="6">
    <w:nsid w:val="78D3099B"/>
    <w:multiLevelType w:val="hybridMultilevel"/>
    <w:tmpl w:val="48C03C44"/>
    <w:lvl w:ilvl="0" w:tplc="61BA74F4">
      <w:start w:val="1"/>
      <w:numFmt w:val="lowerLetter"/>
      <w:lvlText w:val="%1)"/>
      <w:lvlJc w:val="left"/>
      <w:pPr>
        <w:ind w:left="836" w:hanging="360"/>
        <w:jc w:val="left"/>
      </w:pPr>
      <w:rPr>
        <w:rFonts w:ascii="Calibri" w:eastAsia="Calibri" w:hAnsi="Calibri" w:cs="Calibri" w:hint="default"/>
        <w:spacing w:val="-1"/>
        <w:w w:val="100"/>
        <w:sz w:val="22"/>
        <w:szCs w:val="22"/>
        <w:lang w:val="tr-TR" w:eastAsia="en-US" w:bidi="ar-SA"/>
      </w:rPr>
    </w:lvl>
    <w:lvl w:ilvl="1" w:tplc="4BB02C76">
      <w:numFmt w:val="bullet"/>
      <w:lvlText w:val="•"/>
      <w:lvlJc w:val="left"/>
      <w:pPr>
        <w:ind w:left="1686" w:hanging="360"/>
      </w:pPr>
      <w:rPr>
        <w:rFonts w:hint="default"/>
        <w:lang w:val="tr-TR" w:eastAsia="en-US" w:bidi="ar-SA"/>
      </w:rPr>
    </w:lvl>
    <w:lvl w:ilvl="2" w:tplc="F5B49AA6">
      <w:numFmt w:val="bullet"/>
      <w:lvlText w:val="•"/>
      <w:lvlJc w:val="left"/>
      <w:pPr>
        <w:ind w:left="2533" w:hanging="360"/>
      </w:pPr>
      <w:rPr>
        <w:rFonts w:hint="default"/>
        <w:lang w:val="tr-TR" w:eastAsia="en-US" w:bidi="ar-SA"/>
      </w:rPr>
    </w:lvl>
    <w:lvl w:ilvl="3" w:tplc="3CD29F8C">
      <w:numFmt w:val="bullet"/>
      <w:lvlText w:val="•"/>
      <w:lvlJc w:val="left"/>
      <w:pPr>
        <w:ind w:left="3379" w:hanging="360"/>
      </w:pPr>
      <w:rPr>
        <w:rFonts w:hint="default"/>
        <w:lang w:val="tr-TR" w:eastAsia="en-US" w:bidi="ar-SA"/>
      </w:rPr>
    </w:lvl>
    <w:lvl w:ilvl="4" w:tplc="46627DE4">
      <w:numFmt w:val="bullet"/>
      <w:lvlText w:val="•"/>
      <w:lvlJc w:val="left"/>
      <w:pPr>
        <w:ind w:left="4226" w:hanging="360"/>
      </w:pPr>
      <w:rPr>
        <w:rFonts w:hint="default"/>
        <w:lang w:val="tr-TR" w:eastAsia="en-US" w:bidi="ar-SA"/>
      </w:rPr>
    </w:lvl>
    <w:lvl w:ilvl="5" w:tplc="232A66D4">
      <w:numFmt w:val="bullet"/>
      <w:lvlText w:val="•"/>
      <w:lvlJc w:val="left"/>
      <w:pPr>
        <w:ind w:left="5073" w:hanging="360"/>
      </w:pPr>
      <w:rPr>
        <w:rFonts w:hint="default"/>
        <w:lang w:val="tr-TR" w:eastAsia="en-US" w:bidi="ar-SA"/>
      </w:rPr>
    </w:lvl>
    <w:lvl w:ilvl="6" w:tplc="42926F22">
      <w:numFmt w:val="bullet"/>
      <w:lvlText w:val="•"/>
      <w:lvlJc w:val="left"/>
      <w:pPr>
        <w:ind w:left="5919" w:hanging="360"/>
      </w:pPr>
      <w:rPr>
        <w:rFonts w:hint="default"/>
        <w:lang w:val="tr-TR" w:eastAsia="en-US" w:bidi="ar-SA"/>
      </w:rPr>
    </w:lvl>
    <w:lvl w:ilvl="7" w:tplc="DD327F3C">
      <w:numFmt w:val="bullet"/>
      <w:lvlText w:val="•"/>
      <w:lvlJc w:val="left"/>
      <w:pPr>
        <w:ind w:left="6766" w:hanging="360"/>
      </w:pPr>
      <w:rPr>
        <w:rFonts w:hint="default"/>
        <w:lang w:val="tr-TR" w:eastAsia="en-US" w:bidi="ar-SA"/>
      </w:rPr>
    </w:lvl>
    <w:lvl w:ilvl="8" w:tplc="A3D6C004">
      <w:numFmt w:val="bullet"/>
      <w:lvlText w:val="•"/>
      <w:lvlJc w:val="left"/>
      <w:pPr>
        <w:ind w:left="7613" w:hanging="360"/>
      </w:pPr>
      <w:rPr>
        <w:rFonts w:hint="default"/>
        <w:lang w:val="tr-TR" w:eastAsia="en-US" w:bidi="ar-SA"/>
      </w:rPr>
    </w:lvl>
  </w:abstractNum>
  <w:abstractNum w:abstractNumId="7">
    <w:nsid w:val="7D3E7DF0"/>
    <w:multiLevelType w:val="hybridMultilevel"/>
    <w:tmpl w:val="78E8FAC0"/>
    <w:lvl w:ilvl="0" w:tplc="2F8C84AE">
      <w:start w:val="1"/>
      <w:numFmt w:val="lowerLetter"/>
      <w:lvlText w:val="%1)"/>
      <w:lvlJc w:val="left"/>
      <w:pPr>
        <w:ind w:left="836" w:hanging="360"/>
        <w:jc w:val="left"/>
      </w:pPr>
      <w:rPr>
        <w:rFonts w:ascii="Calibri" w:eastAsia="Calibri" w:hAnsi="Calibri" w:cs="Calibri" w:hint="default"/>
        <w:spacing w:val="-1"/>
        <w:w w:val="100"/>
        <w:sz w:val="22"/>
        <w:szCs w:val="22"/>
        <w:lang w:val="tr-TR" w:eastAsia="en-US" w:bidi="ar-SA"/>
      </w:rPr>
    </w:lvl>
    <w:lvl w:ilvl="1" w:tplc="9A38CFC4">
      <w:numFmt w:val="bullet"/>
      <w:lvlText w:val="•"/>
      <w:lvlJc w:val="left"/>
      <w:pPr>
        <w:ind w:left="1686" w:hanging="360"/>
      </w:pPr>
      <w:rPr>
        <w:rFonts w:hint="default"/>
        <w:lang w:val="tr-TR" w:eastAsia="en-US" w:bidi="ar-SA"/>
      </w:rPr>
    </w:lvl>
    <w:lvl w:ilvl="2" w:tplc="49BAEB32">
      <w:numFmt w:val="bullet"/>
      <w:lvlText w:val="•"/>
      <w:lvlJc w:val="left"/>
      <w:pPr>
        <w:ind w:left="2533" w:hanging="360"/>
      </w:pPr>
      <w:rPr>
        <w:rFonts w:hint="default"/>
        <w:lang w:val="tr-TR" w:eastAsia="en-US" w:bidi="ar-SA"/>
      </w:rPr>
    </w:lvl>
    <w:lvl w:ilvl="3" w:tplc="A042B562">
      <w:numFmt w:val="bullet"/>
      <w:lvlText w:val="•"/>
      <w:lvlJc w:val="left"/>
      <w:pPr>
        <w:ind w:left="3379" w:hanging="360"/>
      </w:pPr>
      <w:rPr>
        <w:rFonts w:hint="default"/>
        <w:lang w:val="tr-TR" w:eastAsia="en-US" w:bidi="ar-SA"/>
      </w:rPr>
    </w:lvl>
    <w:lvl w:ilvl="4" w:tplc="1430BFEE">
      <w:numFmt w:val="bullet"/>
      <w:lvlText w:val="•"/>
      <w:lvlJc w:val="left"/>
      <w:pPr>
        <w:ind w:left="4226" w:hanging="360"/>
      </w:pPr>
      <w:rPr>
        <w:rFonts w:hint="default"/>
        <w:lang w:val="tr-TR" w:eastAsia="en-US" w:bidi="ar-SA"/>
      </w:rPr>
    </w:lvl>
    <w:lvl w:ilvl="5" w:tplc="9E244C2A">
      <w:numFmt w:val="bullet"/>
      <w:lvlText w:val="•"/>
      <w:lvlJc w:val="left"/>
      <w:pPr>
        <w:ind w:left="5073" w:hanging="360"/>
      </w:pPr>
      <w:rPr>
        <w:rFonts w:hint="default"/>
        <w:lang w:val="tr-TR" w:eastAsia="en-US" w:bidi="ar-SA"/>
      </w:rPr>
    </w:lvl>
    <w:lvl w:ilvl="6" w:tplc="4C42D8F6">
      <w:numFmt w:val="bullet"/>
      <w:lvlText w:val="•"/>
      <w:lvlJc w:val="left"/>
      <w:pPr>
        <w:ind w:left="5919" w:hanging="360"/>
      </w:pPr>
      <w:rPr>
        <w:rFonts w:hint="default"/>
        <w:lang w:val="tr-TR" w:eastAsia="en-US" w:bidi="ar-SA"/>
      </w:rPr>
    </w:lvl>
    <w:lvl w:ilvl="7" w:tplc="EF70484E">
      <w:numFmt w:val="bullet"/>
      <w:lvlText w:val="•"/>
      <w:lvlJc w:val="left"/>
      <w:pPr>
        <w:ind w:left="6766" w:hanging="360"/>
      </w:pPr>
      <w:rPr>
        <w:rFonts w:hint="default"/>
        <w:lang w:val="tr-TR" w:eastAsia="en-US" w:bidi="ar-SA"/>
      </w:rPr>
    </w:lvl>
    <w:lvl w:ilvl="8" w:tplc="33B2B0CE">
      <w:numFmt w:val="bullet"/>
      <w:lvlText w:val="•"/>
      <w:lvlJc w:val="left"/>
      <w:pPr>
        <w:ind w:left="7613" w:hanging="360"/>
      </w:pPr>
      <w:rPr>
        <w:rFonts w:hint="default"/>
        <w:lang w:val="tr-TR" w:eastAsia="en-US" w:bidi="ar-SA"/>
      </w:rPr>
    </w:lvl>
  </w:abstractNum>
  <w:num w:numId="1">
    <w:abstractNumId w:val="5"/>
  </w:num>
  <w:num w:numId="2">
    <w:abstractNumId w:val="2"/>
  </w:num>
  <w:num w:numId="3">
    <w:abstractNumId w:val="7"/>
  </w:num>
  <w:num w:numId="4">
    <w:abstractNumId w:val="1"/>
  </w:num>
  <w:num w:numId="5">
    <w:abstractNumId w:val="6"/>
  </w:num>
  <w:num w:numId="6">
    <w:abstractNumId w:val="4"/>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drawingGridHorizontalSpacing w:val="110"/>
  <w:displayHorizontalDrawingGridEvery w:val="2"/>
  <w:characterSpacingControl w:val="doNotCompress"/>
  <w:compat>
    <w:ulTrailSpace/>
  </w:compat>
  <w:rsids>
    <w:rsidRoot w:val="00AF0E0F"/>
    <w:rsid w:val="00086D4A"/>
    <w:rsid w:val="00163CE3"/>
    <w:rsid w:val="00471FE3"/>
    <w:rsid w:val="004E081C"/>
    <w:rsid w:val="00AF0E0F"/>
    <w:rsid w:val="00CB16D6"/>
    <w:rsid w:val="00CB7AB9"/>
    <w:rsid w:val="00E76F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081C"/>
    <w:rPr>
      <w:rFonts w:ascii="Calibri" w:eastAsia="Calibri" w:hAnsi="Calibri" w:cs="Calibri"/>
      <w:lang w:val="tr-TR"/>
    </w:rPr>
  </w:style>
  <w:style w:type="paragraph" w:styleId="Balk1">
    <w:name w:val="heading 1"/>
    <w:basedOn w:val="Normal"/>
    <w:uiPriority w:val="1"/>
    <w:qFormat/>
    <w:rsid w:val="004E081C"/>
    <w:pPr>
      <w:ind w:left="11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E081C"/>
    <w:tblPr>
      <w:tblInd w:w="0" w:type="dxa"/>
      <w:tblCellMar>
        <w:top w:w="0" w:type="dxa"/>
        <w:left w:w="0" w:type="dxa"/>
        <w:bottom w:w="0" w:type="dxa"/>
        <w:right w:w="0" w:type="dxa"/>
      </w:tblCellMar>
    </w:tblPr>
  </w:style>
  <w:style w:type="paragraph" w:styleId="GvdeMetni">
    <w:name w:val="Body Text"/>
    <w:basedOn w:val="Normal"/>
    <w:uiPriority w:val="1"/>
    <w:qFormat/>
    <w:rsid w:val="004E081C"/>
    <w:pPr>
      <w:ind w:left="836"/>
    </w:pPr>
  </w:style>
  <w:style w:type="paragraph" w:styleId="KonuBal">
    <w:name w:val="Title"/>
    <w:basedOn w:val="Normal"/>
    <w:uiPriority w:val="1"/>
    <w:qFormat/>
    <w:rsid w:val="004E081C"/>
    <w:pPr>
      <w:spacing w:before="55"/>
      <w:ind w:left="116"/>
    </w:pPr>
    <w:rPr>
      <w:rFonts w:ascii="Calibri Light" w:eastAsia="Calibri Light" w:hAnsi="Calibri Light" w:cs="Calibri Light"/>
      <w:sz w:val="32"/>
      <w:szCs w:val="32"/>
    </w:rPr>
  </w:style>
  <w:style w:type="paragraph" w:styleId="ListeParagraf">
    <w:name w:val="List Paragraph"/>
    <w:basedOn w:val="Normal"/>
    <w:uiPriority w:val="1"/>
    <w:qFormat/>
    <w:rsid w:val="004E081C"/>
    <w:pPr>
      <w:ind w:left="836" w:hanging="360"/>
    </w:pPr>
  </w:style>
  <w:style w:type="paragraph" w:customStyle="1" w:styleId="TableParagraph">
    <w:name w:val="Table Paragraph"/>
    <w:basedOn w:val="Normal"/>
    <w:uiPriority w:val="1"/>
    <w:qFormat/>
    <w:rsid w:val="004E081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3248</Words>
  <Characters>18520</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Ihsan Tasci</dc:creator>
  <cp:lastModifiedBy>jhfh</cp:lastModifiedBy>
  <cp:revision>7</cp:revision>
  <dcterms:created xsi:type="dcterms:W3CDTF">2022-01-10T19:08:00Z</dcterms:created>
  <dcterms:modified xsi:type="dcterms:W3CDTF">2022-06-02T11:15:00Z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Creator">
    <vt:lpwstr>Microsoft® Word 2016</vt:lpwstr>
  </property>
  <property fmtid="{D5CDD505-2E9C-101B-9397-08002B2CF9AE}" pid="4" name="LastSaved">
    <vt:filetime>2022-01-10T00:00:00Z</vt:filetime>
  </property>
</Properties>
</file>