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19" w:type="dxa"/>
        <w:tblInd w:w="-615" w:type="dxa"/>
        <w:tblLook w:val="04A0" w:firstRow="1" w:lastRow="0" w:firstColumn="1" w:lastColumn="0" w:noHBand="0" w:noVBand="1"/>
      </w:tblPr>
      <w:tblGrid>
        <w:gridCol w:w="6"/>
        <w:gridCol w:w="11424"/>
      </w:tblGrid>
      <w:tr w:rsidR="00BF4F55" w14:paraId="194B669A" w14:textId="77777777">
        <w:trPr>
          <w:trHeight w:val="1827"/>
        </w:trPr>
        <w:tc>
          <w:tcPr>
            <w:tcW w:w="1319" w:type="dxa"/>
            <w:tcBorders>
              <w:top w:val="nil"/>
              <w:left w:val="nil"/>
              <w:bottom w:val="nil"/>
              <w:right w:val="nil"/>
            </w:tcBorders>
          </w:tcPr>
          <w:p w14:paraId="6F12AA44" w14:textId="1A7B5ABB" w:rsidR="00BF4F55" w:rsidRDefault="00BF4F55">
            <w:pPr>
              <w:spacing w:after="0" w:line="259" w:lineRule="auto"/>
              <w:ind w:left="0" w:right="0" w:firstLine="0"/>
            </w:pPr>
          </w:p>
        </w:tc>
        <w:tc>
          <w:tcPr>
            <w:tcW w:w="10000" w:type="dxa"/>
            <w:tcBorders>
              <w:top w:val="nil"/>
              <w:left w:val="nil"/>
              <w:bottom w:val="nil"/>
              <w:right w:val="nil"/>
            </w:tcBorders>
          </w:tcPr>
          <w:p w14:paraId="3A1AF5D4" w14:textId="77777777" w:rsidR="00BF4F55" w:rsidRDefault="00BF4F55">
            <w:pPr>
              <w:spacing w:after="0" w:line="259" w:lineRule="auto"/>
              <w:ind w:left="-1424" w:right="11424" w:firstLine="0"/>
            </w:pPr>
          </w:p>
          <w:tbl>
            <w:tblPr>
              <w:tblStyle w:val="TableGrid"/>
              <w:tblW w:w="10348" w:type="dxa"/>
              <w:tblInd w:w="600" w:type="dxa"/>
              <w:tblCellMar>
                <w:top w:w="77" w:type="dxa"/>
                <w:left w:w="106" w:type="dxa"/>
                <w:right w:w="115" w:type="dxa"/>
              </w:tblCellMar>
              <w:tblLook w:val="04A0" w:firstRow="1" w:lastRow="0" w:firstColumn="1" w:lastColumn="0" w:noHBand="0" w:noVBand="1"/>
            </w:tblPr>
            <w:tblGrid>
              <w:gridCol w:w="2552"/>
              <w:gridCol w:w="3118"/>
              <w:gridCol w:w="4678"/>
            </w:tblGrid>
            <w:tr w:rsidR="00892BCB" w14:paraId="78DE45D1" w14:textId="77777777" w:rsidTr="00892BCB">
              <w:trPr>
                <w:trHeight w:val="876"/>
              </w:trPr>
              <w:tc>
                <w:tcPr>
                  <w:tcW w:w="2552" w:type="dxa"/>
                  <w:tcBorders>
                    <w:top w:val="double" w:sz="4" w:space="0" w:color="000000"/>
                    <w:left w:val="double" w:sz="4" w:space="0" w:color="000000"/>
                    <w:bottom w:val="double" w:sz="4" w:space="0" w:color="000000"/>
                    <w:right w:val="double" w:sz="4" w:space="0" w:color="000000"/>
                  </w:tcBorders>
                </w:tcPr>
                <w:p w14:paraId="1EC58E18" w14:textId="7BCF446D" w:rsidR="00892BCB" w:rsidRDefault="00892BCB" w:rsidP="00574D8F">
                  <w:pPr>
                    <w:spacing w:after="115" w:line="259" w:lineRule="auto"/>
                    <w:ind w:right="0" w:firstLine="0"/>
                    <w:jc w:val="center"/>
                    <w:rPr>
                      <w:b/>
                      <w:sz w:val="24"/>
                    </w:rPr>
                  </w:pPr>
                  <w:r>
                    <w:rPr>
                      <w:noProof/>
                    </w:rPr>
                    <w:drawing>
                      <wp:inline distT="0" distB="0" distL="0" distR="0" wp14:anchorId="59810F0B" wp14:editId="472B062B">
                        <wp:extent cx="800100" cy="890270"/>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5"/>
                                <a:stretch>
                                  <a:fillRect/>
                                </a:stretch>
                              </pic:blipFill>
                              <pic:spPr>
                                <a:xfrm>
                                  <a:off x="0" y="0"/>
                                  <a:ext cx="800100" cy="890270"/>
                                </a:xfrm>
                                <a:prstGeom prst="rect">
                                  <a:avLst/>
                                </a:prstGeom>
                              </pic:spPr>
                            </pic:pic>
                          </a:graphicData>
                        </a:graphic>
                      </wp:inline>
                    </w:drawing>
                  </w:r>
                </w:p>
              </w:tc>
              <w:tc>
                <w:tcPr>
                  <w:tcW w:w="7796" w:type="dxa"/>
                  <w:gridSpan w:val="2"/>
                  <w:tcBorders>
                    <w:top w:val="double" w:sz="4" w:space="0" w:color="000000"/>
                    <w:left w:val="double" w:sz="4" w:space="0" w:color="000000"/>
                    <w:bottom w:val="double" w:sz="4" w:space="0" w:color="000000"/>
                    <w:right w:val="double" w:sz="4" w:space="0" w:color="000000"/>
                  </w:tcBorders>
                </w:tcPr>
                <w:p w14:paraId="138CD0DF" w14:textId="77777777" w:rsidR="00DF506B" w:rsidRDefault="00DF506B" w:rsidP="00DF506B">
                  <w:pPr>
                    <w:spacing w:after="0" w:line="240" w:lineRule="auto"/>
                    <w:ind w:left="11" w:right="0" w:firstLine="0"/>
                    <w:jc w:val="center"/>
                    <w:rPr>
                      <w:b/>
                      <w:sz w:val="24"/>
                    </w:rPr>
                  </w:pPr>
                </w:p>
                <w:p w14:paraId="05A1C0C2" w14:textId="5E0C28F9" w:rsidR="00DF506B" w:rsidRDefault="00892BCB" w:rsidP="00DF506B">
                  <w:pPr>
                    <w:spacing w:after="0" w:line="240" w:lineRule="auto"/>
                    <w:ind w:left="11" w:right="0" w:firstLine="0"/>
                    <w:jc w:val="center"/>
                    <w:rPr>
                      <w:b/>
                      <w:sz w:val="24"/>
                    </w:rPr>
                  </w:pPr>
                  <w:r>
                    <w:rPr>
                      <w:b/>
                      <w:sz w:val="24"/>
                    </w:rPr>
                    <w:t>SAĞLIK BİLİMLERİ ÜNİVERSİTESİ</w:t>
                  </w:r>
                </w:p>
                <w:p w14:paraId="01DBB45A" w14:textId="7F694C51" w:rsidR="00892BCB" w:rsidRDefault="00892BCB" w:rsidP="00DF506B">
                  <w:pPr>
                    <w:spacing w:after="0" w:line="240" w:lineRule="auto"/>
                    <w:ind w:left="11" w:right="0" w:firstLine="0"/>
                    <w:jc w:val="center"/>
                    <w:rPr>
                      <w:b/>
                      <w:sz w:val="24"/>
                    </w:rPr>
                  </w:pPr>
                  <w:r>
                    <w:rPr>
                      <w:b/>
                      <w:sz w:val="24"/>
                    </w:rPr>
                    <w:t xml:space="preserve"> GÜLHANE SAĞLIK MESLEK YÜKSEKOKULU</w:t>
                  </w:r>
                </w:p>
                <w:p w14:paraId="6A2A6E81" w14:textId="719C95B2" w:rsidR="00892BCB" w:rsidRDefault="00892BCB" w:rsidP="00DF506B">
                  <w:pPr>
                    <w:spacing w:after="0" w:line="240" w:lineRule="auto"/>
                    <w:ind w:left="11" w:right="0" w:firstLine="0"/>
                    <w:jc w:val="center"/>
                  </w:pPr>
                  <w:r>
                    <w:rPr>
                      <w:b/>
                      <w:sz w:val="24"/>
                    </w:rPr>
                    <w:t>ÖĞRETİM ÜYESİ GÖREV YETKİ VE SORUMLULUKLARI</w:t>
                  </w:r>
                </w:p>
              </w:tc>
            </w:tr>
            <w:tr w:rsidR="00892BCB" w14:paraId="214F0CBE" w14:textId="77777777" w:rsidTr="00892BCB">
              <w:trPr>
                <w:trHeight w:val="463"/>
              </w:trPr>
              <w:tc>
                <w:tcPr>
                  <w:tcW w:w="2552" w:type="dxa"/>
                  <w:tcBorders>
                    <w:top w:val="double" w:sz="4" w:space="0" w:color="000000"/>
                    <w:left w:val="double" w:sz="4" w:space="0" w:color="000000"/>
                    <w:bottom w:val="double" w:sz="4" w:space="0" w:color="000000"/>
                    <w:right w:val="double" w:sz="4" w:space="0" w:color="000000"/>
                  </w:tcBorders>
                </w:tcPr>
                <w:p w14:paraId="530069E4" w14:textId="106A290D" w:rsidR="00892BCB" w:rsidRDefault="00892BCB">
                  <w:pPr>
                    <w:spacing w:after="0" w:line="259" w:lineRule="auto"/>
                    <w:ind w:left="2" w:right="0" w:firstLine="0"/>
                    <w:rPr>
                      <w:b/>
                      <w:sz w:val="24"/>
                    </w:rPr>
                  </w:pPr>
                  <w:r>
                    <w:rPr>
                      <w:b/>
                      <w:sz w:val="24"/>
                    </w:rPr>
                    <w:t xml:space="preserve">Doküman No     </w:t>
                  </w:r>
                </w:p>
              </w:tc>
              <w:tc>
                <w:tcPr>
                  <w:tcW w:w="3118" w:type="dxa"/>
                  <w:tcBorders>
                    <w:top w:val="double" w:sz="4" w:space="0" w:color="000000"/>
                    <w:left w:val="double" w:sz="4" w:space="0" w:color="000000"/>
                    <w:bottom w:val="double" w:sz="4" w:space="0" w:color="000000"/>
                    <w:right w:val="double" w:sz="4" w:space="0" w:color="000000"/>
                  </w:tcBorders>
                </w:tcPr>
                <w:p w14:paraId="022965E8" w14:textId="6A4693B5" w:rsidR="00892BCB" w:rsidRDefault="00892BCB">
                  <w:pPr>
                    <w:spacing w:after="0" w:line="259" w:lineRule="auto"/>
                    <w:ind w:left="2" w:right="0" w:firstLine="0"/>
                  </w:pPr>
                  <w:r>
                    <w:rPr>
                      <w:i/>
                      <w:sz w:val="24"/>
                    </w:rPr>
                    <w:t>GSMYO-GYS.004</w:t>
                  </w:r>
                  <w:r>
                    <w:rPr>
                      <w:b/>
                      <w:sz w:val="24"/>
                    </w:rPr>
                    <w:t xml:space="preserve"> </w:t>
                  </w:r>
                </w:p>
              </w:tc>
              <w:tc>
                <w:tcPr>
                  <w:tcW w:w="4678" w:type="dxa"/>
                  <w:tcBorders>
                    <w:top w:val="double" w:sz="4" w:space="0" w:color="000000"/>
                    <w:left w:val="double" w:sz="4" w:space="0" w:color="000000"/>
                    <w:bottom w:val="double" w:sz="4" w:space="0" w:color="000000"/>
                    <w:right w:val="double" w:sz="4" w:space="0" w:color="000000"/>
                  </w:tcBorders>
                </w:tcPr>
                <w:p w14:paraId="093715E1" w14:textId="613E5E9B" w:rsidR="00892BCB" w:rsidRDefault="00892BCB">
                  <w:pPr>
                    <w:tabs>
                      <w:tab w:val="center" w:pos="2352"/>
                    </w:tabs>
                    <w:spacing w:after="0" w:line="259" w:lineRule="auto"/>
                    <w:ind w:left="0" w:right="0" w:firstLine="0"/>
                  </w:pPr>
                  <w:r>
                    <w:rPr>
                      <w:b/>
                      <w:sz w:val="24"/>
                    </w:rPr>
                    <w:t xml:space="preserve">Revizyon Numarası </w:t>
                  </w:r>
                  <w:r>
                    <w:rPr>
                      <w:b/>
                      <w:sz w:val="24"/>
                    </w:rPr>
                    <w:tab/>
                    <w:t xml:space="preserve">: </w:t>
                  </w:r>
                  <w:r>
                    <w:rPr>
                      <w:i/>
                      <w:sz w:val="24"/>
                    </w:rPr>
                    <w:t>00</w:t>
                  </w:r>
                  <w:r w:rsidR="00AF1BDD">
                    <w:rPr>
                      <w:i/>
                      <w:sz w:val="24"/>
                    </w:rPr>
                    <w:t>2</w:t>
                  </w:r>
                  <w:r>
                    <w:rPr>
                      <w:b/>
                      <w:sz w:val="24"/>
                    </w:rPr>
                    <w:t xml:space="preserve"> </w:t>
                  </w:r>
                </w:p>
              </w:tc>
            </w:tr>
            <w:tr w:rsidR="00892BCB" w14:paraId="2B572D50" w14:textId="77777777" w:rsidTr="00892BCB">
              <w:trPr>
                <w:trHeight w:val="487"/>
              </w:trPr>
              <w:tc>
                <w:tcPr>
                  <w:tcW w:w="2552" w:type="dxa"/>
                  <w:tcBorders>
                    <w:top w:val="double" w:sz="4" w:space="0" w:color="000000"/>
                    <w:left w:val="double" w:sz="4" w:space="0" w:color="000000"/>
                    <w:bottom w:val="double" w:sz="4" w:space="0" w:color="000000"/>
                    <w:right w:val="double" w:sz="4" w:space="0" w:color="000000"/>
                  </w:tcBorders>
                </w:tcPr>
                <w:p w14:paraId="484818A9" w14:textId="53B580C8" w:rsidR="00892BCB" w:rsidRDefault="00892BCB">
                  <w:pPr>
                    <w:spacing w:after="0" w:line="259" w:lineRule="auto"/>
                    <w:ind w:left="2" w:right="0" w:firstLine="0"/>
                    <w:rPr>
                      <w:b/>
                      <w:sz w:val="24"/>
                    </w:rPr>
                  </w:pPr>
                  <w:r>
                    <w:rPr>
                      <w:b/>
                      <w:sz w:val="24"/>
                    </w:rPr>
                    <w:t xml:space="preserve">Yürürlük Tarihi  </w:t>
                  </w:r>
                </w:p>
              </w:tc>
              <w:tc>
                <w:tcPr>
                  <w:tcW w:w="3118" w:type="dxa"/>
                  <w:tcBorders>
                    <w:top w:val="double" w:sz="4" w:space="0" w:color="000000"/>
                    <w:left w:val="double" w:sz="4" w:space="0" w:color="000000"/>
                    <w:bottom w:val="double" w:sz="4" w:space="0" w:color="000000"/>
                    <w:right w:val="double" w:sz="4" w:space="0" w:color="000000"/>
                  </w:tcBorders>
                </w:tcPr>
                <w:p w14:paraId="70A8A1BD" w14:textId="241380A3" w:rsidR="00892BCB" w:rsidRDefault="00892BCB">
                  <w:pPr>
                    <w:spacing w:after="0" w:line="259" w:lineRule="auto"/>
                    <w:ind w:left="2" w:right="0" w:firstLine="0"/>
                  </w:pPr>
                  <w:r>
                    <w:rPr>
                      <w:i/>
                      <w:sz w:val="24"/>
                    </w:rPr>
                    <w:t>09.11.2020</w:t>
                  </w:r>
                  <w:r>
                    <w:rPr>
                      <w:b/>
                      <w:sz w:val="24"/>
                    </w:rPr>
                    <w:t xml:space="preserve"> </w:t>
                  </w:r>
                </w:p>
              </w:tc>
              <w:tc>
                <w:tcPr>
                  <w:tcW w:w="4678" w:type="dxa"/>
                  <w:tcBorders>
                    <w:top w:val="double" w:sz="4" w:space="0" w:color="000000"/>
                    <w:left w:val="double" w:sz="4" w:space="0" w:color="000000"/>
                    <w:bottom w:val="double" w:sz="4" w:space="0" w:color="000000"/>
                    <w:right w:val="double" w:sz="4" w:space="0" w:color="000000"/>
                  </w:tcBorders>
                </w:tcPr>
                <w:p w14:paraId="1051C09E" w14:textId="0D5852B9" w:rsidR="00892BCB" w:rsidRDefault="00892BCB">
                  <w:pPr>
                    <w:tabs>
                      <w:tab w:val="center" w:pos="2160"/>
                    </w:tabs>
                    <w:spacing w:after="0" w:line="259" w:lineRule="auto"/>
                    <w:ind w:left="0" w:right="0" w:firstLine="0"/>
                  </w:pPr>
                  <w:r>
                    <w:rPr>
                      <w:b/>
                      <w:sz w:val="24"/>
                    </w:rPr>
                    <w:t xml:space="preserve">Revizyon Tarihi </w:t>
                  </w:r>
                  <w:r>
                    <w:rPr>
                      <w:b/>
                      <w:sz w:val="24"/>
                    </w:rPr>
                    <w:tab/>
                  </w:r>
                  <w:r w:rsidR="00F81DFA">
                    <w:rPr>
                      <w:b/>
                      <w:sz w:val="24"/>
                    </w:rPr>
                    <w:t xml:space="preserve">      </w:t>
                  </w:r>
                  <w:r>
                    <w:rPr>
                      <w:b/>
                      <w:sz w:val="24"/>
                    </w:rPr>
                    <w:t>:</w:t>
                  </w:r>
                  <w:r>
                    <w:rPr>
                      <w:bCs/>
                      <w:sz w:val="24"/>
                    </w:rPr>
                    <w:t>1</w:t>
                  </w:r>
                  <w:r w:rsidR="00F02790">
                    <w:rPr>
                      <w:bCs/>
                      <w:sz w:val="24"/>
                    </w:rPr>
                    <w:t>6</w:t>
                  </w:r>
                  <w:r w:rsidRPr="003C188D">
                    <w:rPr>
                      <w:bCs/>
                      <w:sz w:val="24"/>
                    </w:rPr>
                    <w:t>/</w:t>
                  </w:r>
                  <w:r>
                    <w:rPr>
                      <w:bCs/>
                      <w:sz w:val="24"/>
                    </w:rPr>
                    <w:t>01/202</w:t>
                  </w:r>
                  <w:r w:rsidR="00F02790">
                    <w:rPr>
                      <w:bCs/>
                      <w:sz w:val="24"/>
                    </w:rPr>
                    <w:t>3</w:t>
                  </w:r>
                  <w:r>
                    <w:rPr>
                      <w:i/>
                      <w:sz w:val="24"/>
                    </w:rPr>
                    <w:t xml:space="preserve">  </w:t>
                  </w:r>
                </w:p>
              </w:tc>
            </w:tr>
          </w:tbl>
          <w:p w14:paraId="4A722D94" w14:textId="77777777" w:rsidR="00BF4F55" w:rsidRDefault="00BF4F55">
            <w:pPr>
              <w:spacing w:after="160" w:line="259" w:lineRule="auto"/>
              <w:ind w:left="0" w:right="0" w:firstLine="0"/>
            </w:pPr>
          </w:p>
        </w:tc>
      </w:tr>
    </w:tbl>
    <w:p w14:paraId="7CABE1A2" w14:textId="77777777" w:rsidR="00BF4F55" w:rsidRDefault="0044266C">
      <w:pPr>
        <w:spacing w:after="98" w:line="259" w:lineRule="auto"/>
        <w:ind w:left="0" w:right="0" w:firstLine="0"/>
      </w:pPr>
      <w:r>
        <w:rPr>
          <w:b/>
        </w:rPr>
        <w:t xml:space="preserve"> </w:t>
      </w:r>
    </w:p>
    <w:p w14:paraId="15E2B7A2" w14:textId="53A308E4" w:rsidR="00BF4F55" w:rsidRDefault="0044266C" w:rsidP="00EB3AD1">
      <w:pPr>
        <w:spacing w:after="116" w:line="259" w:lineRule="auto"/>
        <w:ind w:left="0" w:right="0" w:firstLine="0"/>
      </w:pPr>
      <w:r>
        <w:rPr>
          <w:b/>
        </w:rPr>
        <w:t xml:space="preserve"> </w:t>
      </w:r>
      <w:r>
        <w:rPr>
          <w:b/>
          <w:u w:val="single" w:color="000000"/>
        </w:rPr>
        <w:t>GÖREVİN TANIMI:</w:t>
      </w:r>
      <w:r>
        <w:rPr>
          <w:b/>
        </w:rPr>
        <w:t xml:space="preserve"> </w:t>
      </w:r>
      <w:r>
        <w:t xml:space="preserve">2547 Sayılı Yükseköğretim Kanunu’nun 22.maddesindebelirtilen görevleri yapar. Meslek Yüksek Okulunun vizyonu, misyonu doğrultusunda eğitim ve öğretimi gerçekleştirmek için gerekli tüm faaliyetlerinin etkenlik ve verimlilik ilkelerine uygun olarak yürütülmesi amacıyla çalışmalar yapar. </w:t>
      </w:r>
    </w:p>
    <w:p w14:paraId="35AB8AE8" w14:textId="77777777" w:rsidR="00BF4F55" w:rsidRDefault="0044266C">
      <w:pPr>
        <w:spacing w:after="0" w:line="259" w:lineRule="auto"/>
        <w:ind w:left="0" w:right="0" w:firstLine="0"/>
      </w:pPr>
      <w:r>
        <w:t xml:space="preserve"> </w:t>
      </w:r>
    </w:p>
    <w:p w14:paraId="10FCC3F2" w14:textId="3098E639" w:rsidR="00BF4F55" w:rsidRDefault="0044266C">
      <w:pPr>
        <w:spacing w:after="0" w:line="259" w:lineRule="auto"/>
        <w:ind w:left="-5" w:right="0"/>
      </w:pPr>
      <w:r>
        <w:rPr>
          <w:b/>
          <w:u w:val="single" w:color="000000"/>
        </w:rPr>
        <w:t>GÖREVİ VE SORUMLULUKLARI:</w:t>
      </w:r>
      <w:r>
        <w:rPr>
          <w:b/>
        </w:rPr>
        <w:t xml:space="preserve"> </w:t>
      </w:r>
    </w:p>
    <w:p w14:paraId="4BF5D056" w14:textId="77777777" w:rsidR="00BF4F55" w:rsidRDefault="0044266C">
      <w:pPr>
        <w:spacing w:after="40" w:line="259" w:lineRule="auto"/>
        <w:ind w:left="-29" w:right="-27" w:firstLine="0"/>
      </w:pPr>
      <w:r>
        <w:rPr>
          <w:rFonts w:ascii="Calibri" w:eastAsia="Calibri" w:hAnsi="Calibri" w:cs="Calibri"/>
          <w:noProof/>
          <w:sz w:val="22"/>
        </w:rPr>
        <mc:AlternateContent>
          <mc:Choice Requires="wpg">
            <w:drawing>
              <wp:inline distT="0" distB="0" distL="0" distR="0" wp14:anchorId="202BBEE4" wp14:editId="4946FEE8">
                <wp:extent cx="6684010" cy="144780"/>
                <wp:effectExtent l="0" t="0" r="0" b="0"/>
                <wp:docPr id="2625" name="Group 2625"/>
                <wp:cNvGraphicFramePr/>
                <a:graphic xmlns:a="http://schemas.openxmlformats.org/drawingml/2006/main">
                  <a:graphicData uri="http://schemas.microsoft.com/office/word/2010/wordprocessingGroup">
                    <wpg:wgp>
                      <wpg:cNvGrpSpPr/>
                      <wpg:grpSpPr>
                        <a:xfrm>
                          <a:off x="0" y="0"/>
                          <a:ext cx="6684010" cy="144780"/>
                          <a:chOff x="0" y="0"/>
                          <a:chExt cx="6684010" cy="144780"/>
                        </a:xfrm>
                      </wpg:grpSpPr>
                      <wps:wsp>
                        <wps:cNvPr id="2893" name="Shape 2893"/>
                        <wps:cNvSpPr/>
                        <wps:spPr>
                          <a:xfrm>
                            <a:off x="0" y="0"/>
                            <a:ext cx="6684010" cy="144780"/>
                          </a:xfrm>
                          <a:custGeom>
                            <a:avLst/>
                            <a:gdLst/>
                            <a:ahLst/>
                            <a:cxnLst/>
                            <a:rect l="0" t="0" r="0" b="0"/>
                            <a:pathLst>
                              <a:path w="6684010" h="144780">
                                <a:moveTo>
                                  <a:pt x="0" y="0"/>
                                </a:moveTo>
                                <a:lnTo>
                                  <a:pt x="6684010" y="0"/>
                                </a:lnTo>
                                <a:lnTo>
                                  <a:pt x="6684010"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3" name="Rectangle 263"/>
                        <wps:cNvSpPr/>
                        <wps:spPr>
                          <a:xfrm>
                            <a:off x="18288" y="2873"/>
                            <a:ext cx="46741" cy="187581"/>
                          </a:xfrm>
                          <a:prstGeom prst="rect">
                            <a:avLst/>
                          </a:prstGeom>
                          <a:ln>
                            <a:noFill/>
                          </a:ln>
                        </wps:spPr>
                        <wps:txbx>
                          <w:txbxContent>
                            <w:p w14:paraId="4C7AD58A" w14:textId="77777777" w:rsidR="00BF4F55" w:rsidRDefault="0044266C">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w14:anchorId="202BBEE4" id="Group 2625" o:spid="_x0000_s1026" style="width:526.3pt;height:11.4pt;mso-position-horizontal-relative:char;mso-position-vertical-relative:line" coordsize="66840,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">
                <v:shape id="Shape 2893" o:spid="_x0000_s1027" style="position:absolute;width:66840;height:1447;visibility:visible;mso-wrap-style:square;v-text-anchor:top" coordsize="668401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" path="m,l6684010,r,144780l,144780,,e" stroked="f" strokeweight="0">
                  <v:stroke miterlimit="83231f" joinstyle="miter"/>
                  <v:path arrowok="t" textboxrect="0,0,6684010,144780"/>
                </v:shape>
                <v:rect id="Rectangle 263" o:spid="_x0000_s1028" style="position:absolute;left:182;top:2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4C7AD58A" w14:textId="77777777" w:rsidR="00BF4F55" w:rsidRDefault="0044266C">
                        <w:pPr>
                          <w:spacing w:after="160" w:line="259" w:lineRule="auto"/>
                          <w:ind w:left="0" w:right="0" w:firstLine="0"/>
                        </w:pPr>
                        <w:r>
                          <w:t xml:space="preserve"> </w:t>
                        </w:r>
                      </w:p>
                    </w:txbxContent>
                  </v:textbox>
                </v:rect>
                <w10:anchorlock/>
              </v:group>
            </w:pict>
          </mc:Fallback>
        </mc:AlternateContent>
      </w:r>
    </w:p>
    <w:p w14:paraId="304660A4" w14:textId="77777777" w:rsidR="00BF4F55" w:rsidRDefault="0044266C">
      <w:pPr>
        <w:numPr>
          <w:ilvl w:val="0"/>
          <w:numId w:val="1"/>
        </w:numPr>
        <w:ind w:right="0" w:hanging="360"/>
      </w:pPr>
      <w:r>
        <w:t xml:space="preserve">Maaş karşılığı en az 10 saat ders yüküne sahip olmak.  </w:t>
      </w:r>
    </w:p>
    <w:p w14:paraId="16F62E8D" w14:textId="77777777" w:rsidR="00BF4F55" w:rsidRDefault="0044266C">
      <w:pPr>
        <w:numPr>
          <w:ilvl w:val="0"/>
          <w:numId w:val="1"/>
        </w:numPr>
        <w:ind w:right="0" w:hanging="360"/>
      </w:pPr>
      <w:r>
        <w:t xml:space="preserve">Danışman sıfatıyla öğrencilerin ders kayıt formlarını onaylamak ve danışmanlık yapılan öğrencilerin sorunlarıyla ilgilenmek.  </w:t>
      </w:r>
    </w:p>
    <w:p w14:paraId="7D6488D2" w14:textId="77777777" w:rsidR="00BF4F55" w:rsidRDefault="0044266C">
      <w:pPr>
        <w:numPr>
          <w:ilvl w:val="0"/>
          <w:numId w:val="1"/>
        </w:numPr>
        <w:ind w:right="0" w:hanging="360"/>
      </w:pPr>
      <w:r>
        <w:t xml:space="preserve">MYO bünyesinde kurulan komisyonlara üye olmak ve komisyonun verdiği görevleri yapmak.  </w:t>
      </w:r>
    </w:p>
    <w:p w14:paraId="14E1E9EF" w14:textId="77777777" w:rsidR="00BF4F55" w:rsidRDefault="0044266C">
      <w:pPr>
        <w:numPr>
          <w:ilvl w:val="0"/>
          <w:numId w:val="1"/>
        </w:numPr>
        <w:ind w:right="0" w:hanging="360"/>
      </w:pPr>
      <w:r>
        <w:t xml:space="preserve">Sınav evraklarını dönem sonunda Bölüm Başkanlığına imza karşılığında teslim etmek.  </w:t>
      </w:r>
    </w:p>
    <w:p w14:paraId="39D8433A" w14:textId="77777777" w:rsidR="00BF4F55" w:rsidRDefault="0044266C">
      <w:pPr>
        <w:numPr>
          <w:ilvl w:val="0"/>
          <w:numId w:val="1"/>
        </w:numPr>
        <w:ind w:right="0" w:hanging="360"/>
      </w:pPr>
      <w:r>
        <w:t xml:space="preserve">Sınav notlarını sistem üzerinden yönetmelikte belirtilen zamanda girmek ve ilan etmek. </w:t>
      </w:r>
    </w:p>
    <w:p w14:paraId="3897D3E6" w14:textId="77777777" w:rsidR="00BF4F55" w:rsidRDefault="0044266C">
      <w:pPr>
        <w:numPr>
          <w:ilvl w:val="0"/>
          <w:numId w:val="1"/>
        </w:numPr>
        <w:ind w:right="0" w:hanging="360"/>
      </w:pPr>
      <w:r>
        <w:t xml:space="preserve">Görev bitiş süresini takip etmek ve görev bitiş süresinden en az 3 ay önce faaliyet raporu ile bilirlikte görev süresi uzatma talebi ile Bölüm Başkanlığına bizzat başvuru yapmak. </w:t>
      </w:r>
    </w:p>
    <w:p w14:paraId="33A8F180" w14:textId="77777777" w:rsidR="00BF4F55" w:rsidRDefault="0044266C">
      <w:pPr>
        <w:numPr>
          <w:ilvl w:val="0"/>
          <w:numId w:val="1"/>
        </w:numPr>
        <w:ind w:right="0" w:hanging="360"/>
      </w:pPr>
      <w:r>
        <w:t xml:space="preserve">İşlenemeyen derslerle ilgili telafi programı hazırlamak ve hazırlanan telafi programını yönetim kurulunda görüşülmesi için bölüm başkanlığına iletmek. </w:t>
      </w:r>
    </w:p>
    <w:p w14:paraId="73459842" w14:textId="77777777" w:rsidR="00BF4F55" w:rsidRDefault="0044266C">
      <w:pPr>
        <w:numPr>
          <w:ilvl w:val="0"/>
          <w:numId w:val="1"/>
        </w:numPr>
        <w:ind w:right="0" w:hanging="360"/>
      </w:pPr>
      <w:r>
        <w:t xml:space="preserve">Meslek Yüksekokulu Akademik Birim Kalite Komisyonu ile eşgüdümlü çalışarak Bölüme bağlı programların akredite edilme çalışmalarını yürütmek.  </w:t>
      </w:r>
    </w:p>
    <w:p w14:paraId="4FEF173C" w14:textId="77777777" w:rsidR="00BF4F55" w:rsidRDefault="0044266C">
      <w:pPr>
        <w:numPr>
          <w:ilvl w:val="0"/>
          <w:numId w:val="1"/>
        </w:numPr>
        <w:ind w:right="0" w:hanging="360"/>
      </w:pPr>
      <w:r>
        <w:t xml:space="preserve">Müdürün, Müdür Yardımcısının ve Bölüm Başkanının verdiği görevleri yapmak.  </w:t>
      </w:r>
    </w:p>
    <w:p w14:paraId="225B2AFF" w14:textId="77777777" w:rsidR="00BF4F55" w:rsidRDefault="0044266C">
      <w:pPr>
        <w:numPr>
          <w:ilvl w:val="0"/>
          <w:numId w:val="1"/>
        </w:numPr>
        <w:ind w:right="0" w:hanging="360"/>
      </w:pPr>
      <w:r>
        <w:t xml:space="preserve">Yüksek Öğretim Kanunu ve Yönetmeliklerinde belirtilen diğer görevleri yapmak. </w:t>
      </w:r>
    </w:p>
    <w:p w14:paraId="1E8D3615" w14:textId="77777777" w:rsidR="00BF4F55" w:rsidRDefault="0044266C">
      <w:pPr>
        <w:spacing w:after="13" w:line="259" w:lineRule="auto"/>
        <w:ind w:left="0" w:right="0" w:firstLine="0"/>
      </w:pPr>
      <w:r>
        <w:rPr>
          <w:b/>
        </w:rPr>
        <w:t xml:space="preserve"> </w:t>
      </w:r>
    </w:p>
    <w:p w14:paraId="2A607502" w14:textId="74C4F8E9" w:rsidR="00BF4F55" w:rsidRDefault="0044266C">
      <w:pPr>
        <w:spacing w:after="0" w:line="259" w:lineRule="auto"/>
        <w:ind w:left="-5" w:right="0"/>
      </w:pPr>
      <w:r>
        <w:rPr>
          <w:b/>
          <w:u w:val="single" w:color="000000"/>
        </w:rPr>
        <w:t>YETKİLERİ:</w:t>
      </w:r>
      <w:r>
        <w:rPr>
          <w:b/>
        </w:rPr>
        <w:t xml:space="preserve"> </w:t>
      </w:r>
    </w:p>
    <w:p w14:paraId="51759C1A" w14:textId="77777777" w:rsidR="00BF4F55" w:rsidRDefault="0044266C">
      <w:pPr>
        <w:spacing w:after="41" w:line="259" w:lineRule="auto"/>
        <w:ind w:left="-29" w:right="-27" w:firstLine="0"/>
      </w:pPr>
      <w:r>
        <w:rPr>
          <w:rFonts w:ascii="Calibri" w:eastAsia="Calibri" w:hAnsi="Calibri" w:cs="Calibri"/>
          <w:noProof/>
          <w:sz w:val="22"/>
        </w:rPr>
        <mc:AlternateContent>
          <mc:Choice Requires="wpg">
            <w:drawing>
              <wp:inline distT="0" distB="0" distL="0" distR="0" wp14:anchorId="43ADDF1A" wp14:editId="0054B39A">
                <wp:extent cx="6684010" cy="144780"/>
                <wp:effectExtent l="0" t="0" r="0" b="0"/>
                <wp:docPr id="2626" name="Group 2626"/>
                <wp:cNvGraphicFramePr/>
                <a:graphic xmlns:a="http://schemas.openxmlformats.org/drawingml/2006/main">
                  <a:graphicData uri="http://schemas.microsoft.com/office/word/2010/wordprocessingGroup">
                    <wpg:wgp>
                      <wpg:cNvGrpSpPr/>
                      <wpg:grpSpPr>
                        <a:xfrm>
                          <a:off x="0" y="0"/>
                          <a:ext cx="6684010" cy="144780"/>
                          <a:chOff x="0" y="0"/>
                          <a:chExt cx="6684010" cy="144780"/>
                        </a:xfrm>
                      </wpg:grpSpPr>
                      <wps:wsp>
                        <wps:cNvPr id="2895" name="Shape 2895"/>
                        <wps:cNvSpPr/>
                        <wps:spPr>
                          <a:xfrm>
                            <a:off x="0" y="0"/>
                            <a:ext cx="6684010" cy="144780"/>
                          </a:xfrm>
                          <a:custGeom>
                            <a:avLst/>
                            <a:gdLst/>
                            <a:ahLst/>
                            <a:cxnLst/>
                            <a:rect l="0" t="0" r="0" b="0"/>
                            <a:pathLst>
                              <a:path w="6684010" h="144780">
                                <a:moveTo>
                                  <a:pt x="0" y="0"/>
                                </a:moveTo>
                                <a:lnTo>
                                  <a:pt x="6684010" y="0"/>
                                </a:lnTo>
                                <a:lnTo>
                                  <a:pt x="6684010"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2" name="Rectangle 382"/>
                        <wps:cNvSpPr/>
                        <wps:spPr>
                          <a:xfrm>
                            <a:off x="18288" y="2873"/>
                            <a:ext cx="46741" cy="187581"/>
                          </a:xfrm>
                          <a:prstGeom prst="rect">
                            <a:avLst/>
                          </a:prstGeom>
                          <a:ln>
                            <a:noFill/>
                          </a:ln>
                        </wps:spPr>
                        <wps:txbx>
                          <w:txbxContent>
                            <w:p w14:paraId="175BB5AC" w14:textId="77777777" w:rsidR="00BF4F55" w:rsidRDefault="0044266C">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w14:anchorId="43ADDF1A" id="Group 2626" o:spid="_x0000_s1029" style="width:526.3pt;height:11.4pt;mso-position-horizontal-relative:char;mso-position-vertical-relative:line" coordsize="66840,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">
                <v:shape id="Shape 2895" o:spid="_x0000_s1030" style="position:absolute;width:66840;height:1447;visibility:visible;mso-wrap-style:square;v-text-anchor:top" coordsize="668401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" path="m,l6684010,r,144780l,144780,,e" stroked="f" strokeweight="0">
                  <v:stroke miterlimit="83231f" joinstyle="miter"/>
                  <v:path arrowok="t" textboxrect="0,0,6684010,144780"/>
                </v:shape>
                <v:rect id="Rectangle 382" o:spid="_x0000_s1031" style="position:absolute;left:182;top:2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175BB5AC" w14:textId="77777777" w:rsidR="00BF4F55" w:rsidRDefault="0044266C">
                        <w:pPr>
                          <w:spacing w:after="160" w:line="259" w:lineRule="auto"/>
                          <w:ind w:left="0" w:right="0" w:firstLine="0"/>
                        </w:pPr>
                        <w:r>
                          <w:t xml:space="preserve"> </w:t>
                        </w:r>
                      </w:p>
                    </w:txbxContent>
                  </v:textbox>
                </v:rect>
                <w10:anchorlock/>
              </v:group>
            </w:pict>
          </mc:Fallback>
        </mc:AlternateContent>
      </w:r>
    </w:p>
    <w:p w14:paraId="27F26B23" w14:textId="77777777" w:rsidR="00BF4F55" w:rsidRDefault="0044266C">
      <w:pPr>
        <w:numPr>
          <w:ilvl w:val="0"/>
          <w:numId w:val="2"/>
        </w:numPr>
        <w:ind w:right="0" w:hanging="351"/>
      </w:pPr>
      <w:r>
        <w:t xml:space="preserve">Yukarıda belirtilen görev ve sorumlulukları gerçekleştirme yetkisine sahip olmak. </w:t>
      </w:r>
      <w:r>
        <w:rPr>
          <w:b/>
        </w:rPr>
        <w:t xml:space="preserve"> </w:t>
      </w:r>
    </w:p>
    <w:p w14:paraId="1A04E174" w14:textId="77777777" w:rsidR="00BF4F55" w:rsidRDefault="0044266C">
      <w:pPr>
        <w:numPr>
          <w:ilvl w:val="0"/>
          <w:numId w:val="2"/>
        </w:numPr>
        <w:ind w:right="0" w:hanging="351"/>
      </w:pPr>
      <w:r>
        <w:t>Faaliyetlerin gerçekleştirilmesi için gerekli araç ve gereci kullanabilmek.</w:t>
      </w:r>
      <w:r>
        <w:rPr>
          <w:b/>
        </w:rPr>
        <w:t xml:space="preserve"> </w:t>
      </w:r>
    </w:p>
    <w:p w14:paraId="4849DA69" w14:textId="77777777" w:rsidR="00BF4F55" w:rsidRDefault="0044266C">
      <w:pPr>
        <w:spacing w:after="105" w:line="259" w:lineRule="auto"/>
        <w:ind w:left="0" w:right="0" w:firstLine="0"/>
      </w:pPr>
      <w:r>
        <w:t xml:space="preserve"> </w:t>
      </w:r>
      <w:r>
        <w:tab/>
      </w:r>
      <w:r>
        <w:rPr>
          <w:b/>
        </w:rPr>
        <w:t xml:space="preserve"> </w:t>
      </w:r>
    </w:p>
    <w:p w14:paraId="544CBB9F" w14:textId="77777777" w:rsidR="00BF4F55" w:rsidRDefault="0044266C">
      <w:pPr>
        <w:spacing w:after="0" w:line="259" w:lineRule="auto"/>
        <w:ind w:left="0" w:right="0" w:firstLine="0"/>
      </w:pPr>
      <w:r>
        <w:rPr>
          <w:b/>
        </w:rPr>
        <w:t xml:space="preserve">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BF4F55" w14:paraId="1865ADAD" w14:textId="77777777">
        <w:trPr>
          <w:trHeight w:val="1704"/>
        </w:trPr>
        <w:tc>
          <w:tcPr>
            <w:tcW w:w="5523" w:type="dxa"/>
            <w:tcBorders>
              <w:top w:val="double" w:sz="4" w:space="0" w:color="000000"/>
              <w:left w:val="double" w:sz="4" w:space="0" w:color="000000"/>
              <w:bottom w:val="double" w:sz="4" w:space="0" w:color="000000"/>
              <w:right w:val="double" w:sz="4" w:space="0" w:color="000000"/>
            </w:tcBorders>
          </w:tcPr>
          <w:p w14:paraId="1EC6958F" w14:textId="017A5B2B" w:rsidR="00BF4F55" w:rsidRDefault="0044266C" w:rsidP="00F81DFA">
            <w:pPr>
              <w:spacing w:after="115" w:line="259" w:lineRule="auto"/>
              <w:ind w:left="0" w:right="0" w:firstLine="0"/>
              <w:jc w:val="center"/>
            </w:pPr>
            <w:r>
              <w:rPr>
                <w:b/>
                <w:sz w:val="24"/>
              </w:rPr>
              <w:t>Hazırlayan</w:t>
            </w:r>
          </w:p>
          <w:p w14:paraId="43645DC6" w14:textId="4E082004" w:rsidR="00BF4F55" w:rsidRDefault="0044266C" w:rsidP="00F81DFA">
            <w:pPr>
              <w:spacing w:after="115" w:line="259" w:lineRule="auto"/>
              <w:ind w:left="0" w:right="0" w:firstLine="0"/>
              <w:jc w:val="center"/>
            </w:pPr>
            <w:r>
              <w:rPr>
                <w:sz w:val="24"/>
              </w:rPr>
              <w:t>Dr. Öğr. Üyesi Harika ŞEN</w:t>
            </w:r>
          </w:p>
          <w:p w14:paraId="7C6E5210" w14:textId="28C1176B" w:rsidR="00BF4F55" w:rsidRDefault="0044266C" w:rsidP="00F81DFA">
            <w:pPr>
              <w:spacing w:after="115" w:line="259" w:lineRule="auto"/>
              <w:ind w:left="0" w:right="0" w:firstLine="0"/>
              <w:jc w:val="center"/>
            </w:pPr>
            <w:r>
              <w:rPr>
                <w:sz w:val="24"/>
              </w:rPr>
              <w:t xml:space="preserve">Sağlık Meslek </w:t>
            </w:r>
            <w:proofErr w:type="gramStart"/>
            <w:r>
              <w:rPr>
                <w:sz w:val="24"/>
              </w:rPr>
              <w:t>Yüksekokul</w:t>
            </w:r>
            <w:r w:rsidR="00F81DFA">
              <w:rPr>
                <w:sz w:val="24"/>
              </w:rPr>
              <w:t xml:space="preserve"> </w:t>
            </w:r>
            <w:r>
              <w:rPr>
                <w:sz w:val="24"/>
              </w:rPr>
              <w:t xml:space="preserve"> Müdür</w:t>
            </w:r>
            <w:proofErr w:type="gramEnd"/>
            <w:r>
              <w:rPr>
                <w:sz w:val="24"/>
              </w:rPr>
              <w:t xml:space="preserve"> Yardımcısı</w:t>
            </w:r>
          </w:p>
          <w:p w14:paraId="2F4F278D" w14:textId="12AC1A46" w:rsidR="00BF4F55" w:rsidRDefault="00BF4F55" w:rsidP="00F81DFA">
            <w:pPr>
              <w:spacing w:after="0" w:line="259" w:lineRule="auto"/>
              <w:ind w:left="0" w:right="0" w:firstLine="0"/>
              <w:jc w:val="center"/>
            </w:pPr>
          </w:p>
        </w:tc>
        <w:tc>
          <w:tcPr>
            <w:tcW w:w="5161" w:type="dxa"/>
            <w:tcBorders>
              <w:top w:val="double" w:sz="4" w:space="0" w:color="000000"/>
              <w:left w:val="double" w:sz="4" w:space="0" w:color="000000"/>
              <w:bottom w:val="double" w:sz="4" w:space="0" w:color="000000"/>
              <w:right w:val="double" w:sz="4" w:space="0" w:color="000000"/>
            </w:tcBorders>
          </w:tcPr>
          <w:p w14:paraId="0AAD09E4" w14:textId="6F789DF5" w:rsidR="00BF4F55" w:rsidRDefault="0044266C" w:rsidP="00F81DFA">
            <w:pPr>
              <w:spacing w:after="115" w:line="259" w:lineRule="auto"/>
              <w:ind w:left="0" w:right="0" w:firstLine="0"/>
              <w:jc w:val="center"/>
            </w:pPr>
            <w:r>
              <w:rPr>
                <w:b/>
                <w:sz w:val="24"/>
              </w:rPr>
              <w:t>Onaylayan</w:t>
            </w:r>
          </w:p>
          <w:p w14:paraId="2B61361D" w14:textId="384065C1" w:rsidR="00BF4F55" w:rsidRDefault="0044266C" w:rsidP="00F81DFA">
            <w:pPr>
              <w:spacing w:after="115" w:line="259" w:lineRule="auto"/>
              <w:ind w:left="0" w:right="0" w:firstLine="0"/>
              <w:jc w:val="center"/>
            </w:pPr>
            <w:r>
              <w:rPr>
                <w:sz w:val="24"/>
              </w:rPr>
              <w:t xml:space="preserve">Prof. </w:t>
            </w:r>
            <w:proofErr w:type="spellStart"/>
            <w:proofErr w:type="gramStart"/>
            <w:r>
              <w:rPr>
                <w:sz w:val="24"/>
              </w:rPr>
              <w:t>Dr.</w:t>
            </w:r>
            <w:r w:rsidR="00892BCB">
              <w:rPr>
                <w:sz w:val="24"/>
              </w:rPr>
              <w:t>Yaşar</w:t>
            </w:r>
            <w:proofErr w:type="spellEnd"/>
            <w:proofErr w:type="gramEnd"/>
            <w:r w:rsidR="00892BCB">
              <w:rPr>
                <w:sz w:val="24"/>
              </w:rPr>
              <w:t xml:space="preserve"> ÖZGÖK</w:t>
            </w:r>
          </w:p>
          <w:p w14:paraId="4B65B88C" w14:textId="0150B87E" w:rsidR="00BF4F55" w:rsidRDefault="0044266C" w:rsidP="00F81DFA">
            <w:pPr>
              <w:spacing w:after="0" w:line="259" w:lineRule="auto"/>
              <w:ind w:left="0" w:right="0" w:firstLine="0"/>
              <w:jc w:val="center"/>
            </w:pPr>
            <w:r>
              <w:rPr>
                <w:sz w:val="24"/>
              </w:rPr>
              <w:t>Sağlık Meslek Yüksekokul</w:t>
            </w:r>
            <w:r w:rsidR="00F81DFA">
              <w:rPr>
                <w:sz w:val="24"/>
              </w:rPr>
              <w:t xml:space="preserve"> </w:t>
            </w:r>
            <w:r>
              <w:rPr>
                <w:sz w:val="24"/>
              </w:rPr>
              <w:t>Müdürü</w:t>
            </w:r>
          </w:p>
        </w:tc>
      </w:tr>
    </w:tbl>
    <w:p w14:paraId="0FC47F05" w14:textId="77777777" w:rsidR="00BF4F55" w:rsidRDefault="0044266C">
      <w:pPr>
        <w:spacing w:after="0" w:line="259" w:lineRule="auto"/>
        <w:ind w:left="0" w:right="2" w:firstLine="0"/>
        <w:jc w:val="right"/>
      </w:pPr>
      <w:r>
        <w:rPr>
          <w:rFonts w:ascii="Times New Roman" w:eastAsia="Times New Roman" w:hAnsi="Times New Roman" w:cs="Times New Roman"/>
          <w:sz w:val="24"/>
        </w:rPr>
        <w:t xml:space="preserve">1/1 </w:t>
      </w:r>
    </w:p>
    <w:p w14:paraId="0049AD00" w14:textId="77777777" w:rsidR="00BF4F55" w:rsidRDefault="0044266C">
      <w:pPr>
        <w:spacing w:after="0" w:line="255" w:lineRule="auto"/>
        <w:ind w:left="0" w:right="0" w:firstLine="0"/>
        <w:jc w:val="both"/>
      </w:pP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BF4F55">
      <w:pgSz w:w="11906" w:h="16838"/>
      <w:pgMar w:top="418" w:right="716"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A649C"/>
    <w:multiLevelType w:val="hybridMultilevel"/>
    <w:tmpl w:val="DDF234CC"/>
    <w:lvl w:ilvl="0" w:tplc="EAE85708">
      <w:start w:val="1"/>
      <w:numFmt w:val="decimal"/>
      <w:lvlText w:val="(%1)"/>
      <w:lvlJc w:val="left"/>
      <w:pPr>
        <w:ind w:left="761"/>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294FC9E">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F0218C">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946BAE">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2C8138">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0C3658">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686146">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9E0B24">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924AF8">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E761D2"/>
    <w:multiLevelType w:val="hybridMultilevel"/>
    <w:tmpl w:val="AC0AB1D0"/>
    <w:lvl w:ilvl="0" w:tplc="054A49DC">
      <w:start w:val="1"/>
      <w:numFmt w:val="decimal"/>
      <w:lvlText w:val="(%1)"/>
      <w:lvlJc w:val="left"/>
      <w:pPr>
        <w:ind w:left="77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610F558">
      <w:start w:val="1"/>
      <w:numFmt w:val="lowerLetter"/>
      <w:lvlText w:val="%2"/>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42213A">
      <w:start w:val="1"/>
      <w:numFmt w:val="lowerRoman"/>
      <w:lvlText w:val="%3"/>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58287A">
      <w:start w:val="1"/>
      <w:numFmt w:val="decimal"/>
      <w:lvlText w:val="%4"/>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0E6C44">
      <w:start w:val="1"/>
      <w:numFmt w:val="lowerLetter"/>
      <w:lvlText w:val="%5"/>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766AD6">
      <w:start w:val="1"/>
      <w:numFmt w:val="lowerRoman"/>
      <w:lvlText w:val="%6"/>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89D8E">
      <w:start w:val="1"/>
      <w:numFmt w:val="decimal"/>
      <w:lvlText w:val="%7"/>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20E680">
      <w:start w:val="1"/>
      <w:numFmt w:val="lowerLetter"/>
      <w:lvlText w:val="%8"/>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48E5DA">
      <w:start w:val="1"/>
      <w:numFmt w:val="lowerRoman"/>
      <w:lvlText w:val="%9"/>
      <w:lvlJc w:val="left"/>
      <w:pPr>
        <w:ind w:left="6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07350178">
    <w:abstractNumId w:val="1"/>
  </w:num>
  <w:num w:numId="2" w16cid:durableId="105835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55"/>
    <w:rsid w:val="003C188D"/>
    <w:rsid w:val="0044266C"/>
    <w:rsid w:val="00543040"/>
    <w:rsid w:val="00574D8F"/>
    <w:rsid w:val="007E6CF2"/>
    <w:rsid w:val="00892BCB"/>
    <w:rsid w:val="00AF1BDD"/>
    <w:rsid w:val="00BF4F55"/>
    <w:rsid w:val="00DF506B"/>
    <w:rsid w:val="00E8135E"/>
    <w:rsid w:val="00EB3AD1"/>
    <w:rsid w:val="00F02790"/>
    <w:rsid w:val="00F81DFA"/>
    <w:rsid w:val="00FA0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C650"/>
  <w15:docId w15:val="{20421CFE-B9F0-4166-BB61-EAB6D704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right="3318" w:hanging="10"/>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AYLA AYDIN</cp:lastModifiedBy>
  <cp:revision>17</cp:revision>
  <dcterms:created xsi:type="dcterms:W3CDTF">2021-12-17T07:21:00Z</dcterms:created>
  <dcterms:modified xsi:type="dcterms:W3CDTF">2023-01-18T07:00:00Z</dcterms:modified>
</cp:coreProperties>
</file>