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3C2C" w14:textId="7F8EB842" w:rsidR="004C2525" w:rsidRDefault="00876FD9">
      <w:pPr>
        <w:jc w:val="center"/>
        <w:rPr>
          <w:rFonts w:ascii="Arial" w:eastAsia="Arial" w:hAnsi="Arial" w:cs="Arial"/>
          <w:b/>
          <w:sz w:val="28"/>
        </w:rPr>
      </w:pPr>
      <w:r w:rsidRPr="00A75E0F">
        <w:rPr>
          <w:noProof/>
        </w:rPr>
        <w:drawing>
          <wp:anchor distT="0" distB="0" distL="114300" distR="114300" simplePos="0" relativeHeight="251659264" behindDoc="0" locked="0" layoutInCell="1" allowOverlap="1" wp14:anchorId="19E9BC0E" wp14:editId="67F1E993">
            <wp:simplePos x="0" y="0"/>
            <wp:positionH relativeFrom="margin">
              <wp:posOffset>-90170</wp:posOffset>
            </wp:positionH>
            <wp:positionV relativeFrom="paragraph">
              <wp:posOffset>-328295</wp:posOffset>
            </wp:positionV>
            <wp:extent cx="793529" cy="81153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3"/>
                    <a:stretch/>
                  </pic:blipFill>
                  <pic:spPr bwMode="auto">
                    <a:xfrm>
                      <a:off x="0" y="0"/>
                      <a:ext cx="793529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</w:rPr>
        <w:t xml:space="preserve">         HAMİDİYE </w:t>
      </w:r>
      <w:r w:rsidR="00AE1375">
        <w:rPr>
          <w:rFonts w:ascii="Arial" w:eastAsia="Arial" w:hAnsi="Arial" w:cs="Arial"/>
          <w:b/>
          <w:sz w:val="28"/>
        </w:rPr>
        <w:t>ECZACILIK FAKÜLTESİ DEKANLIĞINA</w:t>
      </w:r>
    </w:p>
    <w:p w14:paraId="189F28C5" w14:textId="77777777" w:rsidR="004C2525" w:rsidRDefault="004C2525">
      <w:pPr>
        <w:jc w:val="center"/>
        <w:rPr>
          <w:rFonts w:ascii="Arial" w:eastAsia="Arial" w:hAnsi="Arial" w:cs="Arial"/>
          <w:b/>
          <w:sz w:val="28"/>
        </w:rPr>
      </w:pPr>
    </w:p>
    <w:p w14:paraId="23291939" w14:textId="77777777" w:rsidR="00876FD9" w:rsidRDefault="00876FD9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6FA3A343" w14:textId="06A41E9E" w:rsidR="004C2525" w:rsidRDefault="002E4416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</w:t>
      </w:r>
      <w:r w:rsidR="00AE1375">
        <w:rPr>
          <w:rFonts w:ascii="Times New Roman" w:eastAsia="Times New Roman" w:hAnsi="Times New Roman" w:cs="Times New Roman"/>
        </w:rPr>
        <w:t xml:space="preserve"> Eğitim Öğretim yılı </w:t>
      </w:r>
      <w:r>
        <w:rPr>
          <w:rFonts w:ascii="Times New Roman" w:eastAsia="Times New Roman" w:hAnsi="Times New Roman" w:cs="Times New Roman"/>
          <w:b/>
        </w:rPr>
        <w:t>…….</w:t>
      </w:r>
      <w:r w:rsidR="00AE1375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876FD9">
        <w:rPr>
          <w:rFonts w:ascii="Times New Roman" w:eastAsia="Times New Roman" w:hAnsi="Times New Roman" w:cs="Times New Roman"/>
        </w:rPr>
        <w:t>y</w:t>
      </w:r>
      <w:r w:rsidR="00AE1375">
        <w:rPr>
          <w:rFonts w:ascii="Times New Roman" w:eastAsia="Times New Roman" w:hAnsi="Times New Roman" w:cs="Times New Roman"/>
        </w:rPr>
        <w:t>arıyılında</w:t>
      </w:r>
      <w:proofErr w:type="gramEnd"/>
      <w:r w:rsidR="00AE1375">
        <w:rPr>
          <w:rFonts w:ascii="Times New Roman" w:eastAsia="Times New Roman" w:hAnsi="Times New Roman" w:cs="Times New Roman"/>
        </w:rPr>
        <w:t xml:space="preserve"> mazeretimden dolayı yarıyıl (vize) sınavlarına giremedim. Bu nedenden dolayı aşağıda belirttiğim derslerden Mazeret Sınavlarına girmek istiyorum.</w:t>
      </w:r>
    </w:p>
    <w:p w14:paraId="73BB3FBE" w14:textId="77777777" w:rsidR="004C2525" w:rsidRDefault="00AE137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Bilgilerinize ve gereğini arz ederim.</w:t>
      </w:r>
    </w:p>
    <w:p w14:paraId="71894658" w14:textId="77777777" w:rsidR="004C2525" w:rsidRDefault="004C2525">
      <w:pPr>
        <w:jc w:val="both"/>
        <w:rPr>
          <w:rFonts w:ascii="Times New Roman" w:eastAsia="Times New Roman" w:hAnsi="Times New Roman" w:cs="Times New Roman"/>
        </w:rPr>
      </w:pPr>
    </w:p>
    <w:p w14:paraId="3A5C9495" w14:textId="77777777" w:rsidR="004C2525" w:rsidRDefault="00AE137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Numarası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:</w:t>
      </w:r>
      <w:proofErr w:type="gramEnd"/>
    </w:p>
    <w:p w14:paraId="0CBCE04A" w14:textId="77777777" w:rsidR="004C2525" w:rsidRDefault="00AE137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Adı </w:t>
      </w:r>
      <w:proofErr w:type="gramStart"/>
      <w:r>
        <w:rPr>
          <w:rFonts w:ascii="Times New Roman" w:eastAsia="Times New Roman" w:hAnsi="Times New Roman" w:cs="Times New Roman"/>
          <w:b/>
        </w:rPr>
        <w:t>Soyadı  :</w:t>
      </w:r>
      <w:proofErr w:type="gramEnd"/>
    </w:p>
    <w:p w14:paraId="44F52749" w14:textId="77777777" w:rsidR="004C2525" w:rsidRDefault="00AE137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İmza       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:</w:t>
      </w:r>
      <w:proofErr w:type="gramEnd"/>
    </w:p>
    <w:p w14:paraId="0BF10266" w14:textId="77777777" w:rsidR="004C2525" w:rsidRDefault="00AE137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Tarih      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:</w:t>
      </w:r>
      <w:proofErr w:type="gramEnd"/>
    </w:p>
    <w:p w14:paraId="6AAA1715" w14:textId="77777777" w:rsidR="004C2525" w:rsidRDefault="00AE137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SINAV BİLGİLERİ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8"/>
        <w:gridCol w:w="5076"/>
      </w:tblGrid>
      <w:tr w:rsidR="004C2525" w14:paraId="35A824E6" w14:textId="77777777" w:rsidTr="00AE1375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469AE" w14:textId="77777777" w:rsidR="004C2525" w:rsidRDefault="00AE137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70503" w14:textId="77777777" w:rsidR="004C2525" w:rsidRDefault="00AE137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Dersi Veren Öğretim Üyesi</w:t>
            </w:r>
          </w:p>
        </w:tc>
      </w:tr>
      <w:tr w:rsidR="004C2525" w14:paraId="3FBAE41B" w14:textId="77777777" w:rsidTr="00AE1375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591C" w14:textId="77777777" w:rsidR="004C2525" w:rsidRDefault="004C252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3A93" w14:textId="77777777" w:rsidR="004C2525" w:rsidRDefault="004C252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C2525" w14:paraId="6CBF22ED" w14:textId="77777777" w:rsidTr="00AE1375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DBD51" w14:textId="77777777" w:rsidR="004C2525" w:rsidRDefault="004C252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4C0A5" w14:textId="77777777" w:rsidR="004C2525" w:rsidRDefault="004C252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C2525" w14:paraId="76DF9A1E" w14:textId="77777777" w:rsidTr="00AE1375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BC5A5" w14:textId="77777777" w:rsidR="004C2525" w:rsidRDefault="004C252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4C59" w14:textId="77777777" w:rsidR="004C2525" w:rsidRDefault="004C252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C2525" w14:paraId="26D6504F" w14:textId="77777777" w:rsidTr="00AE1375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D6BC9" w14:textId="77777777" w:rsidR="004C2525" w:rsidRDefault="004C252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BE88" w14:textId="77777777" w:rsidR="004C2525" w:rsidRDefault="004C252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6D3A591" w14:textId="77777777" w:rsidR="004C2525" w:rsidRDefault="004C2525">
      <w:pPr>
        <w:jc w:val="both"/>
        <w:rPr>
          <w:rFonts w:ascii="Arial" w:eastAsia="Arial" w:hAnsi="Arial" w:cs="Arial"/>
          <w:b/>
          <w:sz w:val="18"/>
        </w:rPr>
      </w:pPr>
    </w:p>
    <w:p w14:paraId="6E23CCAC" w14:textId="77777777" w:rsidR="00AE2042" w:rsidRDefault="00AE2042">
      <w:pPr>
        <w:jc w:val="center"/>
        <w:rPr>
          <w:rFonts w:ascii="Arial" w:eastAsia="Arial" w:hAnsi="Arial" w:cs="Arial"/>
          <w:b/>
        </w:rPr>
      </w:pPr>
    </w:p>
    <w:p w14:paraId="00836E5E" w14:textId="2497C9C2" w:rsidR="004C2525" w:rsidRDefault="00AE137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MAZERET NEDENİ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3"/>
        <w:gridCol w:w="831"/>
      </w:tblGrid>
      <w:tr w:rsidR="004C2525" w14:paraId="4A8042A8" w14:textId="77777777">
        <w:trPr>
          <w:trHeight w:val="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DB296" w14:textId="77777777" w:rsidR="004C2525" w:rsidRDefault="00AE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Hastalık hali</w:t>
            </w:r>
          </w:p>
          <w:p w14:paraId="6D29054C" w14:textId="6F27AC55" w:rsidR="004C2525" w:rsidRPr="0007231E" w:rsidRDefault="00AE1375" w:rsidP="002E4416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Öğrencinin veya birinci ya da ikinci derece yakınlarından birinin sınava girmesini engelleyecek bir tarihte hastalanması halinde; sağlık raporu belgesi</w:t>
            </w:r>
            <w:r w:rsidR="00C41F1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41F14" w:rsidRPr="00C41F14">
              <w:rPr>
                <w:rFonts w:ascii="Times New Roman" w:eastAsia="Times New Roman" w:hAnsi="Times New Roman" w:cs="Times New Roman"/>
                <w:sz w:val="18"/>
              </w:rPr>
              <w:t>Sağlık raporunun işleme alınabilmesi için “</w:t>
            </w:r>
            <w:r w:rsidR="00C41F14" w:rsidRPr="0007231E">
              <w:rPr>
                <w:rFonts w:ascii="Times New Roman" w:eastAsia="Times New Roman" w:hAnsi="Times New Roman" w:cs="Times New Roman"/>
                <w:b/>
                <w:sz w:val="18"/>
              </w:rPr>
              <w:t>istirahat</w:t>
            </w:r>
            <w:r w:rsidR="00C41F14" w:rsidRPr="00C41F14">
              <w:rPr>
                <w:rFonts w:ascii="Times New Roman" w:eastAsia="Times New Roman" w:hAnsi="Times New Roman" w:cs="Times New Roman"/>
                <w:sz w:val="18"/>
              </w:rPr>
              <w:t>” içerikli olması gerekir</w:t>
            </w:r>
            <w:r w:rsidR="0007231E">
              <w:rPr>
                <w:rFonts w:ascii="Times New Roman" w:eastAsia="Times New Roman" w:hAnsi="Times New Roman" w:cs="Times New Roman"/>
                <w:sz w:val="18"/>
              </w:rPr>
              <w:t xml:space="preserve"> ve</w:t>
            </w:r>
            <w:r w:rsidR="0007231E" w:rsidRPr="0007231E">
              <w:rPr>
                <w:rFonts w:ascii="Times New Roman" w:eastAsia="Times New Roman" w:hAnsi="Times New Roman" w:cs="Times New Roman"/>
                <w:sz w:val="18"/>
              </w:rPr>
              <w:t xml:space="preserve"> hastalığa dair teşhis, raporun düzenlenme tarih ve saati</w:t>
            </w:r>
            <w:r w:rsidR="0007231E">
              <w:rPr>
                <w:rFonts w:ascii="Times New Roman" w:eastAsia="Times New Roman" w:hAnsi="Times New Roman" w:cs="Times New Roman"/>
                <w:sz w:val="18"/>
              </w:rPr>
              <w:t>ni</w:t>
            </w:r>
            <w:r w:rsidR="0007231E" w:rsidRPr="0007231E">
              <w:rPr>
                <w:rFonts w:ascii="Times New Roman" w:eastAsia="Times New Roman" w:hAnsi="Times New Roman" w:cs="Times New Roman"/>
                <w:sz w:val="18"/>
              </w:rPr>
              <w:t>, istirahat kaydı ve istirahatli gün veya günlerin başlangıç ve bitimi</w:t>
            </w:r>
            <w:r w:rsidR="0007231E">
              <w:rPr>
                <w:rFonts w:ascii="Times New Roman" w:eastAsia="Times New Roman" w:hAnsi="Times New Roman" w:cs="Times New Roman"/>
                <w:sz w:val="18"/>
              </w:rPr>
              <w:t>ni</w:t>
            </w:r>
            <w:r w:rsidR="0007231E" w:rsidRPr="0007231E">
              <w:rPr>
                <w:rFonts w:ascii="Times New Roman" w:eastAsia="Times New Roman" w:hAnsi="Times New Roman" w:cs="Times New Roman"/>
                <w:sz w:val="18"/>
              </w:rPr>
              <w:t xml:space="preserve"> açıkça belirtilmelidir. Gün aşırı alınan hastalık raporları geçerli mazeret olarak kabul edilmez.</w:t>
            </w:r>
            <w:r w:rsidR="002E4416">
              <w:rPr>
                <w:rFonts w:ascii="Times New Roman" w:eastAsia="Times New Roman" w:hAnsi="Times New Roman" w:cs="Times New Roman"/>
                <w:sz w:val="18"/>
              </w:rPr>
              <w:t xml:space="preserve"> Sadece</w:t>
            </w:r>
            <w:r w:rsidR="002E4416" w:rsidRPr="00C41F1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2E4416" w:rsidRPr="002E4416">
              <w:rPr>
                <w:rFonts w:ascii="Times New Roman" w:eastAsia="Times New Roman" w:hAnsi="Times New Roman" w:cs="Times New Roman"/>
                <w:sz w:val="18"/>
              </w:rPr>
              <w:t>devlet hastanesi veya aile</w:t>
            </w:r>
            <w:r w:rsidR="002E4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2E4416" w:rsidRPr="002E4416">
              <w:rPr>
                <w:rFonts w:ascii="Times New Roman" w:eastAsia="Times New Roman" w:hAnsi="Times New Roman" w:cs="Times New Roman"/>
                <w:sz w:val="18"/>
              </w:rPr>
              <w:t>hekimliğinden alınan istirahat raporları mazeretle ilgili işlemlerde değerlendirilir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D33FC" w14:textId="77777777" w:rsidR="004C2525" w:rsidRDefault="004C25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4C2525" w14:paraId="7D49B998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A0764" w14:textId="77777777" w:rsidR="004C2525" w:rsidRDefault="00AE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Yakınların vefatı</w:t>
            </w:r>
          </w:p>
          <w:p w14:paraId="0B4A5170" w14:textId="77777777" w:rsidR="004C2525" w:rsidRDefault="00AE137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Öğrencinin birinci veya ikinci derece yakınlarından birinin sınava girmesini engelleyecek bir tarihte vefatı durumunda; vefat belgesi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2DB74" w14:textId="77777777" w:rsidR="004C2525" w:rsidRDefault="004C25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4C2525" w14:paraId="57CE6CAA" w14:textId="77777777">
        <w:trPr>
          <w:trHeight w:val="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1EEDD" w14:textId="77777777" w:rsidR="004C2525" w:rsidRDefault="00AE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Trafik Kazası ve beklenmeyen haller</w:t>
            </w:r>
          </w:p>
          <w:p w14:paraId="18154478" w14:textId="77777777" w:rsidR="004C2525" w:rsidRDefault="00AE1375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Sınava gelmek üzere yola çıkmış bir öğrencinin sınava yetişmesini engelleyecek bir trafik kazasına uğraması durumunda; ilgili trafik şubesinden alacağı kaza raporu belgesi</w:t>
            </w:r>
          </w:p>
          <w:p w14:paraId="02F05B35" w14:textId="77777777" w:rsidR="004C2525" w:rsidRDefault="00AE1375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Öğrencinin ikamet ettiği binada sınavdan bir önce veya sınav günü, sınava girmesini engelleyecek nitelikte bir mücbir sebebin (yangın, sel, deprem, çökme, yıkım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vukuu bulması halinde; ilgili resmi makamlardan alacağı belge</w:t>
            </w:r>
          </w:p>
          <w:p w14:paraId="59E7A8CA" w14:textId="77777777" w:rsidR="004C2525" w:rsidRDefault="00AE137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 herhangi bir nedenle gözaltına alınmışsa/tutuklanmışsa; ilgili emniyet biriminden alacağı belge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3317E" w14:textId="77777777" w:rsidR="004C2525" w:rsidRDefault="004C25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4C2525" w14:paraId="5AAF353D" w14:textId="77777777">
        <w:trPr>
          <w:trHeight w:val="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B90F3" w14:textId="77777777" w:rsidR="004C2525" w:rsidRDefault="00AE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Üniversite ve Diğer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Resmi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Kurumlarca Görevlendirilme Hali</w:t>
            </w:r>
          </w:p>
          <w:p w14:paraId="13646FEE" w14:textId="77777777" w:rsidR="004C2525" w:rsidRDefault="00AE137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Öğrencinin, ulusal ve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uluslar arası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yarışma, sportif faaliyet vb. nedenle üniversite veya diğer resmi kurumlarca yapılan görevlendirilme belgesi durumunda;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6B30A" w14:textId="77777777" w:rsidR="004C2525" w:rsidRDefault="004C25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4C2525" w14:paraId="266DAB04" w14:textId="77777777">
        <w:trPr>
          <w:trHeight w:val="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A3E41" w14:textId="77777777" w:rsidR="004C2525" w:rsidRDefault="00AE13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Diğer (açıklayınız)</w:t>
            </w:r>
          </w:p>
          <w:p w14:paraId="4E52F5F7" w14:textId="77777777" w:rsidR="004C2525" w:rsidRDefault="004C25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14:paraId="5FB2E0F7" w14:textId="77777777" w:rsidR="004C2525" w:rsidRDefault="004C25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14:paraId="6C6D5492" w14:textId="77777777" w:rsidR="004C2525" w:rsidRDefault="004C25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25402" w14:textId="77777777" w:rsidR="004C2525" w:rsidRDefault="004C2525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8468D92" w14:textId="77777777" w:rsidR="004C2525" w:rsidRDefault="004C2525">
      <w:pPr>
        <w:jc w:val="both"/>
        <w:rPr>
          <w:rFonts w:ascii="Arial" w:eastAsia="Arial" w:hAnsi="Arial" w:cs="Arial"/>
          <w:b/>
          <w:sz w:val="8"/>
        </w:rPr>
      </w:pPr>
    </w:p>
    <w:p w14:paraId="25B20111" w14:textId="77777777" w:rsidR="004C2525" w:rsidRDefault="00AE1375">
      <w:pPr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Yukarıda seçilen mazeretin belgelenmemesi halinde başvurular kabul edilmeyecektir.</w:t>
      </w:r>
    </w:p>
    <w:p w14:paraId="5E58EA38" w14:textId="4B8BB196" w:rsidR="004C2525" w:rsidRDefault="00AE1375">
      <w:pPr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i/>
          <w:sz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sectPr w:rsidR="004C25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25"/>
    <w:rsid w:val="0007231E"/>
    <w:rsid w:val="002E4416"/>
    <w:rsid w:val="004C2525"/>
    <w:rsid w:val="006367EB"/>
    <w:rsid w:val="00876FD9"/>
    <w:rsid w:val="00AE1375"/>
    <w:rsid w:val="00AE2042"/>
    <w:rsid w:val="00C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591D"/>
  <w15:docId w15:val="{5EABC2E8-1572-7F41-8033-D40E8F98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Busra KAPCIN</cp:lastModifiedBy>
  <cp:revision>5</cp:revision>
  <dcterms:created xsi:type="dcterms:W3CDTF">2021-12-05T21:13:00Z</dcterms:created>
  <dcterms:modified xsi:type="dcterms:W3CDTF">2021-12-13T06:57:00Z</dcterms:modified>
</cp:coreProperties>
</file>