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4DD6" w14:textId="0E4672AB" w:rsidR="00795E20" w:rsidRPr="003514E8" w:rsidRDefault="00795E20" w:rsidP="00AB0D89">
      <w:pPr>
        <w:spacing w:after="0" w:line="240" w:lineRule="auto"/>
        <w:jc w:val="center"/>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PERSONEL DİSİPLİN SORUŞTURMASI</w:t>
      </w:r>
    </w:p>
    <w:p w14:paraId="5233C410" w14:textId="77777777" w:rsidR="00795E20" w:rsidRPr="003514E8" w:rsidRDefault="00795E20" w:rsidP="00AB0D89">
      <w:pPr>
        <w:spacing w:after="0" w:line="240" w:lineRule="auto"/>
        <w:ind w:firstLine="426"/>
        <w:jc w:val="both"/>
        <w:rPr>
          <w:rFonts w:ascii="Times New Roman" w:eastAsia="Times New Roman" w:hAnsi="Times New Roman" w:cs="Times New Roman"/>
          <w:b/>
          <w:sz w:val="24"/>
          <w:szCs w:val="24"/>
          <w:lang w:eastAsia="tr-TR"/>
        </w:rPr>
      </w:pPr>
    </w:p>
    <w:p w14:paraId="26F571EE" w14:textId="77777777" w:rsidR="00795E20" w:rsidRPr="003514E8" w:rsidRDefault="00795E20" w:rsidP="00AB0D89">
      <w:pPr>
        <w:spacing w:after="0" w:line="240" w:lineRule="auto"/>
        <w:ind w:firstLine="426"/>
        <w:jc w:val="both"/>
        <w:rPr>
          <w:rFonts w:ascii="Times New Roman" w:eastAsia="Calibri" w:hAnsi="Times New Roman" w:cs="Times New Roman"/>
          <w:color w:val="000000"/>
          <w:sz w:val="24"/>
          <w:szCs w:val="24"/>
        </w:rPr>
      </w:pPr>
      <w:r w:rsidRPr="003514E8">
        <w:rPr>
          <w:rFonts w:ascii="Times New Roman" w:eastAsia="Calibri" w:hAnsi="Times New Roman" w:cs="Times New Roman"/>
          <w:color w:val="000000"/>
          <w:sz w:val="24"/>
          <w:szCs w:val="24"/>
        </w:rPr>
        <w:t>Öğretim elemanlarına uygulanabilecek disiplin cezaları uyarma, kınama, aylıktan veya ücretten kesme, kademe ilerlemesinin durdurulması veya birden fazla ücretten kesme, üniversite öğretim mesleğinden çıkarma ve kamu görevinden çıkarma cezalarıdır.</w:t>
      </w:r>
    </w:p>
    <w:p w14:paraId="61E45429" w14:textId="77777777" w:rsidR="00AB0D89" w:rsidRPr="003514E8" w:rsidRDefault="00AB0D89" w:rsidP="00AB0D89">
      <w:pPr>
        <w:spacing w:after="0" w:line="240" w:lineRule="auto"/>
        <w:ind w:firstLine="426"/>
        <w:jc w:val="both"/>
        <w:rPr>
          <w:rFonts w:ascii="Times New Roman" w:eastAsia="Calibri" w:hAnsi="Times New Roman" w:cs="Times New Roman"/>
          <w:color w:val="000000"/>
          <w:sz w:val="24"/>
          <w:szCs w:val="24"/>
        </w:rPr>
      </w:pPr>
    </w:p>
    <w:p w14:paraId="31208251" w14:textId="77777777" w:rsidR="00795E20" w:rsidRPr="003514E8" w:rsidRDefault="00795E20" w:rsidP="00AB0D89">
      <w:pPr>
        <w:spacing w:after="0" w:line="240" w:lineRule="auto"/>
        <w:ind w:firstLine="426"/>
        <w:jc w:val="both"/>
        <w:rPr>
          <w:rFonts w:ascii="Times New Roman" w:eastAsia="Calibri" w:hAnsi="Times New Roman" w:cs="Times New Roman"/>
          <w:color w:val="000000"/>
          <w:sz w:val="24"/>
          <w:szCs w:val="24"/>
        </w:rPr>
      </w:pPr>
      <w:r w:rsidRPr="003514E8">
        <w:rPr>
          <w:rFonts w:ascii="Times New Roman" w:eastAsia="Calibri" w:hAnsi="Times New Roman" w:cs="Times New Roman"/>
          <w:color w:val="000000"/>
          <w:sz w:val="24"/>
          <w:szCs w:val="24"/>
        </w:rPr>
        <w:t xml:space="preserve">Öğretim elemanları dışında iş sözleşmesiyle çalışan personel 22/5/2003 tarihli ve 4857 sayılı İş Kanunu ve iş sözleşmesi veya toplu iş sözleşmesine tabidir. </w:t>
      </w:r>
    </w:p>
    <w:p w14:paraId="5F18606E" w14:textId="77777777" w:rsidR="00AB0D89" w:rsidRPr="003514E8" w:rsidRDefault="00AB0D89" w:rsidP="00AB0D89">
      <w:pPr>
        <w:spacing w:after="0" w:line="240" w:lineRule="auto"/>
        <w:ind w:firstLine="426"/>
        <w:jc w:val="both"/>
        <w:rPr>
          <w:rFonts w:ascii="Times New Roman" w:eastAsia="Calibri" w:hAnsi="Times New Roman" w:cs="Times New Roman"/>
          <w:color w:val="000000"/>
          <w:sz w:val="24"/>
          <w:szCs w:val="24"/>
        </w:rPr>
      </w:pPr>
    </w:p>
    <w:p w14:paraId="47342282" w14:textId="3308EF1B" w:rsidR="00795E20" w:rsidRPr="003514E8" w:rsidRDefault="00795E20" w:rsidP="00AB0D89">
      <w:pPr>
        <w:spacing w:after="0" w:line="240" w:lineRule="auto"/>
        <w:ind w:firstLine="426"/>
        <w:jc w:val="both"/>
        <w:rPr>
          <w:rFonts w:ascii="Times New Roman" w:eastAsia="Calibri" w:hAnsi="Times New Roman" w:cs="Times New Roman"/>
          <w:color w:val="000000"/>
          <w:sz w:val="24"/>
          <w:szCs w:val="24"/>
        </w:rPr>
      </w:pPr>
      <w:r w:rsidRPr="003514E8">
        <w:rPr>
          <w:rFonts w:ascii="Times New Roman" w:eastAsia="Calibri" w:hAnsi="Times New Roman" w:cs="Times New Roman"/>
          <w:color w:val="000000"/>
          <w:sz w:val="24"/>
          <w:szCs w:val="24"/>
        </w:rPr>
        <w:t>Memurlar hakkında ise 657 sayılı Devlet Memurları Kanunu</w:t>
      </w:r>
      <w:r w:rsidR="00D41380" w:rsidRPr="003514E8">
        <w:rPr>
          <w:rFonts w:ascii="Times New Roman" w:eastAsia="Calibri" w:hAnsi="Times New Roman" w:cs="Times New Roman"/>
          <w:color w:val="000000"/>
          <w:sz w:val="24"/>
          <w:szCs w:val="24"/>
        </w:rPr>
        <w:t>’</w:t>
      </w:r>
      <w:r w:rsidRPr="003514E8">
        <w:rPr>
          <w:rFonts w:ascii="Times New Roman" w:eastAsia="Calibri" w:hAnsi="Times New Roman" w:cs="Times New Roman"/>
          <w:color w:val="000000"/>
          <w:sz w:val="24"/>
          <w:szCs w:val="24"/>
        </w:rPr>
        <w:t>nun 125 inci maddesi uygulanır.</w:t>
      </w:r>
    </w:p>
    <w:p w14:paraId="11E9F630" w14:textId="77777777" w:rsidR="00AB0D89" w:rsidRPr="003514E8" w:rsidRDefault="00AB0D89" w:rsidP="00AB0D89">
      <w:pPr>
        <w:spacing w:after="0" w:line="240" w:lineRule="auto"/>
        <w:ind w:firstLine="426"/>
        <w:jc w:val="both"/>
        <w:rPr>
          <w:rFonts w:ascii="Times New Roman" w:eastAsia="Calibri" w:hAnsi="Times New Roman" w:cs="Times New Roman"/>
          <w:color w:val="000000"/>
          <w:sz w:val="24"/>
          <w:szCs w:val="24"/>
        </w:rPr>
      </w:pPr>
    </w:p>
    <w:p w14:paraId="361CC133" w14:textId="031F5E9C" w:rsidR="00795E20" w:rsidRPr="003514E8" w:rsidRDefault="00D41380" w:rsidP="00AB0D89">
      <w:pPr>
        <w:spacing w:after="0" w:line="240" w:lineRule="auto"/>
        <w:ind w:firstLine="426"/>
        <w:contextualSpacing/>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 xml:space="preserve">1. </w:t>
      </w:r>
      <w:r w:rsidR="00795E20" w:rsidRPr="003514E8">
        <w:rPr>
          <w:rFonts w:ascii="Times New Roman" w:eastAsia="Times New Roman" w:hAnsi="Times New Roman" w:cs="Times New Roman"/>
          <w:b/>
          <w:sz w:val="24"/>
          <w:szCs w:val="24"/>
          <w:lang w:eastAsia="tr-TR"/>
        </w:rPr>
        <w:t xml:space="preserve">Soruşturmanın Açılması </w:t>
      </w:r>
    </w:p>
    <w:p w14:paraId="082C918E"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p>
    <w:p w14:paraId="30D8A7C3"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soruşturması soruşturma açmaya yetkili amir tarafından başlatılabilecek olup bunlar Yükseköğretim Kanunu’nun 53. maddesinde sayılmıştır. Disiplin amirlerinin yardımcıları ancak disiplin amirinin görevinin başında bulunmadığı zamanlarda, vekaleten görevlendirilmişlerse soruşturma açabilirler.</w:t>
      </w:r>
    </w:p>
    <w:p w14:paraId="02A8C001"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1EDAA9E0"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Disiplin amirleri, disiplin suçu işlediği şüphesi bulunan personel hakkında resen disiplin soruşturması açabilir veya açtırabilir. Bölüm Başkanı, anabilim, </w:t>
      </w:r>
      <w:proofErr w:type="spellStart"/>
      <w:r w:rsidRPr="003514E8">
        <w:rPr>
          <w:rFonts w:ascii="Times New Roman" w:eastAsia="Times New Roman" w:hAnsi="Times New Roman" w:cs="Times New Roman"/>
          <w:sz w:val="24"/>
          <w:szCs w:val="24"/>
          <w:lang w:eastAsia="tr-TR"/>
        </w:rPr>
        <w:t>anasanat</w:t>
      </w:r>
      <w:proofErr w:type="spellEnd"/>
      <w:r w:rsidRPr="003514E8">
        <w:rPr>
          <w:rFonts w:ascii="Times New Roman" w:eastAsia="Times New Roman" w:hAnsi="Times New Roman" w:cs="Times New Roman"/>
          <w:sz w:val="24"/>
          <w:szCs w:val="24"/>
          <w:lang w:eastAsia="tr-TR"/>
        </w:rPr>
        <w:t>, bilim veya sanat dalları başkanları, merkez müdürleri, hukuk müşaviri, daire başkanları ve diğer birim amirleri görev alanları ile ilgili disiplin soruşturma taleplerini en yakın disiplin amirine yaparlar.</w:t>
      </w:r>
    </w:p>
    <w:p w14:paraId="45B3C31B"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1C50AD4A"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amiri sadece personelin savunmasını almak suretiyle disiplin cezası veremez. Yerleşik yargı içtihatları, disiplin suçu işlediği öğrenilen personel hakkında mutlaka soruşturma açılması gerektiğini, disiplin amirince sadece disiplin suçu işleyen personelin savunmasının alınmasının usulüne uygun yapılmış bir soruşturma olmadığını kabul etmektedir.</w:t>
      </w:r>
    </w:p>
    <w:p w14:paraId="5E14B87D"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5BF66D9F"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Soyut iddialar içeren şikayetler ve basit şüpheye dayanan olaylarda soruşturma açılmadan önce “ön inceleme” yapılabilir.</w:t>
      </w:r>
    </w:p>
    <w:p w14:paraId="17D86147"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6318A593" w14:textId="47FDD580" w:rsidR="00795E20" w:rsidRPr="003514E8" w:rsidRDefault="00D41380" w:rsidP="00AB0D89">
      <w:pPr>
        <w:spacing w:after="0" w:line="240" w:lineRule="auto"/>
        <w:ind w:firstLine="426"/>
        <w:contextualSpacing/>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 xml:space="preserve">2. </w:t>
      </w:r>
      <w:r w:rsidR="00795E20" w:rsidRPr="003514E8">
        <w:rPr>
          <w:rFonts w:ascii="Times New Roman" w:eastAsia="Times New Roman" w:hAnsi="Times New Roman" w:cs="Times New Roman"/>
          <w:b/>
          <w:sz w:val="24"/>
          <w:szCs w:val="24"/>
          <w:lang w:eastAsia="tr-TR"/>
        </w:rPr>
        <w:t>Soruşturma Açmaya Yetkili Amirler</w:t>
      </w:r>
    </w:p>
    <w:p w14:paraId="4394EEDD"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p>
    <w:p w14:paraId="439C74CB"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soruşturması açma yetkisi, Kanunda disiplin amiri olarak sayılmış sıralı amirlere aittir. Üst disiplin amirlerinin yetkisi alt kademedeki tüm personeli kapsadığından bir personel hakkında disiplin soruşturması açmaya yetkili amirin sayısı birden çok olabilir. Fakat bir disiplin eylemi ile ilgili olarak birden çok disiplin soruşturması yürütülemez. Üst disiplin amiri disiplin soruşturması açmışsa, alt disiplin amiri aynı konuda soruşturma açamaz. Alt disiplin amirinin açtığı soruşturma ise daha sonra açılsa dahi üst amirin aynı konuda açacağı soruşturma ile birleştirilir.</w:t>
      </w:r>
    </w:p>
    <w:p w14:paraId="643967C9"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5FF3B483"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5B61CE58"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78C94F01"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48BBA3C0"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671E89AC"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6EB1FF4B"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1EA85CD7"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2BE22DB8" w14:textId="77777777" w:rsidR="00985EE8" w:rsidRPr="003514E8" w:rsidRDefault="00985EE8" w:rsidP="00AB0D89">
      <w:pPr>
        <w:spacing w:after="0" w:line="240" w:lineRule="auto"/>
        <w:ind w:firstLine="426"/>
        <w:jc w:val="both"/>
        <w:rPr>
          <w:rFonts w:ascii="Times New Roman" w:eastAsia="Times New Roman" w:hAnsi="Times New Roman" w:cs="Times New Roman"/>
          <w:b/>
          <w:i/>
          <w:sz w:val="24"/>
          <w:szCs w:val="24"/>
          <w:lang w:eastAsia="tr-TR"/>
        </w:rPr>
      </w:pPr>
    </w:p>
    <w:p w14:paraId="094F7446" w14:textId="1F00B4AD" w:rsidR="00795E20" w:rsidRPr="003514E8" w:rsidRDefault="00795E20" w:rsidP="00AB0D89">
      <w:pPr>
        <w:spacing w:after="0" w:line="240" w:lineRule="auto"/>
        <w:ind w:firstLine="426"/>
        <w:jc w:val="both"/>
        <w:rPr>
          <w:rFonts w:ascii="Times New Roman" w:eastAsia="Times New Roman" w:hAnsi="Times New Roman" w:cs="Times New Roman"/>
          <w:b/>
          <w:i/>
          <w:sz w:val="24"/>
          <w:szCs w:val="24"/>
          <w:lang w:eastAsia="tr-TR"/>
        </w:rPr>
      </w:pPr>
      <w:r w:rsidRPr="003514E8">
        <w:rPr>
          <w:rFonts w:ascii="Times New Roman" w:eastAsia="Times New Roman" w:hAnsi="Times New Roman" w:cs="Times New Roman"/>
          <w:b/>
          <w:i/>
          <w:sz w:val="24"/>
          <w:szCs w:val="24"/>
          <w:lang w:eastAsia="tr-TR"/>
        </w:rPr>
        <w:lastRenderedPageBreak/>
        <w:t xml:space="preserve">Anılan hükümlere göre disiplin amirleri aşağıdaki tabloda gösterilmiştir. </w:t>
      </w:r>
    </w:p>
    <w:p w14:paraId="482C4445"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tbl>
      <w:tblPr>
        <w:tblStyle w:val="TabloKlavuzu1"/>
        <w:tblW w:w="0" w:type="auto"/>
        <w:tblInd w:w="0" w:type="dxa"/>
        <w:tblLook w:val="04A0" w:firstRow="1" w:lastRow="0" w:firstColumn="1" w:lastColumn="0" w:noHBand="0" w:noVBand="1"/>
      </w:tblPr>
      <w:tblGrid>
        <w:gridCol w:w="3964"/>
        <w:gridCol w:w="5098"/>
      </w:tblGrid>
      <w:tr w:rsidR="00795E20" w:rsidRPr="003514E8" w14:paraId="606A971E"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6543F6A9"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Yükseköğretim Kurulu Başkanı</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7B5AAB4D"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Yükseköğretim üst kuruluşlarının ve tüm yükseköğretim kurumlarının</w:t>
            </w:r>
          </w:p>
        </w:tc>
      </w:tr>
      <w:tr w:rsidR="00795E20" w:rsidRPr="003514E8" w14:paraId="5A3A048B"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74343456"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Rektör</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11C8AA4D"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Üniversitenin</w:t>
            </w:r>
          </w:p>
        </w:tc>
      </w:tr>
      <w:tr w:rsidR="00795E20" w:rsidRPr="003514E8" w14:paraId="38EF5EB6"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7ECD27A7"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Dekan</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1F7725BC"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Fakültenin</w:t>
            </w:r>
          </w:p>
        </w:tc>
      </w:tr>
      <w:tr w:rsidR="00795E20" w:rsidRPr="003514E8" w14:paraId="2A98C52F"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5211358C"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Enstitü Müdürü</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794015FF"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Enstitünün</w:t>
            </w:r>
          </w:p>
        </w:tc>
      </w:tr>
      <w:tr w:rsidR="00795E20" w:rsidRPr="003514E8" w14:paraId="35513C18"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41D16521"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Yüksekokul Müdürü</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192180A7"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Yüksekokulun</w:t>
            </w:r>
          </w:p>
        </w:tc>
      </w:tr>
      <w:tr w:rsidR="00795E20" w:rsidRPr="003514E8" w14:paraId="546F6B98"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087B2BC1"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Konservatuvar Müdürü</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784A4614"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Konservatuvarın</w:t>
            </w:r>
          </w:p>
        </w:tc>
      </w:tr>
      <w:tr w:rsidR="00795E20" w:rsidRPr="003514E8" w14:paraId="6DE11DA7" w14:textId="77777777" w:rsidTr="00AB0D89">
        <w:trPr>
          <w:trHeight w:val="510"/>
        </w:trPr>
        <w:tc>
          <w:tcPr>
            <w:tcW w:w="3964" w:type="dxa"/>
            <w:tcBorders>
              <w:top w:val="single" w:sz="4" w:space="0" w:color="000000"/>
              <w:left w:val="single" w:sz="4" w:space="0" w:color="000000"/>
              <w:bottom w:val="single" w:sz="4" w:space="0" w:color="000000"/>
              <w:right w:val="single" w:sz="4" w:space="0" w:color="000000"/>
            </w:tcBorders>
            <w:vAlign w:val="center"/>
            <w:hideMark/>
          </w:tcPr>
          <w:p w14:paraId="517F89A6" w14:textId="68B34335"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 xml:space="preserve">Bu birimlerin genel </w:t>
            </w:r>
            <w:r w:rsidR="00AB0D89" w:rsidRPr="003514E8">
              <w:rPr>
                <w:rFonts w:ascii="Times New Roman" w:eastAsia="Times New Roman" w:hAnsi="Times New Roman"/>
                <w:sz w:val="24"/>
                <w:szCs w:val="24"/>
                <w:lang w:eastAsia="tr-TR"/>
              </w:rPr>
              <w:t xml:space="preserve"> </w:t>
            </w:r>
            <w:r w:rsidRPr="003514E8">
              <w:rPr>
                <w:rFonts w:ascii="Times New Roman" w:eastAsia="Times New Roman" w:hAnsi="Times New Roman"/>
                <w:sz w:val="24"/>
                <w:szCs w:val="24"/>
                <w:lang w:eastAsia="tr-TR"/>
              </w:rPr>
              <w:t>sekreteri ve sekreterleri</w:t>
            </w:r>
          </w:p>
        </w:tc>
        <w:tc>
          <w:tcPr>
            <w:tcW w:w="5098" w:type="dxa"/>
            <w:tcBorders>
              <w:top w:val="single" w:sz="4" w:space="0" w:color="000000"/>
              <w:left w:val="single" w:sz="4" w:space="0" w:color="000000"/>
              <w:bottom w:val="single" w:sz="4" w:space="0" w:color="000000"/>
              <w:right w:val="single" w:sz="4" w:space="0" w:color="000000"/>
            </w:tcBorders>
            <w:vAlign w:val="center"/>
            <w:hideMark/>
          </w:tcPr>
          <w:p w14:paraId="24D08092" w14:textId="77777777" w:rsidR="00795E20" w:rsidRPr="003514E8" w:rsidRDefault="00795E20" w:rsidP="00AB0D89">
            <w:pPr>
              <w:jc w:val="cente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Bağlı birim personelinin</w:t>
            </w:r>
          </w:p>
        </w:tc>
      </w:tr>
    </w:tbl>
    <w:p w14:paraId="703B8DD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37BD932D"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7EC3FAFD" w14:textId="78384B1D" w:rsidR="00795E20" w:rsidRPr="003514E8" w:rsidRDefault="00D41380" w:rsidP="00AB0D89">
      <w:pPr>
        <w:spacing w:after="0" w:line="240" w:lineRule="auto"/>
        <w:ind w:firstLine="426"/>
        <w:contextualSpacing/>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3.</w:t>
      </w:r>
      <w:r w:rsidR="00795E20" w:rsidRPr="003514E8">
        <w:rPr>
          <w:rFonts w:ascii="Times New Roman" w:eastAsia="Times New Roman" w:hAnsi="Times New Roman" w:cs="Times New Roman"/>
          <w:b/>
          <w:sz w:val="24"/>
          <w:szCs w:val="24"/>
          <w:lang w:eastAsia="tr-TR"/>
        </w:rPr>
        <w:t xml:space="preserve"> Soruşturma Açma ve Ceza Verme Zamanaşımı Süreleri</w:t>
      </w:r>
    </w:p>
    <w:p w14:paraId="3F80AD5A"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46872FD5" w14:textId="77777777" w:rsidR="00795E20" w:rsidRPr="003514E8" w:rsidRDefault="00795E20" w:rsidP="00AB0D89">
      <w:pPr>
        <w:spacing w:after="0" w:line="240" w:lineRule="auto"/>
        <w:ind w:firstLine="426"/>
        <w:jc w:val="both"/>
        <w:rPr>
          <w:rFonts w:ascii="Times New Roman" w:eastAsia="Times New Roman" w:hAnsi="Times New Roman" w:cs="Times New Roman"/>
          <w:color w:val="00B050"/>
          <w:sz w:val="24"/>
          <w:szCs w:val="24"/>
          <w:lang w:eastAsia="tr-TR"/>
        </w:rPr>
      </w:pPr>
      <w:r w:rsidRPr="003514E8">
        <w:rPr>
          <w:rFonts w:ascii="Times New Roman" w:eastAsia="Times New Roman" w:hAnsi="Times New Roman" w:cs="Times New Roman"/>
          <w:sz w:val="24"/>
          <w:szCs w:val="24"/>
          <w:lang w:eastAsia="tr-TR"/>
        </w:rPr>
        <w:t>2547 sayılı Kanunun 53/C maddesinde düzenlenmiştir.</w:t>
      </w:r>
    </w:p>
    <w:p w14:paraId="4B42EBEC"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6161AC00"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Disiplin suçu niteliğindeki fiil ve halleri işleyenler hakkında, bu fiil ve hallerin işlendiğinin soruşturmaya yetkili amirlerce öğrenildiği tarihten itibaren; </w:t>
      </w:r>
    </w:p>
    <w:p w14:paraId="7B107215"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40F59A06" w14:textId="77777777" w:rsidR="00795E20" w:rsidRPr="003514E8" w:rsidRDefault="00795E20" w:rsidP="00AB0D89">
      <w:pPr>
        <w:numPr>
          <w:ilvl w:val="0"/>
          <w:numId w:val="2"/>
        </w:numPr>
        <w:spacing w:after="0" w:line="240" w:lineRule="auto"/>
        <w:ind w:left="0" w:firstLine="426"/>
        <w:contextualSpacing/>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Uyarma, kınama, aylıktan veya ücretten kesme ve kademe ilerlemesinin durdurulması cezalarında bir ay içinde disiplin soruşturmasına,</w:t>
      </w:r>
    </w:p>
    <w:p w14:paraId="29229E8A" w14:textId="77777777" w:rsidR="00795E20" w:rsidRPr="003514E8" w:rsidRDefault="00795E20" w:rsidP="00AB0D89">
      <w:pPr>
        <w:numPr>
          <w:ilvl w:val="0"/>
          <w:numId w:val="2"/>
        </w:numPr>
        <w:spacing w:after="0" w:line="240" w:lineRule="auto"/>
        <w:ind w:left="0" w:firstLine="426"/>
        <w:contextualSpacing/>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Üniversite öğretim mesleğinden ve kamu görevinden çıkarma cezasında altı ay içinde disiplin kovuşturmasına,</w:t>
      </w:r>
    </w:p>
    <w:p w14:paraId="3028DD1D" w14:textId="77777777" w:rsidR="00795E20" w:rsidRPr="003514E8" w:rsidRDefault="00795E20" w:rsidP="00AB0D89">
      <w:pPr>
        <w:spacing w:after="0" w:line="240" w:lineRule="auto"/>
        <w:ind w:firstLine="426"/>
        <w:contextualSpacing/>
        <w:jc w:val="both"/>
        <w:rPr>
          <w:rFonts w:ascii="Times New Roman" w:eastAsia="Times New Roman" w:hAnsi="Times New Roman" w:cs="Times New Roman"/>
          <w:sz w:val="24"/>
          <w:szCs w:val="24"/>
          <w:lang w:eastAsia="tr-TR"/>
        </w:rPr>
      </w:pPr>
    </w:p>
    <w:p w14:paraId="2AB7783B" w14:textId="77777777" w:rsidR="00795E20" w:rsidRPr="003514E8" w:rsidRDefault="00795E20" w:rsidP="00AB0D89">
      <w:pPr>
        <w:spacing w:after="0" w:line="240" w:lineRule="auto"/>
        <w:ind w:firstLine="426"/>
        <w:contextualSpacing/>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başlanmadığı takdirde disiplin cezası verme yetkisi zamanaşımına uğrar.</w:t>
      </w:r>
    </w:p>
    <w:p w14:paraId="5B8C28FA" w14:textId="77777777" w:rsidR="00795E20" w:rsidRPr="003514E8" w:rsidRDefault="00795E20" w:rsidP="00AB0D89">
      <w:pPr>
        <w:spacing w:after="0" w:line="240" w:lineRule="auto"/>
        <w:ind w:firstLine="426"/>
        <w:contextualSpacing/>
        <w:jc w:val="both"/>
        <w:rPr>
          <w:rFonts w:ascii="Times New Roman" w:eastAsia="Times New Roman" w:hAnsi="Times New Roman" w:cs="Times New Roman"/>
          <w:sz w:val="24"/>
          <w:szCs w:val="24"/>
          <w:lang w:eastAsia="tr-TR"/>
        </w:rPr>
      </w:pPr>
    </w:p>
    <w:p w14:paraId="2B0CEBD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Ön inceleme neticesinde disiplin suçu oluşturan bir eylemin işlendiğinin öğrenilmesi durumunda, zamanaşımı süresi ön inceleme raporunun makama sunulduğu tarihten itibaren başlar.</w:t>
      </w:r>
    </w:p>
    <w:p w14:paraId="29C07BF6"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58605293"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cezasını gerektiren fiil ve hallerin işlendiği tarihten itibaren iki yıl, üniversite öğretim mesleğinden çıkarma cezasını gerektiren fiil açısından altı yıl içinde disiplin cezası verilmediği takdirde ceza verme yetkisi zamanaşımına uğrar.</w:t>
      </w:r>
    </w:p>
    <w:p w14:paraId="77E0468B" w14:textId="77777777" w:rsidR="00D41380" w:rsidRPr="003514E8" w:rsidRDefault="00D41380" w:rsidP="00AB0D89">
      <w:pPr>
        <w:spacing w:after="0" w:line="240" w:lineRule="auto"/>
        <w:ind w:firstLine="426"/>
        <w:rPr>
          <w:rFonts w:ascii="Times New Roman" w:eastAsia="Times New Roman" w:hAnsi="Times New Roman" w:cs="Times New Roman"/>
          <w:b/>
          <w:sz w:val="24"/>
          <w:szCs w:val="24"/>
          <w:lang w:eastAsia="tr-TR"/>
        </w:rPr>
      </w:pPr>
    </w:p>
    <w:p w14:paraId="53748E22" w14:textId="1DC3B415"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4. Soruşturmacı Tayini</w:t>
      </w:r>
    </w:p>
    <w:p w14:paraId="397D8D83"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p>
    <w:p w14:paraId="20AABF4C" w14:textId="4972F0EB"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Kanun hükmü uyarıca disiplin amiri, disiplin suçu hakkında bizzat veya dolaylı bilgi sahibi olduğunda soruşturmayı kendisi yapabileceği gibi soruşturmacı tayini sureti ile de yaptırabilir. Ancak yerleşik yargı kararlarında, soruşturmanın soruşturmacı tayin edilerek yaptırılması gerektiği hüküm altına alınmıştır.</w:t>
      </w:r>
    </w:p>
    <w:p w14:paraId="3D056763"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135C1F27"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b/>
          <w:sz w:val="24"/>
          <w:szCs w:val="24"/>
          <w:lang w:eastAsia="tr-TR"/>
        </w:rPr>
        <w:t>5. Soruşturma Emri</w:t>
      </w:r>
    </w:p>
    <w:p w14:paraId="5023DB02"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 </w:t>
      </w:r>
    </w:p>
    <w:p w14:paraId="0A95AC47"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Disiplin soruşturması, disiplin suçu işlendiğinin şikayetle, ihbarla ya da bizzat öğrenilmesi durumunda disiplin amiri tarafından imzalanacak soruşturma emri ile açılır. </w:t>
      </w:r>
    </w:p>
    <w:p w14:paraId="0E7FDE4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lastRenderedPageBreak/>
        <w:t xml:space="preserve">Disiplin suçu teşkil eden eylemden sonra şüphelinin statüsünün değişmesi ya da kurumdan ayrılması, suç sırasında bağlı olduğu yükseköğretim kurumu veya üst kuruluş tarafından disiplin soruşturmasının başlatılmasına, başlamışsa tamamlanmasına ve gerektiğinde disiplin cezasının verilmesine engel olmaz. </w:t>
      </w:r>
    </w:p>
    <w:p w14:paraId="5A7F364A"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5D528F52"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emrinde kimin hakkında soruşturma açıldığı ismen ifade edilmeli, fail bilinmiyorsa tespiti için ön inceleme başlatılmalıdır.</w:t>
      </w:r>
    </w:p>
    <w:p w14:paraId="43511FD8"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1A3F8041"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6. Soruşturmanın Yapılması</w:t>
      </w:r>
    </w:p>
    <w:p w14:paraId="11280ED7"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p>
    <w:p w14:paraId="48CDFDAF"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Soruşturmanın amacı, şüphelinin üzerine atılı disiplin suçunu işleyip işlemediğinin, hiçbir şüpheye yer bırakmayacak şekilde ve süratle ortaya çıkarılmasıdır. Disiplin ve ceza soruşturmasının birlikte yürütülmesi halinde her iki soruşturmaya ilişkin usullere de uyulur. </w:t>
      </w:r>
    </w:p>
    <w:p w14:paraId="218A0987"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479C498C"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Soruşturmacı soruşturma konusuyla ilgili tanık dinleyebilir, bilirkişi incelemesi, keşif yapabilir ve her türlü delili toplar, gerekirse istinabe yoluna (ifadesine başvurulacak kişinin Ankara dışında olması veya askerlik, tutukluluk gibi nedenlerle ifade vermeye gelemeyecek durumda olması halinde ifadesinin, bağlı olduğu mülki ya da idari amir ya da tutukluk halinde cezaevi savcısı tarafından alınmasının talep edilmesi) da müracaat edebilir.</w:t>
      </w:r>
    </w:p>
    <w:p w14:paraId="51BE60F7"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0F9ACD2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kapsamında kişilerle olan yazışmalar iadeli taahhütlü olarak yapılır. Evrakın elden verilmesi halinde tarih de belirtilerek tebliğe ilişkin imzalı belge alınır ve dosyada muhafaza edilir. Diğer hususlarda 7201 sayılı Tebligat Kanunu hükümleri uygulanır.</w:t>
      </w:r>
    </w:p>
    <w:p w14:paraId="40BD40D0"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32FA3AFD"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Her soruşturma işlemi bir tutanakla tespit edilir. Tutanak, işlemin nerede ve ne zaman yapıldığı, işlemin mahiyeti, kimlerin katıldığı, ifade alınmış ise soruları ve cevapları belirtecek şekilde düzenlenir. Tutanak soruşturmacı, kâtip, ifade sahibi veya belge sorumluları ile keşif yapılmışsa hazır bulunanlar tarafından imzalanır. </w:t>
      </w:r>
    </w:p>
    <w:p w14:paraId="44B5D021" w14:textId="77777777" w:rsidR="008B7BE6" w:rsidRPr="003514E8" w:rsidRDefault="008B7BE6" w:rsidP="00AB0D89">
      <w:pPr>
        <w:spacing w:after="0" w:line="240" w:lineRule="auto"/>
        <w:ind w:firstLine="426"/>
        <w:rPr>
          <w:rFonts w:ascii="Times New Roman" w:eastAsia="Times New Roman" w:hAnsi="Times New Roman" w:cs="Times New Roman"/>
          <w:sz w:val="24"/>
          <w:szCs w:val="24"/>
          <w:lang w:eastAsia="tr-TR"/>
        </w:rPr>
      </w:pPr>
    </w:p>
    <w:p w14:paraId="0DFE6220"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İfadenin istinabe suretiyle alınması halinde istinabe talimatında, ifade sahibinin hüviyeti, adresi ve benzeri bilgiler ile sorulacak sorular ayrıntılı olarak belirtilir. İfadesi alınacak kişi şahit ise yemin ettirilmesi ve yaptırılacak yemin şekli de yazılır. </w:t>
      </w:r>
    </w:p>
    <w:p w14:paraId="73071AD2"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729CE924"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Soruşturmacının soruşturma konusuna ilişkin bilgi ve belge talebine muhatap olan yükseköğretim kurumlarının bütün personeli ile diğer kamu veya özel kuruluş yetkilileri talep konusu bilgi ve belgeyi hiçbir gecikmeye mahal bırakmaksızın vermeye ve istenecek yardımları yerine getirmeye mecburdurlar. </w:t>
      </w:r>
    </w:p>
    <w:p w14:paraId="08A8F7DA"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55391DB7"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2547 sayılı Kanunun 53/A maddesinin 2. fıkrasında yer alan “</w:t>
      </w:r>
      <w:r w:rsidRPr="003514E8">
        <w:rPr>
          <w:rFonts w:ascii="Times New Roman" w:eastAsia="Times New Roman" w:hAnsi="Times New Roman" w:cs="Times New Roman"/>
          <w:i/>
          <w:iCs/>
          <w:sz w:val="24"/>
          <w:szCs w:val="24"/>
          <w:lang w:eastAsia="tr-TR"/>
        </w:rPr>
        <w:t xml:space="preserve">Savunma hakkı kapsamında gözetilecek hususlar şunlardır” </w:t>
      </w:r>
      <w:r w:rsidRPr="003514E8">
        <w:rPr>
          <w:rFonts w:ascii="Times New Roman" w:eastAsia="Times New Roman" w:hAnsi="Times New Roman" w:cs="Times New Roman"/>
          <w:iCs/>
          <w:sz w:val="24"/>
          <w:szCs w:val="24"/>
          <w:lang w:eastAsia="tr-TR"/>
        </w:rPr>
        <w:t>hükmü</w:t>
      </w:r>
      <w:r w:rsidRPr="003514E8">
        <w:rPr>
          <w:rFonts w:ascii="Times New Roman" w:eastAsia="Times New Roman" w:hAnsi="Times New Roman" w:cs="Times New Roman"/>
          <w:i/>
          <w:iCs/>
          <w:sz w:val="24"/>
          <w:szCs w:val="24"/>
          <w:lang w:eastAsia="tr-TR"/>
        </w:rPr>
        <w:t xml:space="preserve"> </w:t>
      </w:r>
      <w:r w:rsidRPr="003514E8">
        <w:rPr>
          <w:rFonts w:ascii="Times New Roman" w:eastAsia="Times New Roman" w:hAnsi="Times New Roman" w:cs="Times New Roman"/>
          <w:iCs/>
          <w:sz w:val="24"/>
          <w:szCs w:val="24"/>
          <w:lang w:eastAsia="tr-TR"/>
        </w:rPr>
        <w:t>(a)-(b) ve (c) bentleriyle düzenlenmiş iken</w:t>
      </w:r>
      <w:r w:rsidRPr="003514E8">
        <w:rPr>
          <w:rFonts w:ascii="Times New Roman" w:eastAsia="Times New Roman" w:hAnsi="Times New Roman" w:cs="Times New Roman"/>
          <w:sz w:val="24"/>
          <w:szCs w:val="24"/>
          <w:lang w:eastAsia="tr-TR"/>
        </w:rPr>
        <w:t xml:space="preserve"> Anayasa Mahkemesinin 13/10/2022 tarihli ve E.2022/87, K.2022/121 sayılı Kararı ile bu fıkranın (a) bendinin, (b) bendinin ve (c) bendinin iptaline karar verilmiştir. Bu Karar, 02.02.2023 tarih ve 32092 sayılı Resmi Gazetede yayınlanarak yayımlanmasından başlayarak dokuz ay sonra yürürlüğe girmiş olup yeni bir düzenleme de yapılmamıştır.</w:t>
      </w:r>
    </w:p>
    <w:p w14:paraId="0B35E62D"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2DCC0705"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Bu sebeple özel Kanun niteliğinde bir düzenleme kalmamış bulunduğundan genel Kanun niteliğinde bulunan 657 sayılı Devlet Memurları Kanunu’nun “</w:t>
      </w:r>
      <w:r w:rsidRPr="003514E8">
        <w:rPr>
          <w:rFonts w:ascii="Times New Roman" w:eastAsia="Times New Roman" w:hAnsi="Times New Roman" w:cs="Times New Roman"/>
          <w:i/>
          <w:sz w:val="24"/>
          <w:szCs w:val="24"/>
          <w:lang w:eastAsia="tr-TR"/>
        </w:rPr>
        <w:t>Savunma hakkı</w:t>
      </w:r>
      <w:r w:rsidRPr="003514E8">
        <w:rPr>
          <w:rFonts w:ascii="Times New Roman" w:eastAsia="Times New Roman" w:hAnsi="Times New Roman" w:cs="Times New Roman"/>
          <w:sz w:val="24"/>
          <w:szCs w:val="24"/>
          <w:lang w:eastAsia="tr-TR"/>
        </w:rPr>
        <w:t>” başlıklı 130. maddesi “</w:t>
      </w:r>
      <w:r w:rsidRPr="003514E8">
        <w:rPr>
          <w:rFonts w:ascii="Times New Roman" w:eastAsia="Times New Roman" w:hAnsi="Times New Roman" w:cs="Times New Roman"/>
          <w:i/>
          <w:iCs/>
          <w:sz w:val="24"/>
          <w:szCs w:val="24"/>
          <w:lang w:eastAsia="tr-TR"/>
        </w:rPr>
        <w:t xml:space="preserve">Devlet memuru hakkında savunması alınmadan disiplin cezası verilemez. Soruşturmayı yapanın veya yetkili disiplin kurulunun 7 günden az olmamak üzere verdiği süre içinde veya belirtilen bir tarihte savunmasını </w:t>
      </w:r>
      <w:proofErr w:type="spellStart"/>
      <w:r w:rsidRPr="003514E8">
        <w:rPr>
          <w:rFonts w:ascii="Times New Roman" w:eastAsia="Times New Roman" w:hAnsi="Times New Roman" w:cs="Times New Roman"/>
          <w:i/>
          <w:iCs/>
          <w:sz w:val="24"/>
          <w:szCs w:val="24"/>
          <w:lang w:eastAsia="tr-TR"/>
        </w:rPr>
        <w:t>yapmıyan</w:t>
      </w:r>
      <w:proofErr w:type="spellEnd"/>
      <w:r w:rsidRPr="003514E8">
        <w:rPr>
          <w:rFonts w:ascii="Times New Roman" w:eastAsia="Times New Roman" w:hAnsi="Times New Roman" w:cs="Times New Roman"/>
          <w:i/>
          <w:iCs/>
          <w:sz w:val="24"/>
          <w:szCs w:val="24"/>
          <w:lang w:eastAsia="tr-TR"/>
        </w:rPr>
        <w:t xml:space="preserve"> memur, savunma hakkından vazgeçmiş </w:t>
      </w:r>
      <w:r w:rsidRPr="003514E8">
        <w:rPr>
          <w:rFonts w:ascii="Times New Roman" w:eastAsia="Times New Roman" w:hAnsi="Times New Roman" w:cs="Times New Roman"/>
          <w:i/>
          <w:iCs/>
          <w:sz w:val="24"/>
          <w:szCs w:val="24"/>
          <w:lang w:eastAsia="tr-TR"/>
        </w:rPr>
        <w:lastRenderedPageBreak/>
        <w:t>sayılır</w:t>
      </w:r>
      <w:r w:rsidRPr="003514E8">
        <w:rPr>
          <w:rFonts w:ascii="Times New Roman" w:hAnsi="Times New Roman" w:cs="Times New Roman"/>
          <w:i/>
          <w:sz w:val="24"/>
          <w:szCs w:val="24"/>
        </w:rPr>
        <w:t>”</w:t>
      </w:r>
      <w:r w:rsidRPr="003514E8">
        <w:rPr>
          <w:rFonts w:ascii="Times New Roman" w:eastAsia="Times New Roman" w:hAnsi="Times New Roman" w:cs="Times New Roman"/>
          <w:sz w:val="24"/>
          <w:szCs w:val="24"/>
          <w:lang w:eastAsia="tr-TR"/>
        </w:rPr>
        <w:t>. hükmü de dikkate alınarak, Soruşturmacı, savunmaya davet yazısını şüpheliye tebliğ ederek şüphelinin savunmasını almalıdır. Savunmaya davet yazısında disiplin soruşturması açılan ve savunma istenen fiilin neden ibaret bulunduğu ile belirtilen tarihte savunmasını yapmadığı takdirde savunmadan vazgeçmiş sayılacağı ihtarı açıkça belirtilmelidir. Savunmaya davet yazısının şüpheliye tebliğ edildiği tarih ile savunmasının alınacağı tarih arasındaki süre yedi (7) günden az olmamalıdır. Sürelerin hesabında davet yazısının tebliğ edildiği gün hesaba katılmaz.</w:t>
      </w:r>
    </w:p>
    <w:p w14:paraId="073606EA"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3EB3E60C"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Savunma alınmadan ya da usulsüz savunma alınarak verilen disiplin cezaları, savunma hakkının kısıtlanması nedeniyle, usul yönünden hukuka aykırı olacaktır. </w:t>
      </w:r>
    </w:p>
    <w:p w14:paraId="168D2631"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3FFED262"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Şüphelinin ve varsa şikayetçinin ifadesi ya da savunması alınırken yemin ettirilmemelidir. Soruşturma gizli olup ifade sırasında, soruşturmacı ya da soruşturma komisyonu üyeleri, kâtip, ifade sahibi dışında kimse bulunamaz.</w:t>
      </w:r>
    </w:p>
    <w:p w14:paraId="2DD9D65D"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190182AE" w14:textId="69FF1F55"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Aynı fiilden dolayı ceza soruşturması veya kovuşturması (ceza yargılaması)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w:t>
      </w:r>
    </w:p>
    <w:p w14:paraId="7B61DCB6" w14:textId="77777777" w:rsidR="008B7BE6" w:rsidRPr="003514E8" w:rsidRDefault="008B7BE6" w:rsidP="00AB0D89">
      <w:pPr>
        <w:spacing w:after="0" w:line="240" w:lineRule="auto"/>
        <w:ind w:firstLine="426"/>
        <w:jc w:val="both"/>
        <w:rPr>
          <w:rFonts w:ascii="Times New Roman" w:eastAsia="Times New Roman" w:hAnsi="Times New Roman" w:cs="Times New Roman"/>
          <w:sz w:val="24"/>
          <w:szCs w:val="24"/>
          <w:lang w:eastAsia="tr-TR"/>
        </w:rPr>
      </w:pPr>
    </w:p>
    <w:p w14:paraId="77A7968E" w14:textId="0F214E6C"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devam etmekte iken onayda belirtilen kişi ve fiillerden başka sorumlu ya da fiillerin varlığının tespiti halinde, bu kişi ya da fiillerin de soruşturmaya dahil edilmesi soruşturmayı açan makamdan istenir. Bu durumda soruşturmayı açan makam, konuyu değerlendirerek bu fiil ya da kişilerin de soruşturmaya dahil edildiğine ilişkin ek bir onay alarak soruşturmacıya bildirir ya da gerek görürse bu fiil ve kişiler hakkında yeni bir soruşturma açabilir.</w:t>
      </w:r>
    </w:p>
    <w:p w14:paraId="0BCA2D53" w14:textId="66398372" w:rsidR="00DE1268" w:rsidRPr="003514E8" w:rsidRDefault="00DE1268" w:rsidP="00AB0D89">
      <w:pPr>
        <w:spacing w:after="0" w:line="240" w:lineRule="auto"/>
        <w:ind w:firstLine="426"/>
        <w:jc w:val="both"/>
        <w:rPr>
          <w:rFonts w:ascii="Times New Roman" w:eastAsia="Times New Roman" w:hAnsi="Times New Roman" w:cs="Times New Roman"/>
          <w:sz w:val="24"/>
          <w:szCs w:val="24"/>
          <w:lang w:eastAsia="tr-TR"/>
        </w:rPr>
      </w:pPr>
    </w:p>
    <w:p w14:paraId="47749264" w14:textId="6FD11966" w:rsidR="00DE1268" w:rsidRPr="003514E8" w:rsidRDefault="00F879C1"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Güncel y</w:t>
      </w:r>
      <w:r w:rsidR="00DE1268" w:rsidRPr="003514E8">
        <w:rPr>
          <w:rFonts w:ascii="Times New Roman" w:eastAsia="Times New Roman" w:hAnsi="Times New Roman" w:cs="Times New Roman"/>
          <w:sz w:val="24"/>
          <w:szCs w:val="24"/>
          <w:lang w:eastAsia="tr-TR"/>
        </w:rPr>
        <w:t xml:space="preserve">argı içtihatları dikkate alınarak soruşturma sürecinde raporlama aşamasından önce soruşturma dosyası kapsamında leh ve aleyhe tüm deliller toplandıktan sonra şüphelinin </w:t>
      </w:r>
      <w:r w:rsidR="00DE1268" w:rsidRPr="003514E8">
        <w:rPr>
          <w:rFonts w:ascii="Times New Roman" w:eastAsia="Times New Roman" w:hAnsi="Times New Roman" w:cs="Times New Roman"/>
          <w:b/>
          <w:sz w:val="24"/>
          <w:szCs w:val="24"/>
          <w:lang w:eastAsia="tr-TR"/>
        </w:rPr>
        <w:t>son savunması</w:t>
      </w:r>
      <w:r w:rsidR="00DE1268" w:rsidRPr="003514E8">
        <w:rPr>
          <w:rFonts w:ascii="Times New Roman" w:eastAsia="Times New Roman" w:hAnsi="Times New Roman" w:cs="Times New Roman"/>
          <w:sz w:val="24"/>
          <w:szCs w:val="24"/>
          <w:lang w:eastAsia="tr-TR"/>
        </w:rPr>
        <w:t xml:space="preserve"> alınır. Son savunma</w:t>
      </w:r>
      <w:r w:rsidRPr="003514E8">
        <w:rPr>
          <w:rFonts w:ascii="Times New Roman" w:eastAsia="Times New Roman" w:hAnsi="Times New Roman" w:cs="Times New Roman"/>
          <w:sz w:val="24"/>
          <w:szCs w:val="24"/>
          <w:lang w:eastAsia="tr-TR"/>
        </w:rPr>
        <w:t>ya</w:t>
      </w:r>
      <w:r w:rsidR="00DE1268" w:rsidRPr="003514E8">
        <w:rPr>
          <w:rFonts w:ascii="Times New Roman" w:eastAsia="Times New Roman" w:hAnsi="Times New Roman" w:cs="Times New Roman"/>
          <w:sz w:val="24"/>
          <w:szCs w:val="24"/>
          <w:lang w:eastAsia="tr-TR"/>
        </w:rPr>
        <w:t xml:space="preserve"> davet yazısında, şüpheli hakkında hangi konuda soruşturma açıldığı, hangi fiilinin karşılığı olarak ceza önerildiği ve önerilen cezanın kanun maddesi karşılığının</w:t>
      </w:r>
      <w:r w:rsidR="00336EA0" w:rsidRPr="003514E8">
        <w:rPr>
          <w:rFonts w:ascii="Times New Roman" w:eastAsia="Times New Roman" w:hAnsi="Times New Roman" w:cs="Times New Roman"/>
          <w:sz w:val="24"/>
          <w:szCs w:val="24"/>
          <w:lang w:eastAsia="tr-TR"/>
        </w:rPr>
        <w:t xml:space="preserve"> </w:t>
      </w:r>
      <w:r w:rsidR="00DE1268" w:rsidRPr="003514E8">
        <w:rPr>
          <w:rFonts w:ascii="Times New Roman" w:eastAsia="Times New Roman" w:hAnsi="Times New Roman" w:cs="Times New Roman"/>
          <w:sz w:val="24"/>
          <w:szCs w:val="24"/>
          <w:lang w:eastAsia="tr-TR"/>
        </w:rPr>
        <w:t>açıkça belirtilmesi gerekmektedir. Son savunmanın da tıpkı savunmada olduğu gibi, son savunma yazısının şüpheli tarafından teb</w:t>
      </w:r>
      <w:r w:rsidR="003C0DEC" w:rsidRPr="003514E8">
        <w:rPr>
          <w:rFonts w:ascii="Times New Roman" w:eastAsia="Times New Roman" w:hAnsi="Times New Roman" w:cs="Times New Roman"/>
          <w:sz w:val="24"/>
          <w:szCs w:val="24"/>
          <w:lang w:eastAsia="tr-TR"/>
        </w:rPr>
        <w:t>ellü</w:t>
      </w:r>
      <w:r w:rsidR="00DE1268" w:rsidRPr="003514E8">
        <w:rPr>
          <w:rFonts w:ascii="Times New Roman" w:eastAsia="Times New Roman" w:hAnsi="Times New Roman" w:cs="Times New Roman"/>
          <w:sz w:val="24"/>
          <w:szCs w:val="24"/>
          <w:lang w:eastAsia="tr-TR"/>
        </w:rPr>
        <w:t>ğ edildiği gün sayılmaksızın en az 7 gün</w:t>
      </w:r>
      <w:r w:rsidR="003C11AB" w:rsidRPr="003514E8">
        <w:rPr>
          <w:rFonts w:ascii="Times New Roman" w:eastAsia="Times New Roman" w:hAnsi="Times New Roman" w:cs="Times New Roman"/>
          <w:sz w:val="24"/>
          <w:szCs w:val="24"/>
          <w:lang w:eastAsia="tr-TR"/>
        </w:rPr>
        <w:t xml:space="preserve"> (en erken tebliği takip eden 8 inci gün)</w:t>
      </w:r>
      <w:r w:rsidR="00DE1268" w:rsidRPr="003514E8">
        <w:rPr>
          <w:rFonts w:ascii="Times New Roman" w:eastAsia="Times New Roman" w:hAnsi="Times New Roman" w:cs="Times New Roman"/>
          <w:sz w:val="24"/>
          <w:szCs w:val="24"/>
          <w:lang w:eastAsia="tr-TR"/>
        </w:rPr>
        <w:t xml:space="preserve"> süre verilerek</w:t>
      </w:r>
      <w:r w:rsidR="00A91B49" w:rsidRPr="003514E8">
        <w:rPr>
          <w:rFonts w:ascii="Times New Roman" w:eastAsia="Times New Roman" w:hAnsi="Times New Roman" w:cs="Times New Roman"/>
          <w:sz w:val="24"/>
          <w:szCs w:val="24"/>
          <w:lang w:eastAsia="tr-TR"/>
        </w:rPr>
        <w:t xml:space="preserve"> yazılı </w:t>
      </w:r>
      <w:r w:rsidR="00D718D6" w:rsidRPr="003514E8">
        <w:rPr>
          <w:rFonts w:ascii="Times New Roman" w:eastAsia="Times New Roman" w:hAnsi="Times New Roman" w:cs="Times New Roman"/>
          <w:sz w:val="24"/>
          <w:szCs w:val="24"/>
          <w:lang w:eastAsia="tr-TR"/>
        </w:rPr>
        <w:t>ve/</w:t>
      </w:r>
      <w:r w:rsidR="00A91B49" w:rsidRPr="003514E8">
        <w:rPr>
          <w:rFonts w:ascii="Times New Roman" w:eastAsia="Times New Roman" w:hAnsi="Times New Roman" w:cs="Times New Roman"/>
          <w:sz w:val="24"/>
          <w:szCs w:val="24"/>
          <w:lang w:eastAsia="tr-TR"/>
        </w:rPr>
        <w:t>veya sözlü olarak</w:t>
      </w:r>
      <w:r w:rsidR="00DE1268" w:rsidRPr="003514E8">
        <w:rPr>
          <w:rFonts w:ascii="Times New Roman" w:eastAsia="Times New Roman" w:hAnsi="Times New Roman" w:cs="Times New Roman"/>
          <w:sz w:val="24"/>
          <w:szCs w:val="24"/>
          <w:lang w:eastAsia="tr-TR"/>
        </w:rPr>
        <w:t xml:space="preserve"> alınması, belirtilen tarih ve saatte savunmasını yapmadığı takdirde savunma</w:t>
      </w:r>
      <w:r w:rsidR="005F3EDB" w:rsidRPr="003514E8">
        <w:rPr>
          <w:rFonts w:ascii="Times New Roman" w:eastAsia="Times New Roman" w:hAnsi="Times New Roman" w:cs="Times New Roman"/>
          <w:sz w:val="24"/>
          <w:szCs w:val="24"/>
          <w:lang w:eastAsia="tr-TR"/>
        </w:rPr>
        <w:t xml:space="preserve"> hakkından</w:t>
      </w:r>
      <w:r w:rsidR="00DE1268" w:rsidRPr="003514E8">
        <w:rPr>
          <w:rFonts w:ascii="Times New Roman" w:eastAsia="Times New Roman" w:hAnsi="Times New Roman" w:cs="Times New Roman"/>
          <w:sz w:val="24"/>
          <w:szCs w:val="24"/>
          <w:lang w:eastAsia="tr-TR"/>
        </w:rPr>
        <w:t xml:space="preserve"> vazgeçmiş sayılacağı ihtarını içermesi gerekmektedir.</w:t>
      </w:r>
    </w:p>
    <w:p w14:paraId="0328FF2D" w14:textId="56D21EF0" w:rsidR="00DE1268" w:rsidRPr="003514E8" w:rsidRDefault="00DE1268" w:rsidP="00AB0D89">
      <w:pPr>
        <w:spacing w:after="0" w:line="240" w:lineRule="auto"/>
        <w:ind w:firstLine="426"/>
        <w:jc w:val="both"/>
        <w:rPr>
          <w:rFonts w:ascii="Times New Roman" w:eastAsia="Times New Roman" w:hAnsi="Times New Roman" w:cs="Times New Roman"/>
          <w:sz w:val="24"/>
          <w:szCs w:val="24"/>
          <w:lang w:eastAsia="tr-TR"/>
        </w:rPr>
      </w:pPr>
    </w:p>
    <w:p w14:paraId="74421101" w14:textId="24DF556B" w:rsidR="00E97169" w:rsidRPr="003514E8" w:rsidRDefault="00DE1268"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Son savunma ve savunmaya davet yazılarında en az 7 gün süre tanınması gerekli olduğundan, savunma/son savunma için verilecek tarih ve saat belirlenirken postada geçecek s</w:t>
      </w:r>
      <w:r w:rsidR="005F3EDB" w:rsidRPr="003514E8">
        <w:rPr>
          <w:rFonts w:ascii="Times New Roman" w:eastAsia="Times New Roman" w:hAnsi="Times New Roman" w:cs="Times New Roman"/>
          <w:sz w:val="24"/>
          <w:szCs w:val="24"/>
          <w:lang w:eastAsia="tr-TR"/>
        </w:rPr>
        <w:t>ü</w:t>
      </w:r>
      <w:r w:rsidRPr="003514E8">
        <w:rPr>
          <w:rFonts w:ascii="Times New Roman" w:eastAsia="Times New Roman" w:hAnsi="Times New Roman" w:cs="Times New Roman"/>
          <w:sz w:val="24"/>
          <w:szCs w:val="24"/>
          <w:lang w:eastAsia="tr-TR"/>
        </w:rPr>
        <w:t xml:space="preserve">re dikkate alınarak ileri bir tarih belirlenmesi faydalı </w:t>
      </w:r>
      <w:r w:rsidR="003C0DEC" w:rsidRPr="003514E8">
        <w:rPr>
          <w:rFonts w:ascii="Times New Roman" w:eastAsia="Times New Roman" w:hAnsi="Times New Roman" w:cs="Times New Roman"/>
          <w:sz w:val="24"/>
          <w:szCs w:val="24"/>
          <w:lang w:eastAsia="tr-TR"/>
        </w:rPr>
        <w:t>o</w:t>
      </w:r>
      <w:r w:rsidRPr="003514E8">
        <w:rPr>
          <w:rFonts w:ascii="Times New Roman" w:eastAsia="Times New Roman" w:hAnsi="Times New Roman" w:cs="Times New Roman"/>
          <w:sz w:val="24"/>
          <w:szCs w:val="24"/>
          <w:lang w:eastAsia="tr-TR"/>
        </w:rPr>
        <w:t>lacaktır.</w:t>
      </w:r>
    </w:p>
    <w:p w14:paraId="55F9C2DE" w14:textId="24B9F003" w:rsidR="00DE1268" w:rsidRPr="003514E8" w:rsidRDefault="00DE1268" w:rsidP="00AB0D89">
      <w:pPr>
        <w:spacing w:after="0" w:line="240" w:lineRule="auto"/>
        <w:ind w:firstLine="426"/>
        <w:jc w:val="both"/>
        <w:rPr>
          <w:rFonts w:ascii="Times New Roman" w:eastAsia="Times New Roman" w:hAnsi="Times New Roman" w:cs="Times New Roman"/>
          <w:color w:val="FF0000"/>
          <w:sz w:val="24"/>
          <w:szCs w:val="24"/>
          <w:lang w:eastAsia="tr-TR"/>
        </w:rPr>
      </w:pPr>
    </w:p>
    <w:p w14:paraId="217BFF27"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7. Soruşturma Raporunun Düzenlenmesi ve Teslimi</w:t>
      </w:r>
    </w:p>
    <w:p w14:paraId="2CF839E2"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p>
    <w:p w14:paraId="03DF6793" w14:textId="3A307589" w:rsidR="00860534" w:rsidRPr="003514E8" w:rsidRDefault="00860534"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p>
    <w:p w14:paraId="1FA4557D" w14:textId="77777777" w:rsidR="00860534" w:rsidRPr="003514E8" w:rsidRDefault="00860534" w:rsidP="00AB0D89">
      <w:pPr>
        <w:spacing w:after="0" w:line="240" w:lineRule="auto"/>
        <w:ind w:firstLine="426"/>
        <w:jc w:val="both"/>
        <w:rPr>
          <w:rFonts w:ascii="Times New Roman" w:eastAsia="Times New Roman" w:hAnsi="Times New Roman" w:cs="Times New Roman"/>
          <w:sz w:val="24"/>
          <w:szCs w:val="24"/>
          <w:lang w:eastAsia="tr-TR"/>
        </w:rPr>
      </w:pPr>
    </w:p>
    <w:p w14:paraId="49D16E37" w14:textId="453B0298"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Soruşturma sona erdiğinde bir soruşturma raporu düzenlenir. Raporda soruşturma onayı, soruşturmaya başlama tarihi, soruşturulanın kimliği, resmi sıfatı, suç konuları, soruşturmanın </w:t>
      </w:r>
      <w:r w:rsidRPr="003514E8">
        <w:rPr>
          <w:rFonts w:ascii="Times New Roman" w:eastAsia="Times New Roman" w:hAnsi="Times New Roman" w:cs="Times New Roman"/>
          <w:sz w:val="24"/>
          <w:szCs w:val="24"/>
          <w:lang w:eastAsia="tr-TR"/>
        </w:rPr>
        <w:lastRenderedPageBreak/>
        <w:t>safhaları, deliller ve alınan savunma özetlenir. Her suç maddesi ayrı ayrı tahlil edilerek, delillere göre suçun sabit olup olmadığı tartışılır, suç sabitse uygulanacak ceza teklif edilir, dosya kapsamındaki tüm belge asılları (özellikle çağrı yazıları ve tebellüğ belgeleri) veya aslı yoksa suretleri bir dizi pusulasına bağlanarak rapora eklenir ve gecikmeden (soruşturma raporu 2 nüsha, ekler tek nüsha olarak) soruşturmayı açan makama teslim edilir. Dizi pusulasının altında teslim eden ve alanın imzaları bulunur.</w:t>
      </w:r>
    </w:p>
    <w:p w14:paraId="027E0907"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382D0B3D" w14:textId="77777777" w:rsidR="00795E20" w:rsidRPr="003514E8" w:rsidRDefault="00795E20" w:rsidP="00AB0D89">
      <w:pPr>
        <w:spacing w:after="0" w:line="240" w:lineRule="auto"/>
        <w:ind w:firstLine="426"/>
        <w:rPr>
          <w:rFonts w:ascii="Times New Roman" w:eastAsia="Times New Roman" w:hAnsi="Times New Roman" w:cs="Times New Roman"/>
          <w:b/>
          <w:i/>
          <w:sz w:val="24"/>
          <w:szCs w:val="24"/>
          <w:lang w:eastAsia="tr-TR"/>
        </w:rPr>
      </w:pPr>
      <w:r w:rsidRPr="003514E8">
        <w:rPr>
          <w:rFonts w:ascii="Times New Roman" w:eastAsia="Times New Roman" w:hAnsi="Times New Roman" w:cs="Times New Roman"/>
          <w:b/>
          <w:i/>
          <w:sz w:val="24"/>
          <w:szCs w:val="24"/>
          <w:lang w:eastAsia="tr-TR"/>
        </w:rPr>
        <w:t>Soruşturma raporunda bulunması gereken hususlar:</w:t>
      </w:r>
    </w:p>
    <w:p w14:paraId="7C987E19" w14:textId="77777777" w:rsidR="00985EE8" w:rsidRPr="003514E8" w:rsidRDefault="00985EE8" w:rsidP="00AB0D89">
      <w:pPr>
        <w:spacing w:after="0" w:line="240" w:lineRule="auto"/>
        <w:ind w:firstLine="426"/>
        <w:rPr>
          <w:rFonts w:ascii="Times New Roman" w:eastAsia="Times New Roman" w:hAnsi="Times New Roman" w:cs="Times New Roman"/>
          <w:b/>
          <w:i/>
          <w:sz w:val="24"/>
          <w:szCs w:val="24"/>
          <w:lang w:eastAsia="tr-TR"/>
        </w:rPr>
      </w:pPr>
    </w:p>
    <w:p w14:paraId="3314F7C2" w14:textId="77777777"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onayı,</w:t>
      </w:r>
    </w:p>
    <w:p w14:paraId="46719ABA" w14:textId="77777777"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Soruşturmaya başlama tarihi,</w:t>
      </w:r>
    </w:p>
    <w:p w14:paraId="0F49B5D4" w14:textId="77777777"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Soruşturulanın kimliği, resmi sıfatı, disiplin ceza durumunu gösterir belge</w:t>
      </w:r>
    </w:p>
    <w:p w14:paraId="19D13AD8" w14:textId="65D42E58"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Suç konuları,</w:t>
      </w:r>
    </w:p>
    <w:p w14:paraId="0ACB261F" w14:textId="4BF6B1FB"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Soruşturmanın safhaları,</w:t>
      </w:r>
    </w:p>
    <w:p w14:paraId="2E8228D6" w14:textId="590D8B20"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Delillerin özeti,</w:t>
      </w:r>
    </w:p>
    <w:p w14:paraId="52656EB6" w14:textId="7E3FE63C"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İfadelerin özeti,</w:t>
      </w:r>
    </w:p>
    <w:p w14:paraId="18551536" w14:textId="518418D8" w:rsidR="00795E20" w:rsidRPr="003514E8" w:rsidRDefault="00795E20" w:rsidP="00AB0D89">
      <w:pPr>
        <w:pStyle w:val="ListeParagraf"/>
        <w:numPr>
          <w:ilvl w:val="0"/>
          <w:numId w:val="8"/>
        </w:numPr>
        <w:spacing w:after="0" w:line="240" w:lineRule="auto"/>
        <w:ind w:left="0"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Delillerin değerlendirilmesi, (Her suç maddesi ayrı ayrı tahlil edilerek delillere göre suçun sabit olup olmadığı tartışılır)</w:t>
      </w:r>
    </w:p>
    <w:p w14:paraId="131B6AF9" w14:textId="15484DB3" w:rsidR="00795E20" w:rsidRPr="003514E8" w:rsidRDefault="00795E20" w:rsidP="00AB0D89">
      <w:pPr>
        <w:pStyle w:val="ListeParagraf"/>
        <w:numPr>
          <w:ilvl w:val="0"/>
          <w:numId w:val="8"/>
        </w:numPr>
        <w:spacing w:after="0" w:line="240" w:lineRule="auto"/>
        <w:ind w:left="0" w:firstLine="426"/>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Sonuç</w:t>
      </w:r>
    </w:p>
    <w:p w14:paraId="41D65513" w14:textId="77777777" w:rsidR="00714114" w:rsidRPr="003514E8" w:rsidRDefault="00714114" w:rsidP="00AB0D89">
      <w:pPr>
        <w:spacing w:after="0" w:line="240" w:lineRule="auto"/>
        <w:ind w:firstLine="426"/>
        <w:rPr>
          <w:rFonts w:ascii="Times New Roman" w:eastAsia="Times New Roman" w:hAnsi="Times New Roman" w:cs="Times New Roman"/>
          <w:sz w:val="24"/>
          <w:szCs w:val="24"/>
          <w:lang w:eastAsia="tr-TR"/>
        </w:rPr>
      </w:pPr>
    </w:p>
    <w:p w14:paraId="1DE38855"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raporunun sonuç kısmında; gerekçeleriyle birlikte şüphelinin üzerine atılı fiili işleyip işlemediği, işlemiş ise fiilin hangi madde kapsamında suç sayıldığı açıkça belirtilmeli ve ilgili suçun karşılığı olan ceza önerilmelidir.</w:t>
      </w:r>
    </w:p>
    <w:p w14:paraId="3CF1EF5C"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28786507"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8. Disiplin Cezası Vermeye Yetkili Amirler ve Kurullar</w:t>
      </w:r>
    </w:p>
    <w:p w14:paraId="2DC897C2"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0372BBA1"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Yukarıda açıklandığı üzere disiplin soruşturması açma yetkisi sıralı disiplin amirlerine aittir. Bununla birlikte soruşturmayı açan amir, her durumda ceza verme yetkisine sahip değildir. Mevzuatta disiplin suçunun ve şüphelinin niteliğine göre disiplin cezası verme yetkisi farklı amir ve kurullara verilmiştir. Yetkiye ilişkin kurallar kamu düzenine ilişkin olduğundan, yetki kurallarına uyulmaksızın -yetkisiz bir makam tarafından- tesis edilen idari işlemler, yetki yönünden hukuka aykırı olur. Bu itibarla disiplin amirinin ya da disiplin kurullarının yetkileri dışında kalan bir disiplin cezası vermeleri işlemi sakatlar.</w:t>
      </w:r>
    </w:p>
    <w:p w14:paraId="73063D79" w14:textId="77777777" w:rsidR="00985EE8" w:rsidRPr="003514E8" w:rsidRDefault="00985EE8" w:rsidP="00AB0D89">
      <w:pPr>
        <w:spacing w:after="0" w:line="240" w:lineRule="auto"/>
        <w:ind w:firstLine="426"/>
        <w:jc w:val="both"/>
        <w:rPr>
          <w:rFonts w:ascii="Times New Roman" w:eastAsia="Times New Roman" w:hAnsi="Times New Roman" w:cs="Times New Roman"/>
          <w:sz w:val="24"/>
          <w:szCs w:val="24"/>
          <w:lang w:eastAsia="tr-TR"/>
        </w:rPr>
      </w:pPr>
    </w:p>
    <w:p w14:paraId="6394D445" w14:textId="77777777" w:rsidR="00795E20" w:rsidRPr="003514E8" w:rsidRDefault="00795E20" w:rsidP="00AB0D89">
      <w:pPr>
        <w:pStyle w:val="ListeParagraf"/>
        <w:numPr>
          <w:ilvl w:val="0"/>
          <w:numId w:val="9"/>
        </w:numPr>
        <w:spacing w:after="0" w:line="240" w:lineRule="auto"/>
        <w:ind w:left="0"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Uyarma ve kınama cezaları soruşturmayı açan disiplin amirleri tarafından verilir.</w:t>
      </w:r>
    </w:p>
    <w:p w14:paraId="4BE89C5A" w14:textId="77777777" w:rsidR="00985EE8" w:rsidRPr="003514E8" w:rsidRDefault="00985EE8" w:rsidP="00AB0D89">
      <w:pPr>
        <w:pStyle w:val="ListeParagraf"/>
        <w:spacing w:after="0" w:line="240" w:lineRule="auto"/>
        <w:ind w:left="0" w:firstLine="426"/>
        <w:jc w:val="both"/>
        <w:rPr>
          <w:rFonts w:ascii="Times New Roman" w:eastAsia="Times New Roman" w:hAnsi="Times New Roman" w:cs="Times New Roman"/>
          <w:sz w:val="24"/>
          <w:szCs w:val="24"/>
          <w:lang w:eastAsia="tr-TR"/>
        </w:rPr>
      </w:pPr>
    </w:p>
    <w:p w14:paraId="5FA05187" w14:textId="77777777" w:rsidR="00795E20" w:rsidRPr="003514E8" w:rsidRDefault="00795E20" w:rsidP="00AB0D89">
      <w:pPr>
        <w:pStyle w:val="ListeParagraf"/>
        <w:numPr>
          <w:ilvl w:val="0"/>
          <w:numId w:val="9"/>
        </w:numPr>
        <w:spacing w:after="0" w:line="240" w:lineRule="auto"/>
        <w:ind w:left="0"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Aylıktan veya ücretten kesme ve kademe ilerlemesinin durdurulması</w:t>
      </w:r>
      <w:r w:rsidRPr="003514E8">
        <w:rPr>
          <w:rFonts w:ascii="Times New Roman" w:eastAsia="Calibri" w:hAnsi="Times New Roman" w:cs="Times New Roman"/>
          <w:sz w:val="24"/>
          <w:szCs w:val="24"/>
        </w:rPr>
        <w:t xml:space="preserve"> </w:t>
      </w:r>
      <w:r w:rsidRPr="003514E8">
        <w:rPr>
          <w:rFonts w:ascii="Times New Roman" w:eastAsia="Times New Roman" w:hAnsi="Times New Roman" w:cs="Times New Roman"/>
          <w:sz w:val="24"/>
          <w:szCs w:val="24"/>
          <w:lang w:eastAsia="tr-TR"/>
        </w:rPr>
        <w:t>veya birden fazla ücretten kesme cezası, kişinin görevli olduğu birimdeki</w:t>
      </w:r>
      <w:r w:rsidRPr="003514E8">
        <w:rPr>
          <w:rFonts w:ascii="Times New Roman" w:eastAsia="Calibri" w:hAnsi="Times New Roman" w:cs="Times New Roman"/>
          <w:b/>
          <w:sz w:val="24"/>
          <w:szCs w:val="24"/>
        </w:rPr>
        <w:t xml:space="preserve"> </w:t>
      </w:r>
      <w:r w:rsidRPr="003514E8">
        <w:rPr>
          <w:rFonts w:ascii="Times New Roman" w:eastAsia="Times New Roman" w:hAnsi="Times New Roman" w:cs="Times New Roman"/>
          <w:sz w:val="24"/>
          <w:szCs w:val="24"/>
          <w:lang w:eastAsia="tr-TR"/>
        </w:rPr>
        <w:t>disiplin kurulu kararı ile verilir.</w:t>
      </w:r>
    </w:p>
    <w:p w14:paraId="4ADC7809" w14:textId="77777777" w:rsidR="00985EE8" w:rsidRPr="003514E8" w:rsidRDefault="00985EE8" w:rsidP="00AB0D89">
      <w:pPr>
        <w:spacing w:after="0" w:line="240" w:lineRule="auto"/>
        <w:ind w:firstLine="426"/>
        <w:jc w:val="both"/>
        <w:rPr>
          <w:rFonts w:ascii="Times New Roman" w:eastAsia="Times New Roman" w:hAnsi="Times New Roman" w:cs="Times New Roman"/>
          <w:sz w:val="24"/>
          <w:szCs w:val="24"/>
          <w:lang w:eastAsia="tr-TR"/>
        </w:rPr>
      </w:pPr>
    </w:p>
    <w:p w14:paraId="2464888D" w14:textId="77777777" w:rsidR="00795E20" w:rsidRPr="003514E8" w:rsidRDefault="00795E20" w:rsidP="00AB0D89">
      <w:pPr>
        <w:pStyle w:val="ListeParagraf"/>
        <w:numPr>
          <w:ilvl w:val="0"/>
          <w:numId w:val="9"/>
        </w:numPr>
        <w:spacing w:after="0" w:line="240" w:lineRule="auto"/>
        <w:ind w:left="0"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Üniversite öğretim mesleğinden çıkarma ve kamu görevinden çıkarma cezaları atamaya yetkili amirin teklifi üzerine, Yüksek Disiplin Kurulu kararı ile verilir.</w:t>
      </w:r>
    </w:p>
    <w:p w14:paraId="185B8FE1" w14:textId="77777777" w:rsidR="00985EE8" w:rsidRPr="003514E8" w:rsidRDefault="00985EE8" w:rsidP="00AB0D89">
      <w:pPr>
        <w:pStyle w:val="ListeParagraf"/>
        <w:spacing w:after="0" w:line="240" w:lineRule="auto"/>
        <w:ind w:left="0" w:firstLine="426"/>
        <w:jc w:val="both"/>
        <w:rPr>
          <w:rFonts w:ascii="Times New Roman" w:eastAsia="Times New Roman" w:hAnsi="Times New Roman" w:cs="Times New Roman"/>
          <w:sz w:val="24"/>
          <w:szCs w:val="24"/>
          <w:lang w:eastAsia="tr-TR"/>
        </w:rPr>
      </w:pPr>
    </w:p>
    <w:p w14:paraId="3FD76144" w14:textId="77777777" w:rsidR="00795E20" w:rsidRPr="003514E8" w:rsidRDefault="00795E20" w:rsidP="00AB0D89">
      <w:pPr>
        <w:pStyle w:val="ListeParagraf"/>
        <w:numPr>
          <w:ilvl w:val="0"/>
          <w:numId w:val="9"/>
        </w:numPr>
        <w:spacing w:after="0" w:line="240" w:lineRule="auto"/>
        <w:ind w:left="0"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w:t>
      </w:r>
    </w:p>
    <w:p w14:paraId="44BB3197" w14:textId="77777777" w:rsidR="00795E20" w:rsidRPr="003514E8" w:rsidRDefault="00795E20" w:rsidP="00AB0D89">
      <w:pPr>
        <w:spacing w:after="0" w:line="240" w:lineRule="auto"/>
        <w:ind w:firstLine="426"/>
        <w:jc w:val="center"/>
        <w:rPr>
          <w:rFonts w:ascii="Times New Roman" w:eastAsia="Times New Roman" w:hAnsi="Times New Roman" w:cs="Times New Roman"/>
          <w:b/>
          <w:sz w:val="24"/>
          <w:szCs w:val="24"/>
          <w:lang w:eastAsia="tr-TR"/>
        </w:rPr>
      </w:pPr>
    </w:p>
    <w:p w14:paraId="4233B224" w14:textId="77777777" w:rsidR="00985EE8" w:rsidRPr="003514E8" w:rsidRDefault="00985EE8" w:rsidP="00AB0D89">
      <w:pPr>
        <w:spacing w:after="0" w:line="240" w:lineRule="auto"/>
        <w:ind w:firstLine="426"/>
        <w:jc w:val="center"/>
        <w:rPr>
          <w:rFonts w:ascii="Times New Roman" w:eastAsia="Times New Roman" w:hAnsi="Times New Roman" w:cs="Times New Roman"/>
          <w:b/>
          <w:sz w:val="24"/>
          <w:szCs w:val="24"/>
          <w:lang w:eastAsia="tr-TR"/>
        </w:rPr>
      </w:pPr>
    </w:p>
    <w:p w14:paraId="1810FC0A" w14:textId="77777777" w:rsidR="00985EE8" w:rsidRPr="003514E8" w:rsidRDefault="00985EE8" w:rsidP="00AB0D89">
      <w:pPr>
        <w:spacing w:after="0" w:line="240" w:lineRule="auto"/>
        <w:ind w:firstLine="426"/>
        <w:jc w:val="center"/>
        <w:rPr>
          <w:rFonts w:ascii="Times New Roman" w:eastAsia="Times New Roman" w:hAnsi="Times New Roman" w:cs="Times New Roman"/>
          <w:b/>
          <w:sz w:val="24"/>
          <w:szCs w:val="24"/>
          <w:lang w:eastAsia="tr-TR"/>
        </w:rPr>
      </w:pPr>
    </w:p>
    <w:p w14:paraId="7EDCBEF4" w14:textId="77777777" w:rsidR="00985EE8" w:rsidRPr="003514E8" w:rsidRDefault="00985EE8" w:rsidP="00AB0D89">
      <w:pPr>
        <w:spacing w:after="0" w:line="240" w:lineRule="auto"/>
        <w:ind w:firstLine="426"/>
        <w:jc w:val="center"/>
        <w:rPr>
          <w:rFonts w:ascii="Times New Roman" w:eastAsia="Times New Roman" w:hAnsi="Times New Roman" w:cs="Times New Roman"/>
          <w:b/>
          <w:sz w:val="24"/>
          <w:szCs w:val="24"/>
          <w:lang w:eastAsia="tr-TR"/>
        </w:rPr>
      </w:pPr>
    </w:p>
    <w:p w14:paraId="5C6A370F" w14:textId="1A7290B3" w:rsidR="00795E20" w:rsidRPr="003514E8" w:rsidRDefault="00795E20" w:rsidP="00AB0D89">
      <w:pPr>
        <w:spacing w:after="0" w:line="240" w:lineRule="auto"/>
        <w:ind w:firstLine="426"/>
        <w:jc w:val="center"/>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lastRenderedPageBreak/>
        <w:t>Disiplin Kurulları:</w:t>
      </w:r>
    </w:p>
    <w:p w14:paraId="71CF260B"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tbl>
      <w:tblPr>
        <w:tblStyle w:val="TabloKlavuzu1"/>
        <w:tblW w:w="0" w:type="auto"/>
        <w:tblInd w:w="635" w:type="dxa"/>
        <w:tblLook w:val="04A0" w:firstRow="1" w:lastRow="0" w:firstColumn="1" w:lastColumn="0" w:noHBand="0" w:noVBand="1"/>
      </w:tblPr>
      <w:tblGrid>
        <w:gridCol w:w="3510"/>
        <w:gridCol w:w="3760"/>
      </w:tblGrid>
      <w:tr w:rsidR="00795E20" w:rsidRPr="003514E8" w14:paraId="15B990FA"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32F36DE8"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 Disiplin Kurulu</w:t>
            </w:r>
          </w:p>
        </w:tc>
        <w:tc>
          <w:tcPr>
            <w:tcW w:w="3760" w:type="dxa"/>
            <w:tcBorders>
              <w:top w:val="single" w:sz="4" w:space="0" w:color="000000"/>
              <w:left w:val="single" w:sz="4" w:space="0" w:color="000000"/>
              <w:bottom w:val="single" w:sz="4" w:space="0" w:color="000000"/>
              <w:right w:val="single" w:sz="4" w:space="0" w:color="000000"/>
            </w:tcBorders>
            <w:hideMark/>
          </w:tcPr>
          <w:p w14:paraId="3FCC2523"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Yükseköğretim Genel Kurulu</w:t>
            </w:r>
          </w:p>
        </w:tc>
      </w:tr>
      <w:tr w:rsidR="00795E20" w:rsidRPr="003514E8" w14:paraId="04D0DF74"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0AFB7175"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Üniversite Disiplin Kurulu</w:t>
            </w:r>
          </w:p>
        </w:tc>
        <w:tc>
          <w:tcPr>
            <w:tcW w:w="3760" w:type="dxa"/>
            <w:tcBorders>
              <w:top w:val="single" w:sz="4" w:space="0" w:color="000000"/>
              <w:left w:val="single" w:sz="4" w:space="0" w:color="000000"/>
              <w:bottom w:val="single" w:sz="4" w:space="0" w:color="000000"/>
              <w:right w:val="single" w:sz="4" w:space="0" w:color="000000"/>
            </w:tcBorders>
            <w:hideMark/>
          </w:tcPr>
          <w:p w14:paraId="6B3C568A"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Üniversite Yönetim Kurulu</w:t>
            </w:r>
          </w:p>
        </w:tc>
      </w:tr>
      <w:tr w:rsidR="00795E20" w:rsidRPr="003514E8" w14:paraId="30C7904C"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5C19073B"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Fakülte Disiplin Kurulu</w:t>
            </w:r>
          </w:p>
        </w:tc>
        <w:tc>
          <w:tcPr>
            <w:tcW w:w="3760" w:type="dxa"/>
            <w:tcBorders>
              <w:top w:val="single" w:sz="4" w:space="0" w:color="000000"/>
              <w:left w:val="single" w:sz="4" w:space="0" w:color="000000"/>
              <w:bottom w:val="single" w:sz="4" w:space="0" w:color="000000"/>
              <w:right w:val="single" w:sz="4" w:space="0" w:color="000000"/>
            </w:tcBorders>
            <w:hideMark/>
          </w:tcPr>
          <w:p w14:paraId="47375513"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Fakülte Yönetim Kurulu</w:t>
            </w:r>
          </w:p>
        </w:tc>
      </w:tr>
      <w:tr w:rsidR="00795E20" w:rsidRPr="003514E8" w14:paraId="4B63250F"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72F777A4"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Enstitü Disiplin Kurulu</w:t>
            </w:r>
          </w:p>
        </w:tc>
        <w:tc>
          <w:tcPr>
            <w:tcW w:w="3760" w:type="dxa"/>
            <w:tcBorders>
              <w:top w:val="single" w:sz="4" w:space="0" w:color="000000"/>
              <w:left w:val="single" w:sz="4" w:space="0" w:color="000000"/>
              <w:bottom w:val="single" w:sz="4" w:space="0" w:color="000000"/>
              <w:right w:val="single" w:sz="4" w:space="0" w:color="000000"/>
            </w:tcBorders>
            <w:hideMark/>
          </w:tcPr>
          <w:p w14:paraId="1AB5CC16"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Enstitü Yönetim Kurulu</w:t>
            </w:r>
          </w:p>
        </w:tc>
      </w:tr>
      <w:tr w:rsidR="00795E20" w:rsidRPr="003514E8" w14:paraId="26A29EE6"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35918BB6"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Yüksekokul Disiplin Kurulu</w:t>
            </w:r>
          </w:p>
        </w:tc>
        <w:tc>
          <w:tcPr>
            <w:tcW w:w="3760" w:type="dxa"/>
            <w:tcBorders>
              <w:top w:val="single" w:sz="4" w:space="0" w:color="000000"/>
              <w:left w:val="single" w:sz="4" w:space="0" w:color="000000"/>
              <w:bottom w:val="single" w:sz="4" w:space="0" w:color="000000"/>
              <w:right w:val="single" w:sz="4" w:space="0" w:color="000000"/>
            </w:tcBorders>
            <w:hideMark/>
          </w:tcPr>
          <w:p w14:paraId="2BA9A819"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Yüksekokul Yönetim Kurulu</w:t>
            </w:r>
          </w:p>
        </w:tc>
      </w:tr>
      <w:tr w:rsidR="00795E20" w:rsidRPr="003514E8" w14:paraId="7E8A4ABB"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47B6B2E6"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Konservatuvar Disiplin Kurulu</w:t>
            </w:r>
          </w:p>
        </w:tc>
        <w:tc>
          <w:tcPr>
            <w:tcW w:w="3760" w:type="dxa"/>
            <w:tcBorders>
              <w:top w:val="single" w:sz="4" w:space="0" w:color="000000"/>
              <w:left w:val="single" w:sz="4" w:space="0" w:color="000000"/>
              <w:bottom w:val="single" w:sz="4" w:space="0" w:color="000000"/>
              <w:right w:val="single" w:sz="4" w:space="0" w:color="000000"/>
            </w:tcBorders>
            <w:hideMark/>
          </w:tcPr>
          <w:p w14:paraId="46F9F71F"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Konservatuvar Yönetim Kurulu</w:t>
            </w:r>
          </w:p>
        </w:tc>
      </w:tr>
      <w:tr w:rsidR="00795E20" w:rsidRPr="003514E8" w14:paraId="43E03B1F" w14:textId="77777777" w:rsidTr="00795E20">
        <w:tc>
          <w:tcPr>
            <w:tcW w:w="3510" w:type="dxa"/>
            <w:tcBorders>
              <w:top w:val="single" w:sz="4" w:space="0" w:color="000000"/>
              <w:left w:val="single" w:sz="4" w:space="0" w:color="000000"/>
              <w:bottom w:val="single" w:sz="4" w:space="0" w:color="000000"/>
              <w:right w:val="single" w:sz="4" w:space="0" w:color="000000"/>
            </w:tcBorders>
            <w:hideMark/>
          </w:tcPr>
          <w:p w14:paraId="1A61EC69" w14:textId="77777777" w:rsidR="00795E20" w:rsidRPr="003514E8" w:rsidRDefault="00795E20" w:rsidP="00AB0D89">
            <w:pPr>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Rektörlük disiplin kurulları</w:t>
            </w:r>
          </w:p>
        </w:tc>
        <w:tc>
          <w:tcPr>
            <w:tcW w:w="3760" w:type="dxa"/>
            <w:tcBorders>
              <w:top w:val="single" w:sz="4" w:space="0" w:color="000000"/>
              <w:left w:val="single" w:sz="4" w:space="0" w:color="000000"/>
              <w:bottom w:val="single" w:sz="4" w:space="0" w:color="000000"/>
              <w:right w:val="single" w:sz="4" w:space="0" w:color="000000"/>
            </w:tcBorders>
            <w:hideMark/>
          </w:tcPr>
          <w:p w14:paraId="39B73104" w14:textId="77777777" w:rsidR="00795E20" w:rsidRPr="003514E8" w:rsidRDefault="00795E20" w:rsidP="00AB0D89">
            <w:pPr>
              <w:jc w:val="both"/>
              <w:rPr>
                <w:rFonts w:ascii="Times New Roman" w:eastAsia="Times New Roman" w:hAnsi="Times New Roman"/>
                <w:sz w:val="24"/>
                <w:szCs w:val="24"/>
                <w:lang w:eastAsia="tr-TR"/>
              </w:rPr>
            </w:pPr>
            <w:r w:rsidRPr="003514E8">
              <w:rPr>
                <w:rFonts w:ascii="Times New Roman" w:eastAsia="Times New Roman" w:hAnsi="Times New Roman"/>
                <w:sz w:val="24"/>
                <w:szCs w:val="24"/>
                <w:lang w:eastAsia="tr-TR"/>
              </w:rPr>
              <w:t>Doğrudan Rektörlüğe bağlı birimlerdeki akademik personel ve daire başkanı kadrosunun dengi ve üstü kadrolarda bulunanlar için rektör yardımcısı başkanlığında üniversite yönetim kurulunca her takvim yılı başında belirlenen profesör unvanlı dört öğretim üyesinden, memurlar için ise Genel Sekreterin başkanlığında, Hukuk Müşaviri ile Personel Dairesi Başkanından oluşur</w:t>
            </w:r>
          </w:p>
        </w:tc>
      </w:tr>
    </w:tbl>
    <w:p w14:paraId="0C48F7D8"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6658DC4E"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kurullarında profesörlerle ilgili hususların görüşülmesinde doçent ve doktor öğretim üyeleri, doçentlerle ilgili hususların görüşülmesinde doktor öğretim üyeleri ve kendileri ile ilgili hususların görüşülmesinde ilgili üyeler görüşmelere katılamazlar.</w:t>
      </w:r>
    </w:p>
    <w:p w14:paraId="7A087712"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31CCEC7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Kurulun gerek görürse soruşturmacıları dinleyebileceği hükme bağlanmış olup soruşturmacının aynı zamanda Disiplin Kurulu üyesi olması halinde soruşturmacısı olduğu dosyanın görüşüldüğü toplantıya katılmaması gerekir. Yerleşik yargı kararları gereğince şüpheli ya da şikayetçiler de Disiplin Kurulu üyesi olmaları halinde toplantıya katılarak oy kullanmamalıdır. </w:t>
      </w:r>
    </w:p>
    <w:p w14:paraId="1D98860C"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7F5B34A6"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Değişik dereceli kimselerin bir arada suç işlemeleri halinde soruşturma usulü ve görevli disiplin kurulu üst dereceli şüpheliye göre tayin edilir.</w:t>
      </w:r>
    </w:p>
    <w:p w14:paraId="68FFD0A5"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38F42C06" w14:textId="069A9A6B"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Disiplin kurulları, üye tam sayısının yarıdan fazlası ile toplanır, kararlar toplantıya katılanların salt çoğunluğu ile alınır. Her üye oyunu kabul veya ret yoluyla vermekle görevlidir. Çekimser oy kullanılamaz.  Oylamada Başkan oyunu en son kullanır. Oyların eşitliği halinde başkanın bulunduğu taraf çoğunluk sayılır. </w:t>
      </w:r>
    </w:p>
    <w:p w14:paraId="7422A640" w14:textId="77777777" w:rsidR="00FF2FF8" w:rsidRPr="003514E8" w:rsidRDefault="00FF2FF8" w:rsidP="00AB0D89">
      <w:pPr>
        <w:spacing w:after="0" w:line="240" w:lineRule="auto"/>
        <w:ind w:firstLine="426"/>
        <w:jc w:val="both"/>
        <w:rPr>
          <w:rFonts w:ascii="Times New Roman" w:eastAsia="Times New Roman" w:hAnsi="Times New Roman" w:cs="Times New Roman"/>
          <w:sz w:val="24"/>
          <w:szCs w:val="24"/>
          <w:lang w:eastAsia="tr-TR"/>
        </w:rPr>
      </w:pPr>
    </w:p>
    <w:p w14:paraId="0A49B31B" w14:textId="7050EBF8"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en geç üç ay içerisinde yeni işlem tesis edilebilir.</w:t>
      </w:r>
    </w:p>
    <w:p w14:paraId="451F4C3C" w14:textId="5CBC69AB" w:rsidR="00FF2FF8" w:rsidRPr="003514E8" w:rsidRDefault="00FF2FF8" w:rsidP="00AB0D89">
      <w:pPr>
        <w:spacing w:after="0" w:line="240" w:lineRule="auto"/>
        <w:ind w:firstLine="426"/>
        <w:jc w:val="both"/>
        <w:rPr>
          <w:rFonts w:ascii="Times New Roman" w:eastAsia="Times New Roman" w:hAnsi="Times New Roman" w:cs="Times New Roman"/>
          <w:sz w:val="24"/>
          <w:szCs w:val="24"/>
          <w:lang w:eastAsia="tr-TR"/>
        </w:rPr>
      </w:pPr>
    </w:p>
    <w:p w14:paraId="50278791" w14:textId="76C412CD"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9. Disiplin Cezası Verilirken Dikkat Edilecek Hususlar</w:t>
      </w:r>
    </w:p>
    <w:p w14:paraId="183FFA4D" w14:textId="77777777" w:rsidR="00985EE8" w:rsidRPr="003514E8" w:rsidRDefault="00985EE8" w:rsidP="00AB0D89">
      <w:pPr>
        <w:spacing w:after="0" w:line="240" w:lineRule="auto"/>
        <w:ind w:firstLine="426"/>
        <w:jc w:val="both"/>
        <w:rPr>
          <w:rFonts w:ascii="Times New Roman" w:eastAsia="Times New Roman" w:hAnsi="Times New Roman" w:cs="Times New Roman"/>
          <w:sz w:val="24"/>
          <w:szCs w:val="24"/>
          <w:lang w:eastAsia="tr-TR"/>
        </w:rPr>
      </w:pPr>
    </w:p>
    <w:p w14:paraId="1788B4F2" w14:textId="58282C7F"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Şüphelinin eylemi birden çok disiplin suçu içinde değerlendirilebiliyorsa, birden çok disiplin cezası değil, en ağır olan ceza ile cezalandırılması gerekir. Ancak farklı fiiller nedeniyle tek bir soruşturma açılmışsa her fiil ayrı ayrı değerlendirilir.</w:t>
      </w:r>
    </w:p>
    <w:p w14:paraId="78048C3E"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lastRenderedPageBreak/>
        <w:t xml:space="preserve">Şüphelinin geçmişi ve sicil durumu ceza kararına etki edebilir. Geçmiş hizmetleri sırasında çalışmaları olumlu olan ve ödül veya başarı belgesi alan, suçu sabit olmuş şüphelilere bir derece hafif ceza uygulanabilir. </w:t>
      </w:r>
    </w:p>
    <w:p w14:paraId="6185133E"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494020F1"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Bir alt ceza uygulama yetkisi asıl disiplin cezasını vermeye yetkili amir veya kurula aittir.</w:t>
      </w:r>
    </w:p>
    <w:p w14:paraId="3C3C9B36"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7C1B4267"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Disiplin cezası verilmesine sebep olmuş bir fiil veya halin cezaların özlük dosyasından çıkarılmasına ilişkin süre içinde tekerrüründe bir derece ağır ceza uygulanır. Aynı derecede cezayı gerektiren fakat ayrı fiil veya haller nedeniyle verilen disiplin cezalarının üçüncü uygulanmasında bir derece ağır ceza verilir. </w:t>
      </w:r>
    </w:p>
    <w:p w14:paraId="3CCF56D0"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79424AE4"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Şüphelinin disiplin suçunu işlediği sıradaki pozisyonuna göre karar tesis edilir. Suç sırasında bağlı olunan kurumun ceza verme yetkisi, daha sonra statü ve pozisyon değişikliği ya da ayrılma nedeniyle düşmez. Soruşturma sırasında istifa ve emeklilik de soruşturmanın tamamlanmasını ve ceza verilmesini engellemez.</w:t>
      </w:r>
    </w:p>
    <w:p w14:paraId="56F8E0F6"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044F9B58" w14:textId="1A101A0D"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 xml:space="preserve">10. Kararların İlgiliye Tebliği, Uygulama ve İtiraz </w:t>
      </w:r>
    </w:p>
    <w:p w14:paraId="146B6DBE" w14:textId="77777777" w:rsidR="00985EE8" w:rsidRPr="003514E8" w:rsidRDefault="00985EE8" w:rsidP="00AB0D89">
      <w:pPr>
        <w:spacing w:after="0" w:line="240" w:lineRule="auto"/>
        <w:ind w:firstLine="426"/>
        <w:rPr>
          <w:rFonts w:ascii="Times New Roman" w:eastAsia="Times New Roman" w:hAnsi="Times New Roman" w:cs="Times New Roman"/>
          <w:b/>
          <w:sz w:val="24"/>
          <w:szCs w:val="24"/>
          <w:lang w:eastAsia="tr-TR"/>
        </w:rPr>
      </w:pPr>
    </w:p>
    <w:p w14:paraId="7D072C4C"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Ceza vermeye yetkili makamlarca verilen cezalar ilgiliye iadeli-taahhütlü posta yoluyla ya da imza karşılığı elden tebliğ edilir. Elden tebligat ceza vermeye yetkili makam tarafından bizzat yapılmaması durumunda, kapalı zarf içinde ve gizliliğe riayet edilerek, imza karşılığı tebliğ edilir. Disiplin cezasının tebliğine ilişkin yazıda itiraz usul ve süresi varsa yargı yolu açıkça belirtilir. Ceza vermeye yetkili amirlerce, disiplin kurulu kararlarına dayanılarak verilmiş olan cezalara, disiplin kurulu kararları da eklenir. </w:t>
      </w:r>
    </w:p>
    <w:p w14:paraId="173B5BB2"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5B396759"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Disiplin cezaları verildiği tarihten itibaren hüküm ifade eder ve derhal uygulanır. Aylıktan kesme cezası, cezanın veriliş tarihini takip eden aybaşında uygulanır. Ceza vermeye yetkili makam tarafından hangi oranda aylıktan kesme uygulanacağı kararda belirtilmelidir.</w:t>
      </w:r>
    </w:p>
    <w:p w14:paraId="443E9733"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303B5F83"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Kademe ilerlemesinin durdurulması cezasını alan öğretim elemanı, yönetici, memur ve diğer personelin bulunduğu derece ve kademedeki ilerlemesi ceza süresi kadar durdurulur. Personelin bulunduğu maaş derece ve kademesi itibariyle hakkında kademe ilerlemesinin durdurulması cezasının uygulanmasının mümkün olmadığı hallerde, fiilin ağırlık derecesine göre brüt aylıklarının 1/4’ü - 1/2’si kesilir ve tekerrüründe görevlerine son verilir. Ceza vermeye yetkili kurul tarafından kaç yıl süreyle kademe ilerlemesinin durdurulacağı ya da hangi oranda aylıktan kesme uygulanacağı kararda belirtilmelidir. Öğretim elemanının akademik yükselme ve atanması ile ilgili işlemler de ceza süresince durdurulur ve mecburi bekleme süresinden düşülür. Memurlar bu süre içerisinde yarışma sınav ve seçmelerine giremezler.</w:t>
      </w:r>
    </w:p>
    <w:p w14:paraId="70CBF237"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5B1808B6" w14:textId="7232AB65" w:rsidR="00795E20" w:rsidRPr="003514E8" w:rsidRDefault="00795E20" w:rsidP="00AB0D89">
      <w:pPr>
        <w:spacing w:after="0" w:line="240" w:lineRule="auto"/>
        <w:ind w:firstLine="426"/>
        <w:jc w:val="both"/>
        <w:rPr>
          <w:rFonts w:ascii="Times New Roman" w:eastAsia="Times New Roman" w:hAnsi="Times New Roman" w:cs="Times New Roman"/>
          <w:color w:val="FF0000"/>
          <w:sz w:val="24"/>
          <w:szCs w:val="24"/>
          <w:lang w:eastAsia="tr-TR"/>
        </w:rPr>
      </w:pPr>
      <w:r w:rsidRPr="003514E8">
        <w:rPr>
          <w:rFonts w:ascii="Times New Roman" w:eastAsia="Times New Roman" w:hAnsi="Times New Roman" w:cs="Times New Roman"/>
          <w:sz w:val="24"/>
          <w:szCs w:val="24"/>
          <w:lang w:eastAsia="tr-TR"/>
        </w:rPr>
        <w:t>Verilen disiplin cezaları Personel Dairesi Başkanlığına bildirilir. Personel Daire Başkanlığınca üniversite öğretim mesleğinden çıkarma cezası tüm yükseköğretim kurumlarına, kamu görevinden çıkarma cezası ise ayrıca bildirilir.</w:t>
      </w:r>
    </w:p>
    <w:p w14:paraId="44131B23"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2C04F292" w14:textId="77777777" w:rsidR="00795E20" w:rsidRPr="003514E8" w:rsidRDefault="00795E20" w:rsidP="00AB0D89">
      <w:pPr>
        <w:spacing w:after="0" w:line="240" w:lineRule="auto"/>
        <w:ind w:firstLine="426"/>
        <w:jc w:val="both"/>
        <w:rPr>
          <w:rFonts w:ascii="Times New Roman" w:eastAsia="Times New Roman" w:hAnsi="Times New Roman" w:cs="Times New Roman"/>
          <w:color w:val="FF0000"/>
          <w:sz w:val="24"/>
          <w:szCs w:val="24"/>
          <w:lang w:eastAsia="tr-TR"/>
        </w:rPr>
      </w:pPr>
      <w:r w:rsidRPr="003514E8">
        <w:rPr>
          <w:rFonts w:ascii="Times New Roman" w:eastAsia="Times New Roman" w:hAnsi="Times New Roman" w:cs="Times New Roman"/>
          <w:sz w:val="24"/>
          <w:szCs w:val="24"/>
          <w:lang w:eastAsia="tr-TR"/>
        </w:rPr>
        <w:t>Disiplin amirleri tarafından verilen uyarma ve kınama cezalarına karşı itiraz,</w:t>
      </w:r>
      <w:r w:rsidRPr="003514E8">
        <w:rPr>
          <w:rFonts w:ascii="Times New Roman" w:eastAsia="Calibri" w:hAnsi="Times New Roman" w:cs="Times New Roman"/>
          <w:sz w:val="24"/>
          <w:szCs w:val="24"/>
        </w:rPr>
        <w:t xml:space="preserve"> </w:t>
      </w:r>
      <w:r w:rsidRPr="003514E8">
        <w:rPr>
          <w:rFonts w:ascii="Times New Roman" w:eastAsia="Times New Roman" w:hAnsi="Times New Roman" w:cs="Times New Roman"/>
          <w:sz w:val="24"/>
          <w:szCs w:val="24"/>
          <w:lang w:eastAsia="tr-TR"/>
        </w:rPr>
        <w:t xml:space="preserve">ilgilinin görevli olduğu birimin disiplin kuruluna, rektör tarafından verilen uyarma ve kınama cezalarına karşı üniversite disiplin kuruluna, rektörler ve bağımsız vakıf meslek yüksekokulu müdürleri için Yüksek Disiplin Kuruluna yapılabilir.  Soruşturmada görev alanlar disiplin kurullarındaki oylamalara, disiplin kurulunda görev alanlar ile disiplin cezası verenler bu cezalara itirazların görüşüldüğü kurullardaki oylamalara katılamazlar. Herhangi bir sebeple disiplin kurullarının </w:t>
      </w:r>
      <w:r w:rsidRPr="003514E8">
        <w:rPr>
          <w:rFonts w:ascii="Times New Roman" w:eastAsia="Times New Roman" w:hAnsi="Times New Roman" w:cs="Times New Roman"/>
          <w:sz w:val="24"/>
          <w:szCs w:val="24"/>
          <w:lang w:eastAsia="tr-TR"/>
        </w:rPr>
        <w:lastRenderedPageBreak/>
        <w:t>teşekkül edememesi halinde eksik üyelikler eşdeğer unvana sahip öğretim üyeleri arasından senato tarafından belirlenen üyelerce tamamlanır.</w:t>
      </w:r>
    </w:p>
    <w:p w14:paraId="54DA913F"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6002FF4B"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Aylıktan veya ücretten kesme ve kademe ilerlemesinin durdurulması veya birden fazla ücretten kesme cezasına karşı kişinin bağlı olduğu Üniversite Disiplin Kuruluna itiraz edilebilir. </w:t>
      </w:r>
    </w:p>
    <w:p w14:paraId="6E08BF2E"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609B26DE"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Disiplin cezalarına karşı itiraz süresi, kararın ilgiliye tebliği tarihinden itibaren 7 gündür. Disiplin kurulları, üye tam sayısının yarıdan fazlası ile toplanır, kararlar toplantıya katılanların salt çoğunluğu ile alınır. Her üye oyunu kabul veya ret yoluyla vermekle görevlidir. Çekimser oy kullanılamaz. Oylamada başkan oyunu en son kullanır. Oyların eşitliği halinde başkanın bulunduğu taraf çoğunluk sayılır. </w:t>
      </w:r>
    </w:p>
    <w:p w14:paraId="3B2F06DD"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16271B90" w14:textId="0DBC7049"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İtiraz mercileri itirazı kabul ya da reddedebilir. İtirazın kabul edilmesi halinde ceza tüm sonuçlarıyla ortadan kalkar, ancak ilgili disiplin amiri veya disiplin kurulu tarafından kabul gerekçesine uygun olarak en geç üç ay içerisinde yeni bir işlem tesis edilebilir.</w:t>
      </w:r>
    </w:p>
    <w:p w14:paraId="75591D87"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76CEC96A"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Kaldırılan cezalar özlük dosyasından çıkarılır. Disiplin cezalarının tümüne karşı yargı yolu açıktır.</w:t>
      </w:r>
    </w:p>
    <w:p w14:paraId="7611CDA2" w14:textId="77777777"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p>
    <w:p w14:paraId="4909C6C4" w14:textId="0F2F0644"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t xml:space="preserve">11. Görevden Uzaklaştırma </w:t>
      </w:r>
    </w:p>
    <w:p w14:paraId="443465B8" w14:textId="77777777" w:rsidR="00985EE8" w:rsidRPr="003514E8" w:rsidRDefault="00985EE8" w:rsidP="00AB0D89">
      <w:pPr>
        <w:spacing w:after="0" w:line="240" w:lineRule="auto"/>
        <w:ind w:firstLine="426"/>
        <w:rPr>
          <w:rFonts w:ascii="Times New Roman" w:eastAsia="Times New Roman" w:hAnsi="Times New Roman" w:cs="Times New Roman"/>
          <w:b/>
          <w:sz w:val="24"/>
          <w:szCs w:val="24"/>
          <w:lang w:eastAsia="tr-TR"/>
        </w:rPr>
      </w:pPr>
    </w:p>
    <w:p w14:paraId="171B355B"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Görevden uzaklaştırma, Devlet kamu hizmetinin gerektirdiği hallerde, görevi başında kalmasında sakınca görülecek üst kuruluşlar ile yükseköğretim kurumu yöneticileri, öğretim elemanları, memurlar ve diğer personel hakkında alınan ihtiyati bir tedbirdir. Görevden uzaklaştırma tedbiri soruşturmanın herhangi bir safhasında alınabilir. Personel en çok 3 ay için görevden uzaklaştırılabilir. Görevden uzaklaştırma kararı soruşturma açılmadan önce verilmiş ise 10 iş günü içinde soruşturmaya başlanılmalıdır. Görevden uzaklaştırma işleminden sonra süresi içinde soruşturmaya başlamayan; bu işlemi keyfi olarak veya garaz ya </w:t>
      </w:r>
    </w:p>
    <w:p w14:paraId="09DAA9F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da kini dolayısı ile yaptığı, yaptırılan soruşturma sonunda anlaşılan yetkililer, hukuki, mali ve cezai sorumluluğa tabidirler.</w:t>
      </w:r>
    </w:p>
    <w:p w14:paraId="24B754A1" w14:textId="77777777" w:rsidR="00795E20" w:rsidRPr="003514E8" w:rsidRDefault="00795E20" w:rsidP="00AB0D89">
      <w:pPr>
        <w:spacing w:after="0" w:line="240" w:lineRule="auto"/>
        <w:ind w:firstLine="426"/>
        <w:rPr>
          <w:rFonts w:ascii="Times New Roman" w:eastAsia="Times New Roman" w:hAnsi="Times New Roman" w:cs="Times New Roman"/>
          <w:sz w:val="24"/>
          <w:szCs w:val="24"/>
          <w:lang w:eastAsia="tr-TR"/>
        </w:rPr>
      </w:pPr>
    </w:p>
    <w:p w14:paraId="28366D8C"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Görevden uzaklaştırma yetkisi atamaya yetkili amirlere aittir. Bütün görevden uzaklaştırma kararları atamaya yetkili amirlere ve Yükseköğretim Kuruluna bildirilir.</w:t>
      </w:r>
    </w:p>
    <w:p w14:paraId="4B154B28"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0AF11952"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Görevden uzaklaştırılanlara bu süre içinde aylıklarının üçte ikisi ödenir. Bu kişiler kanunların öngördüğü sosyal hak ve yardımlardan faydalanmaya devam ederler.</w:t>
      </w:r>
    </w:p>
    <w:p w14:paraId="5E6525D2"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66D341F1" w14:textId="400ABE42" w:rsidR="00CC2701"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Soruşturma sonunda kamu görevinden çıkarma cezası önerilmesi hali dışında görevden uzaklaştırma tedbiri derhal kaldırılır. Tedbirin kaldırılması kararı, atamaya yetkili amir tarafından verilir. Soruşturmaya konu olan fiiller, hizmetin devamına engel olmadığı hallerde uzaklaştırma kararı her zaman kaldırılabilir.</w:t>
      </w:r>
    </w:p>
    <w:p w14:paraId="74320DBA"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p>
    <w:p w14:paraId="3F457BDA" w14:textId="77777777" w:rsidR="00795E20" w:rsidRPr="003514E8" w:rsidRDefault="00795E20" w:rsidP="00AB0D89">
      <w:pPr>
        <w:spacing w:after="0" w:line="240" w:lineRule="auto"/>
        <w:ind w:firstLine="426"/>
        <w:jc w:val="both"/>
        <w:rPr>
          <w:rFonts w:ascii="Times New Roman" w:eastAsia="Times New Roman" w:hAnsi="Times New Roman" w:cs="Times New Roman"/>
          <w:sz w:val="24"/>
          <w:szCs w:val="24"/>
          <w:lang w:eastAsia="tr-TR"/>
        </w:rPr>
      </w:pPr>
      <w:r w:rsidRPr="003514E8">
        <w:rPr>
          <w:rFonts w:ascii="Times New Roman" w:eastAsia="Times New Roman" w:hAnsi="Times New Roman" w:cs="Times New Roman"/>
          <w:sz w:val="24"/>
          <w:szCs w:val="24"/>
          <w:lang w:eastAsia="tr-TR"/>
        </w:rPr>
        <w:t xml:space="preserve">Görevden uzaklaştırma tedbiri alınmakla beraber, soruşturma sonunda yetkili makam veya mercilerce hakkında kamu görevinden çıkarılmadan başka bir disiplin cezası verilenler ve ceza kararından evvel haklarındaki disiplin kovuşturması af ile kaldırılanlar, bu kararların kesinleşmesi üzerine veya tedbirin üç ay sürmesi halinde derhal göreve iade edilirler. </w:t>
      </w:r>
    </w:p>
    <w:p w14:paraId="1922A849" w14:textId="77777777" w:rsidR="00AB0D89" w:rsidRPr="003514E8" w:rsidRDefault="00AB0D89" w:rsidP="00AB0D89">
      <w:pPr>
        <w:spacing w:after="0" w:line="240" w:lineRule="auto"/>
        <w:ind w:firstLine="426"/>
        <w:rPr>
          <w:rFonts w:ascii="Times New Roman" w:eastAsia="Times New Roman" w:hAnsi="Times New Roman" w:cs="Times New Roman"/>
          <w:b/>
          <w:sz w:val="24"/>
          <w:szCs w:val="24"/>
          <w:lang w:eastAsia="tr-TR"/>
        </w:rPr>
      </w:pPr>
    </w:p>
    <w:p w14:paraId="1EA3AE09" w14:textId="77777777" w:rsidR="00AB0D89" w:rsidRPr="003514E8" w:rsidRDefault="00AB0D89" w:rsidP="00AB0D89">
      <w:pPr>
        <w:spacing w:after="0" w:line="240" w:lineRule="auto"/>
        <w:ind w:firstLine="426"/>
        <w:rPr>
          <w:rFonts w:ascii="Times New Roman" w:eastAsia="Times New Roman" w:hAnsi="Times New Roman" w:cs="Times New Roman"/>
          <w:b/>
          <w:sz w:val="24"/>
          <w:szCs w:val="24"/>
          <w:lang w:eastAsia="tr-TR"/>
        </w:rPr>
      </w:pPr>
    </w:p>
    <w:p w14:paraId="40528509" w14:textId="77777777" w:rsidR="00AB0D89" w:rsidRPr="003514E8" w:rsidRDefault="00AB0D89" w:rsidP="00AB0D89">
      <w:pPr>
        <w:spacing w:after="0" w:line="240" w:lineRule="auto"/>
        <w:ind w:firstLine="426"/>
        <w:rPr>
          <w:rFonts w:ascii="Times New Roman" w:eastAsia="Times New Roman" w:hAnsi="Times New Roman" w:cs="Times New Roman"/>
          <w:b/>
          <w:sz w:val="24"/>
          <w:szCs w:val="24"/>
          <w:lang w:eastAsia="tr-TR"/>
        </w:rPr>
      </w:pPr>
    </w:p>
    <w:p w14:paraId="351CDCF2" w14:textId="77777777" w:rsidR="00AB0D89" w:rsidRPr="003514E8" w:rsidRDefault="00AB0D89" w:rsidP="00AB0D89">
      <w:pPr>
        <w:spacing w:after="0" w:line="240" w:lineRule="auto"/>
        <w:ind w:firstLine="426"/>
        <w:rPr>
          <w:rFonts w:ascii="Times New Roman" w:eastAsia="Times New Roman" w:hAnsi="Times New Roman" w:cs="Times New Roman"/>
          <w:b/>
          <w:sz w:val="24"/>
          <w:szCs w:val="24"/>
          <w:lang w:eastAsia="tr-TR"/>
        </w:rPr>
      </w:pPr>
    </w:p>
    <w:p w14:paraId="78D4E468" w14:textId="38C693B2" w:rsidR="00795E20" w:rsidRPr="003514E8" w:rsidRDefault="00795E20" w:rsidP="00AB0D89">
      <w:pPr>
        <w:spacing w:after="0" w:line="240" w:lineRule="auto"/>
        <w:ind w:firstLine="426"/>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b/>
          <w:sz w:val="24"/>
          <w:szCs w:val="24"/>
          <w:lang w:eastAsia="tr-TR"/>
        </w:rPr>
        <w:lastRenderedPageBreak/>
        <w:t>12. Özlük Dosyasından Çıkarılma</w:t>
      </w:r>
    </w:p>
    <w:p w14:paraId="0EFD1AF9" w14:textId="77777777" w:rsidR="00985EE8" w:rsidRPr="003514E8" w:rsidRDefault="00985EE8" w:rsidP="00AB0D89">
      <w:pPr>
        <w:spacing w:after="0" w:line="240" w:lineRule="auto"/>
        <w:ind w:firstLine="426"/>
        <w:rPr>
          <w:rFonts w:ascii="Times New Roman" w:eastAsia="Times New Roman" w:hAnsi="Times New Roman" w:cs="Times New Roman"/>
          <w:b/>
          <w:sz w:val="24"/>
          <w:szCs w:val="24"/>
          <w:lang w:eastAsia="tr-TR"/>
        </w:rPr>
      </w:pPr>
    </w:p>
    <w:p w14:paraId="31EB5C95" w14:textId="14FE563C" w:rsidR="00985EE8" w:rsidRPr="00AB0D89" w:rsidRDefault="00795E20" w:rsidP="00AB0D89">
      <w:pPr>
        <w:spacing w:after="0" w:line="240" w:lineRule="auto"/>
        <w:ind w:firstLine="426"/>
        <w:jc w:val="both"/>
        <w:rPr>
          <w:rFonts w:ascii="Times New Roman" w:eastAsia="Times New Roman" w:hAnsi="Times New Roman" w:cs="Times New Roman"/>
          <w:b/>
          <w:sz w:val="24"/>
          <w:szCs w:val="24"/>
          <w:lang w:eastAsia="tr-TR"/>
        </w:rPr>
      </w:pPr>
      <w:r w:rsidRPr="003514E8">
        <w:rPr>
          <w:rFonts w:ascii="Times New Roman" w:eastAsia="Times New Roman" w:hAnsi="Times New Roman" w:cs="Times New Roman"/>
          <w:sz w:val="24"/>
          <w:szCs w:val="24"/>
          <w:lang w:eastAsia="tr-TR"/>
        </w:rPr>
        <w:t>Disiplin cezaları özlük dosyalarında saklanır. Ceza alan, uyarma ve kınama cezalarının uygulanmasından 5 sene, diğer cezaların uygulanmasından 10 sene sonra atamaya yetkili amire başvurarak, verilmiş olan cezaların özlük dosyasından silinmesini isteyebilir. Ceza alan kişinin, yukarıda yazılan süreler içerisindeki davranışları, bu isteği haklı kılacak nitelikte görülürse, isteğinin yerine getirilmesine karar verilerek bu karar özlük dosyasına işlenir.</w:t>
      </w:r>
    </w:p>
    <w:sectPr w:rsidR="00985EE8" w:rsidRPr="00AB0D89" w:rsidSect="00714114">
      <w:footerReference w:type="default" r:id="rId7"/>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FFF0" w14:textId="77777777" w:rsidR="00D15D90" w:rsidRDefault="00D15D90" w:rsidP="00985EE8">
      <w:pPr>
        <w:spacing w:after="0" w:line="240" w:lineRule="auto"/>
      </w:pPr>
      <w:r>
        <w:separator/>
      </w:r>
    </w:p>
  </w:endnote>
  <w:endnote w:type="continuationSeparator" w:id="0">
    <w:p w14:paraId="005D9DD3" w14:textId="77777777" w:rsidR="00D15D90" w:rsidRDefault="00D15D90" w:rsidP="0098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766086"/>
      <w:docPartObj>
        <w:docPartGallery w:val="Page Numbers (Bottom of Page)"/>
        <w:docPartUnique/>
      </w:docPartObj>
    </w:sdtPr>
    <w:sdtContent>
      <w:p w14:paraId="592E8F03" w14:textId="31B2391F" w:rsidR="00985EE8" w:rsidRDefault="00985EE8">
        <w:pPr>
          <w:pStyle w:val="AltBilgi"/>
          <w:jc w:val="center"/>
        </w:pPr>
        <w:r>
          <w:fldChar w:fldCharType="begin"/>
        </w:r>
        <w:r>
          <w:instrText>PAGE   \* MERGEFORMAT</w:instrText>
        </w:r>
        <w:r>
          <w:fldChar w:fldCharType="separate"/>
        </w:r>
        <w:r>
          <w:t>2</w:t>
        </w:r>
        <w:r>
          <w:fldChar w:fldCharType="end"/>
        </w:r>
      </w:p>
    </w:sdtContent>
  </w:sdt>
  <w:p w14:paraId="5F8AFF1C" w14:textId="77777777" w:rsidR="00985EE8" w:rsidRDefault="00985E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A54F" w14:textId="77777777" w:rsidR="00D15D90" w:rsidRDefault="00D15D90" w:rsidP="00985EE8">
      <w:pPr>
        <w:spacing w:after="0" w:line="240" w:lineRule="auto"/>
      </w:pPr>
      <w:r>
        <w:separator/>
      </w:r>
    </w:p>
  </w:footnote>
  <w:footnote w:type="continuationSeparator" w:id="0">
    <w:p w14:paraId="177D9D66" w14:textId="77777777" w:rsidR="00D15D90" w:rsidRDefault="00D15D90" w:rsidP="00985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25C"/>
    <w:multiLevelType w:val="hybridMultilevel"/>
    <w:tmpl w:val="D7BE1454"/>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4B3C89"/>
    <w:multiLevelType w:val="hybridMultilevel"/>
    <w:tmpl w:val="8EB4F442"/>
    <w:lvl w:ilvl="0" w:tplc="12CEBD88">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3E6402A"/>
    <w:multiLevelType w:val="hybridMultilevel"/>
    <w:tmpl w:val="DB18CA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05CC2"/>
    <w:multiLevelType w:val="hybridMultilevel"/>
    <w:tmpl w:val="9882353E"/>
    <w:lvl w:ilvl="0" w:tplc="ED30D0C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D6681D"/>
    <w:multiLevelType w:val="hybridMultilevel"/>
    <w:tmpl w:val="C3FE5EE8"/>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784DFF"/>
    <w:multiLevelType w:val="hybridMultilevel"/>
    <w:tmpl w:val="D5E65002"/>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51263B"/>
    <w:multiLevelType w:val="hybridMultilevel"/>
    <w:tmpl w:val="4C06D1F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614F71D3"/>
    <w:multiLevelType w:val="hybridMultilevel"/>
    <w:tmpl w:val="CFDEF6A6"/>
    <w:lvl w:ilvl="0" w:tplc="DD3A82EA">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6EC54410"/>
    <w:multiLevelType w:val="hybridMultilevel"/>
    <w:tmpl w:val="3F2A80D0"/>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57256DD"/>
    <w:multiLevelType w:val="hybridMultilevel"/>
    <w:tmpl w:val="63EA680A"/>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EA1B6C"/>
    <w:multiLevelType w:val="hybridMultilevel"/>
    <w:tmpl w:val="1F7EAFB0"/>
    <w:lvl w:ilvl="0" w:tplc="ED30D0C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348405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957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10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979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252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936731">
    <w:abstractNumId w:val="1"/>
  </w:num>
  <w:num w:numId="7" w16cid:durableId="661159480">
    <w:abstractNumId w:val="10"/>
  </w:num>
  <w:num w:numId="8" w16cid:durableId="1291591279">
    <w:abstractNumId w:val="5"/>
  </w:num>
  <w:num w:numId="9" w16cid:durableId="241793110">
    <w:abstractNumId w:val="4"/>
  </w:num>
  <w:num w:numId="10" w16cid:durableId="1269432959">
    <w:abstractNumId w:val="3"/>
  </w:num>
  <w:num w:numId="11" w16cid:durableId="1420903489">
    <w:abstractNumId w:val="0"/>
  </w:num>
  <w:num w:numId="12" w16cid:durableId="1923761696">
    <w:abstractNumId w:val="9"/>
  </w:num>
  <w:num w:numId="13" w16cid:durableId="83329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20"/>
    <w:rsid w:val="0003728D"/>
    <w:rsid w:val="00060521"/>
    <w:rsid w:val="0008587C"/>
    <w:rsid w:val="00130395"/>
    <w:rsid w:val="0026230D"/>
    <w:rsid w:val="00270EA3"/>
    <w:rsid w:val="00322F29"/>
    <w:rsid w:val="00336EA0"/>
    <w:rsid w:val="003514E8"/>
    <w:rsid w:val="00364B66"/>
    <w:rsid w:val="003C0DEC"/>
    <w:rsid w:val="003C11AB"/>
    <w:rsid w:val="00402811"/>
    <w:rsid w:val="004C7111"/>
    <w:rsid w:val="005909B9"/>
    <w:rsid w:val="005C3A0E"/>
    <w:rsid w:val="005F3EDB"/>
    <w:rsid w:val="006654EA"/>
    <w:rsid w:val="00694C5B"/>
    <w:rsid w:val="00714114"/>
    <w:rsid w:val="007777B7"/>
    <w:rsid w:val="00795E20"/>
    <w:rsid w:val="0082579C"/>
    <w:rsid w:val="00860382"/>
    <w:rsid w:val="00860534"/>
    <w:rsid w:val="008B7BE6"/>
    <w:rsid w:val="00927B3F"/>
    <w:rsid w:val="00985EE8"/>
    <w:rsid w:val="00A91B49"/>
    <w:rsid w:val="00AB0D89"/>
    <w:rsid w:val="00AD64A9"/>
    <w:rsid w:val="00B2209A"/>
    <w:rsid w:val="00B640D5"/>
    <w:rsid w:val="00CC2701"/>
    <w:rsid w:val="00D15D90"/>
    <w:rsid w:val="00D41380"/>
    <w:rsid w:val="00D718D6"/>
    <w:rsid w:val="00DE1268"/>
    <w:rsid w:val="00E97169"/>
    <w:rsid w:val="00F879C1"/>
    <w:rsid w:val="00F94FE2"/>
    <w:rsid w:val="00FF2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23C3"/>
  <w15:chartTrackingRefBased/>
  <w15:docId w15:val="{3369D5C0-9FE6-4318-ADB9-2BA12EA1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795E2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795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1380"/>
    <w:pPr>
      <w:ind w:left="720"/>
      <w:contextualSpacing/>
    </w:pPr>
  </w:style>
  <w:style w:type="paragraph" w:styleId="BalonMetni">
    <w:name w:val="Balloon Text"/>
    <w:basedOn w:val="Normal"/>
    <w:link w:val="BalonMetniChar"/>
    <w:uiPriority w:val="99"/>
    <w:semiHidden/>
    <w:unhideWhenUsed/>
    <w:rsid w:val="003C0D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0DEC"/>
    <w:rPr>
      <w:rFonts w:ascii="Segoe UI" w:hAnsi="Segoe UI" w:cs="Segoe UI"/>
      <w:sz w:val="18"/>
      <w:szCs w:val="18"/>
    </w:rPr>
  </w:style>
  <w:style w:type="paragraph" w:styleId="stBilgi">
    <w:name w:val="header"/>
    <w:basedOn w:val="Normal"/>
    <w:link w:val="stBilgiChar"/>
    <w:uiPriority w:val="99"/>
    <w:unhideWhenUsed/>
    <w:rsid w:val="00985E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5EE8"/>
  </w:style>
  <w:style w:type="paragraph" w:styleId="AltBilgi">
    <w:name w:val="footer"/>
    <w:basedOn w:val="Normal"/>
    <w:link w:val="AltBilgiChar"/>
    <w:uiPriority w:val="99"/>
    <w:unhideWhenUsed/>
    <w:rsid w:val="00985E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3394</Words>
  <Characters>19346</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dc:creator>
  <cp:keywords/>
  <dc:description/>
  <cp:lastModifiedBy>İsmail DOGAN</cp:lastModifiedBy>
  <cp:revision>6</cp:revision>
  <cp:lastPrinted>2024-07-18T09:15:00Z</cp:lastPrinted>
  <dcterms:created xsi:type="dcterms:W3CDTF">2025-08-29T09:47:00Z</dcterms:created>
  <dcterms:modified xsi:type="dcterms:W3CDTF">2025-08-29T09:57:00Z</dcterms:modified>
</cp:coreProperties>
</file>