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78237" w14:textId="77777777" w:rsidR="00DD1B73" w:rsidRDefault="00DD1B73" w:rsidP="00757AAD">
      <w:pPr>
        <w:jc w:val="both"/>
        <w:rPr>
          <w:rFonts w:ascii="Myriad Pro" w:hAnsi="Myriad Pro"/>
          <w:b/>
          <w:i/>
          <w:sz w:val="20"/>
          <w:szCs w:val="20"/>
          <w:lang w:val="tr-TR"/>
        </w:rPr>
      </w:pPr>
    </w:p>
    <w:p w14:paraId="640B5138" w14:textId="61DCD6EA" w:rsidR="00505BF3" w:rsidRPr="00DD1B73" w:rsidRDefault="00757AAD" w:rsidP="00757AAD">
      <w:pPr>
        <w:jc w:val="both"/>
        <w:rPr>
          <w:rFonts w:ascii="Myriad Pro" w:hAnsi="Myriad Pro"/>
          <w:b/>
          <w:i/>
          <w:color w:val="C00000"/>
          <w:sz w:val="20"/>
          <w:szCs w:val="20"/>
          <w:lang w:val="tr-TR"/>
        </w:rPr>
      </w:pPr>
      <w:r w:rsidRPr="00DD1B73">
        <w:rPr>
          <w:rFonts w:ascii="Myriad Pro" w:hAnsi="Myriad Pro"/>
          <w:b/>
          <w:i/>
          <w:sz w:val="20"/>
          <w:szCs w:val="20"/>
          <w:lang w:val="tr-TR"/>
        </w:rPr>
        <w:t>İ</w:t>
      </w:r>
      <w:r w:rsidR="00505BF3" w:rsidRPr="00DD1B73">
        <w:rPr>
          <w:rFonts w:ascii="Myriad Pro" w:hAnsi="Myriad Pro"/>
          <w:b/>
          <w:i/>
          <w:sz w:val="20"/>
          <w:szCs w:val="20"/>
          <w:lang w:val="tr-TR"/>
        </w:rPr>
        <w:t>ŞBU FORM DEĞİŞEN RİSKLERİN İLGİLİ BİRİM YÖNETİCİLERİ TARAFINDAN STR</w:t>
      </w:r>
      <w:r w:rsidRPr="00DD1B73">
        <w:rPr>
          <w:rFonts w:ascii="Myriad Pro" w:hAnsi="Myriad Pro"/>
          <w:b/>
          <w:i/>
          <w:sz w:val="20"/>
          <w:szCs w:val="20"/>
          <w:lang w:val="tr-TR"/>
        </w:rPr>
        <w:t>AT</w:t>
      </w:r>
      <w:r w:rsidR="009B772A" w:rsidRPr="00DD1B73">
        <w:rPr>
          <w:rFonts w:ascii="Myriad Pro" w:hAnsi="Myriad Pro"/>
          <w:b/>
          <w:i/>
          <w:sz w:val="20"/>
          <w:szCs w:val="20"/>
          <w:lang w:val="tr-TR"/>
        </w:rPr>
        <w:t>EJİ GELİŞTİRME BİRİMİNE</w:t>
      </w:r>
      <w:r w:rsidR="00505BF3" w:rsidRPr="00DD1B73">
        <w:rPr>
          <w:rFonts w:ascii="Myriad Pro" w:hAnsi="Myriad Pro"/>
          <w:b/>
          <w:i/>
          <w:sz w:val="20"/>
          <w:szCs w:val="20"/>
          <w:lang w:val="tr-TR"/>
        </w:rPr>
        <w:t xml:space="preserve"> BİLDİRİMİNDE KULLANILIR. </w:t>
      </w:r>
    </w:p>
    <w:p w14:paraId="2822E53A" w14:textId="212D4C82" w:rsidR="00505BF3" w:rsidRPr="00DD1B73" w:rsidRDefault="00505BF3" w:rsidP="00505BF3">
      <w:pPr>
        <w:jc w:val="center"/>
        <w:rPr>
          <w:rFonts w:ascii="Myriad Pro" w:hAnsi="Myriad Pro"/>
          <w:b/>
          <w:i/>
          <w:color w:val="44546A" w:themeColor="text2"/>
          <w:lang w:val="tr-TR"/>
        </w:rPr>
      </w:pPr>
      <w:r w:rsidRPr="00DD1B73">
        <w:rPr>
          <w:rFonts w:ascii="Myriad Pro" w:hAnsi="Myriad Pro"/>
          <w:b/>
          <w:i/>
          <w:color w:val="44546A" w:themeColor="text2"/>
          <w:lang w:val="tr-TR"/>
        </w:rPr>
        <w:t>DEĞİŞEN RİSKLER İÇİN ANLIK BİLDİRİM FORMU</w:t>
      </w:r>
    </w:p>
    <w:p w14:paraId="5DC0B76A" w14:textId="77777777" w:rsidR="00505BF3" w:rsidRPr="00DD1B73" w:rsidRDefault="00505BF3" w:rsidP="001916A1">
      <w:pPr>
        <w:jc w:val="both"/>
        <w:rPr>
          <w:rFonts w:ascii="Myriad Pro" w:hAnsi="Myriad Pro"/>
          <w:lang w:val="tr-TR"/>
        </w:rPr>
      </w:pPr>
      <w:r w:rsidRPr="00DD1B73">
        <w:rPr>
          <w:rFonts w:ascii="Myriad Pro" w:hAnsi="Myriad Pro"/>
          <w:lang w:val="tr-TR"/>
        </w:rPr>
        <w:t xml:space="preserve">Aşağıda detayları yer alan </w:t>
      </w:r>
      <w:r w:rsidR="00CC3587" w:rsidRPr="00DD1B73">
        <w:rPr>
          <w:rFonts w:ascii="Myriad Pro" w:hAnsi="Myriad Pro"/>
          <w:lang w:val="tr-TR"/>
        </w:rPr>
        <w:t>riskin değişim gösterdiği</w:t>
      </w:r>
      <w:r w:rsidRPr="00DD1B73">
        <w:rPr>
          <w:rFonts w:ascii="Myriad Pro" w:hAnsi="Myriad Pro"/>
          <w:lang w:val="tr-TR"/>
        </w:rPr>
        <w:t xml:space="preserve"> tarafımızca tespit edilmiştir. Gerekli değerlendirme ve çalışmaların gerçekleştirilmesini saygılarım</w:t>
      </w:r>
      <w:r w:rsidR="001916A1" w:rsidRPr="00DD1B73">
        <w:rPr>
          <w:rFonts w:ascii="Myriad Pro" w:hAnsi="Myriad Pro"/>
          <w:lang w:val="tr-TR"/>
        </w:rPr>
        <w:t>ızla arz ederiz</w:t>
      </w:r>
      <w:r w:rsidRPr="00DD1B73">
        <w:rPr>
          <w:rFonts w:ascii="Myriad Pro" w:hAnsi="Myriad Pro"/>
          <w:lang w:val="tr-TR"/>
        </w:rPr>
        <w:t xml:space="preserve">. </w:t>
      </w:r>
    </w:p>
    <w:tbl>
      <w:tblPr>
        <w:tblStyle w:val="TabloKlavuzu"/>
        <w:tblW w:w="9407" w:type="dxa"/>
        <w:tblLook w:val="04A0" w:firstRow="1" w:lastRow="0" w:firstColumn="1" w:lastColumn="0" w:noHBand="0" w:noVBand="1"/>
      </w:tblPr>
      <w:tblGrid>
        <w:gridCol w:w="2425"/>
        <w:gridCol w:w="6982"/>
      </w:tblGrid>
      <w:tr w:rsidR="00CC3587" w:rsidRPr="00DD1B73" w14:paraId="44E722FC" w14:textId="77777777" w:rsidTr="00DA1E16">
        <w:trPr>
          <w:trHeight w:val="49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493313" w14:textId="77777777" w:rsidR="00CC3587" w:rsidRPr="00DD1B73" w:rsidRDefault="00CC3587" w:rsidP="00377E98">
            <w:pPr>
              <w:rPr>
                <w:rFonts w:ascii="Myriad Pro" w:hAnsi="Myriad Pro"/>
                <w:b/>
                <w:color w:val="44546A" w:themeColor="text2"/>
                <w:lang w:val="tr-TR"/>
              </w:rPr>
            </w:pPr>
            <w:r w:rsidRPr="00DD1B73">
              <w:rPr>
                <w:rFonts w:ascii="Myriad Pro" w:hAnsi="Myriad Pro"/>
                <w:b/>
                <w:color w:val="44546A" w:themeColor="text2"/>
                <w:lang w:val="tr-TR"/>
              </w:rPr>
              <w:t>Stratejik Amaç No</w:t>
            </w:r>
            <w:r w:rsidR="00CE1660" w:rsidRPr="00DD1B73">
              <w:rPr>
                <w:rFonts w:ascii="Myriad Pro" w:hAnsi="Myriad Pro"/>
                <w:b/>
                <w:color w:val="44546A" w:themeColor="text2"/>
                <w:lang w:val="tr-TR"/>
              </w:rPr>
              <w:t>.</w:t>
            </w:r>
          </w:p>
        </w:tc>
        <w:tc>
          <w:tcPr>
            <w:tcW w:w="6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394A61" w14:textId="77777777" w:rsidR="00CC3587" w:rsidRPr="00DD1B73" w:rsidRDefault="00CC3587" w:rsidP="00377E98">
            <w:pPr>
              <w:rPr>
                <w:rFonts w:ascii="Myriad Pro" w:hAnsi="Myriad Pro"/>
                <w:b/>
                <w:color w:val="44546A" w:themeColor="text2"/>
                <w:lang w:val="tr-TR"/>
              </w:rPr>
            </w:pPr>
            <w:r w:rsidRPr="00DD1B73">
              <w:rPr>
                <w:rFonts w:ascii="Myriad Pro" w:hAnsi="Myriad Pro"/>
                <w:b/>
                <w:color w:val="44546A" w:themeColor="text2"/>
                <w:lang w:val="tr-TR"/>
              </w:rPr>
              <w:t>Stratejik Amaç</w:t>
            </w:r>
          </w:p>
        </w:tc>
      </w:tr>
      <w:tr w:rsidR="00CC3587" w:rsidRPr="00DD1B73" w14:paraId="5F82A8E1" w14:textId="77777777" w:rsidTr="00DA1E16">
        <w:trPr>
          <w:trHeight w:val="1081"/>
        </w:trPr>
        <w:tc>
          <w:tcPr>
            <w:tcW w:w="2425" w:type="dxa"/>
            <w:tcBorders>
              <w:top w:val="single" w:sz="4" w:space="0" w:color="auto"/>
            </w:tcBorders>
            <w:vAlign w:val="center"/>
          </w:tcPr>
          <w:p w14:paraId="7235FCC7" w14:textId="77777777" w:rsidR="00CC3587" w:rsidRPr="00DD1B73" w:rsidRDefault="00CC3587" w:rsidP="00DA1E16">
            <w:pPr>
              <w:jc w:val="center"/>
              <w:rPr>
                <w:rFonts w:ascii="Myriad Pro" w:hAnsi="Myriad Pro"/>
                <w:lang w:val="tr-TR"/>
              </w:rPr>
            </w:pPr>
          </w:p>
        </w:tc>
        <w:tc>
          <w:tcPr>
            <w:tcW w:w="6982" w:type="dxa"/>
            <w:tcBorders>
              <w:top w:val="single" w:sz="4" w:space="0" w:color="auto"/>
            </w:tcBorders>
            <w:vAlign w:val="center"/>
          </w:tcPr>
          <w:p w14:paraId="1C2F5954" w14:textId="77777777" w:rsidR="00CC3587" w:rsidRPr="00DD1B73" w:rsidRDefault="00CC3587" w:rsidP="00DA1E16">
            <w:pPr>
              <w:jc w:val="center"/>
              <w:rPr>
                <w:rFonts w:ascii="Myriad Pro" w:hAnsi="Myriad Pro"/>
                <w:lang w:val="tr-TR"/>
              </w:rPr>
            </w:pPr>
          </w:p>
        </w:tc>
      </w:tr>
      <w:tr w:rsidR="00CC3587" w:rsidRPr="00DD1B73" w14:paraId="66A42153" w14:textId="77777777" w:rsidTr="00DA1E16">
        <w:trPr>
          <w:trHeight w:val="463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95B6E0" w14:textId="77777777" w:rsidR="00CC3587" w:rsidRPr="00DD1B73" w:rsidRDefault="00CC3587" w:rsidP="00377E98">
            <w:pPr>
              <w:rPr>
                <w:rFonts w:ascii="Myriad Pro" w:hAnsi="Myriad Pro"/>
                <w:b/>
                <w:color w:val="44546A" w:themeColor="text2"/>
                <w:lang w:val="tr-TR"/>
              </w:rPr>
            </w:pPr>
            <w:r w:rsidRPr="00DD1B73">
              <w:rPr>
                <w:rFonts w:ascii="Myriad Pro" w:hAnsi="Myriad Pro"/>
                <w:b/>
                <w:color w:val="44546A" w:themeColor="text2"/>
                <w:lang w:val="tr-TR"/>
              </w:rPr>
              <w:t>Stratejik Hedef No</w:t>
            </w:r>
            <w:r w:rsidR="00CE1660" w:rsidRPr="00DD1B73">
              <w:rPr>
                <w:rFonts w:ascii="Myriad Pro" w:hAnsi="Myriad Pro"/>
                <w:b/>
                <w:color w:val="44546A" w:themeColor="text2"/>
                <w:lang w:val="tr-TR"/>
              </w:rPr>
              <w:t>.</w:t>
            </w:r>
          </w:p>
        </w:tc>
        <w:tc>
          <w:tcPr>
            <w:tcW w:w="6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9581DF" w14:textId="77777777" w:rsidR="00CC3587" w:rsidRPr="00DD1B73" w:rsidRDefault="00CC3587" w:rsidP="00377E98">
            <w:pPr>
              <w:rPr>
                <w:rFonts w:ascii="Myriad Pro" w:hAnsi="Myriad Pro"/>
                <w:b/>
                <w:color w:val="44546A" w:themeColor="text2"/>
                <w:lang w:val="tr-TR"/>
              </w:rPr>
            </w:pPr>
            <w:r w:rsidRPr="00DD1B73">
              <w:rPr>
                <w:rFonts w:ascii="Myriad Pro" w:hAnsi="Myriad Pro"/>
                <w:b/>
                <w:color w:val="44546A" w:themeColor="text2"/>
                <w:lang w:val="tr-TR"/>
              </w:rPr>
              <w:t>Stratejik Hedef</w:t>
            </w:r>
          </w:p>
        </w:tc>
      </w:tr>
      <w:tr w:rsidR="00CC3587" w:rsidRPr="00DD1B73" w14:paraId="196C0371" w14:textId="77777777" w:rsidTr="00DA1E16">
        <w:trPr>
          <w:trHeight w:val="1081"/>
        </w:trPr>
        <w:tc>
          <w:tcPr>
            <w:tcW w:w="2425" w:type="dxa"/>
            <w:tcBorders>
              <w:top w:val="single" w:sz="4" w:space="0" w:color="auto"/>
            </w:tcBorders>
            <w:vAlign w:val="center"/>
          </w:tcPr>
          <w:p w14:paraId="419F5AC6" w14:textId="77777777" w:rsidR="00CC3587" w:rsidRPr="00DD1B73" w:rsidRDefault="00CC3587" w:rsidP="00DA1E16">
            <w:pPr>
              <w:jc w:val="center"/>
              <w:rPr>
                <w:rFonts w:ascii="Myriad Pro" w:hAnsi="Myriad Pro"/>
                <w:lang w:val="tr-TR"/>
              </w:rPr>
            </w:pPr>
          </w:p>
        </w:tc>
        <w:tc>
          <w:tcPr>
            <w:tcW w:w="6982" w:type="dxa"/>
            <w:tcBorders>
              <w:top w:val="single" w:sz="4" w:space="0" w:color="auto"/>
            </w:tcBorders>
            <w:vAlign w:val="center"/>
          </w:tcPr>
          <w:p w14:paraId="196A2DCE" w14:textId="77777777" w:rsidR="00CC3587" w:rsidRPr="00DD1B73" w:rsidRDefault="00CC3587" w:rsidP="00DA1E16">
            <w:pPr>
              <w:jc w:val="center"/>
              <w:rPr>
                <w:rFonts w:ascii="Myriad Pro" w:hAnsi="Myriad Pro"/>
                <w:lang w:val="tr-TR"/>
              </w:rPr>
            </w:pPr>
          </w:p>
        </w:tc>
      </w:tr>
    </w:tbl>
    <w:p w14:paraId="5FCCC417" w14:textId="77777777" w:rsidR="00CC3587" w:rsidRPr="00DD1B73" w:rsidRDefault="00CC3587" w:rsidP="00505BF3">
      <w:pPr>
        <w:rPr>
          <w:rFonts w:ascii="Myriad Pro" w:hAnsi="Myriad Pro"/>
          <w:lang w:val="tr-TR"/>
        </w:rPr>
      </w:pPr>
    </w:p>
    <w:p w14:paraId="4D8B8F7B" w14:textId="77777777" w:rsidR="00505BF3" w:rsidRPr="00DD1B73" w:rsidRDefault="00CC3587" w:rsidP="00505BF3">
      <w:pPr>
        <w:rPr>
          <w:rFonts w:ascii="Myriad Pro" w:hAnsi="Myriad Pro"/>
          <w:b/>
          <w:color w:val="44546A" w:themeColor="text2"/>
          <w:u w:val="single"/>
          <w:lang w:val="tr-TR"/>
        </w:rPr>
      </w:pPr>
      <w:r w:rsidRPr="00DD1B73">
        <w:rPr>
          <w:rFonts w:ascii="Myriad Pro" w:hAnsi="Myriad Pro"/>
          <w:b/>
          <w:color w:val="44546A" w:themeColor="text2"/>
          <w:u w:val="single"/>
          <w:lang w:val="tr-TR"/>
        </w:rPr>
        <w:t>DEĞİŞİKLİĞE İLİŞKİN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85"/>
        <w:gridCol w:w="6611"/>
      </w:tblGrid>
      <w:tr w:rsidR="00CC3587" w:rsidRPr="00DD1B73" w14:paraId="7813B603" w14:textId="77777777" w:rsidTr="00CC3587">
        <w:trPr>
          <w:trHeight w:val="652"/>
        </w:trPr>
        <w:tc>
          <w:tcPr>
            <w:tcW w:w="2785" w:type="dxa"/>
            <w:vAlign w:val="center"/>
          </w:tcPr>
          <w:p w14:paraId="7E0C3573" w14:textId="77777777" w:rsidR="00CC3587" w:rsidRPr="00DD1B73" w:rsidRDefault="00CC3587" w:rsidP="00CC3587">
            <w:pPr>
              <w:rPr>
                <w:rFonts w:ascii="Myriad Pro" w:hAnsi="Myriad Pro"/>
                <w:b/>
                <w:lang w:val="tr-TR"/>
              </w:rPr>
            </w:pPr>
            <w:r w:rsidRPr="00DD1B73">
              <w:rPr>
                <w:rFonts w:ascii="Myriad Pro" w:hAnsi="Myriad Pro"/>
                <w:b/>
                <w:lang w:val="tr-TR"/>
              </w:rPr>
              <w:t>Kayıtlı Risk Numarası</w:t>
            </w:r>
          </w:p>
        </w:tc>
        <w:tc>
          <w:tcPr>
            <w:tcW w:w="6611" w:type="dxa"/>
            <w:vAlign w:val="center"/>
          </w:tcPr>
          <w:p w14:paraId="356B7FD4" w14:textId="77777777" w:rsidR="00CC3587" w:rsidRPr="00DD1B73" w:rsidRDefault="00CC3587" w:rsidP="00505BF3">
            <w:pPr>
              <w:rPr>
                <w:rFonts w:ascii="Myriad Pro" w:hAnsi="Myriad Pro"/>
                <w:lang w:val="tr-TR"/>
              </w:rPr>
            </w:pPr>
          </w:p>
        </w:tc>
      </w:tr>
      <w:tr w:rsidR="00CC3587" w:rsidRPr="00DD1B73" w14:paraId="206A9CD8" w14:textId="77777777" w:rsidTr="00CC3587">
        <w:trPr>
          <w:trHeight w:val="805"/>
        </w:trPr>
        <w:tc>
          <w:tcPr>
            <w:tcW w:w="2785" w:type="dxa"/>
            <w:vAlign w:val="center"/>
          </w:tcPr>
          <w:p w14:paraId="273A94AA" w14:textId="77777777" w:rsidR="00CC3587" w:rsidRPr="00DD1B73" w:rsidRDefault="00CC3587" w:rsidP="00505BF3">
            <w:pPr>
              <w:rPr>
                <w:rFonts w:ascii="Myriad Pro" w:hAnsi="Myriad Pro"/>
                <w:b/>
                <w:lang w:val="tr-TR"/>
              </w:rPr>
            </w:pPr>
            <w:r w:rsidRPr="00DD1B73">
              <w:rPr>
                <w:rFonts w:ascii="Myriad Pro" w:hAnsi="Myriad Pro"/>
                <w:b/>
                <w:lang w:val="tr-TR"/>
              </w:rPr>
              <w:t>Kayıtlı Risk Evreni Bilgileri</w:t>
            </w:r>
          </w:p>
        </w:tc>
        <w:tc>
          <w:tcPr>
            <w:tcW w:w="6611" w:type="dxa"/>
            <w:vAlign w:val="center"/>
          </w:tcPr>
          <w:p w14:paraId="0D66161A" w14:textId="77777777" w:rsidR="00CC3587" w:rsidRPr="00DD1B73" w:rsidRDefault="00CC3587" w:rsidP="00505BF3">
            <w:pPr>
              <w:rPr>
                <w:rFonts w:ascii="Myriad Pro" w:hAnsi="Myriad Pro"/>
                <w:lang w:val="tr-TR"/>
              </w:rPr>
            </w:pPr>
          </w:p>
        </w:tc>
      </w:tr>
      <w:tr w:rsidR="00CC3587" w:rsidRPr="00DD1B73" w14:paraId="373B4E3B" w14:textId="77777777" w:rsidTr="00CC3587">
        <w:trPr>
          <w:trHeight w:val="1066"/>
        </w:trPr>
        <w:tc>
          <w:tcPr>
            <w:tcW w:w="2785" w:type="dxa"/>
            <w:vAlign w:val="center"/>
          </w:tcPr>
          <w:p w14:paraId="350FC331" w14:textId="77777777" w:rsidR="00CC3587" w:rsidRPr="00DD1B73" w:rsidRDefault="00CC3587" w:rsidP="00505BF3">
            <w:pPr>
              <w:rPr>
                <w:rFonts w:ascii="Myriad Pro" w:hAnsi="Myriad Pro"/>
                <w:b/>
                <w:lang w:val="tr-TR"/>
              </w:rPr>
            </w:pPr>
            <w:r w:rsidRPr="00DD1B73">
              <w:rPr>
                <w:rFonts w:ascii="Myriad Pro" w:hAnsi="Myriad Pro"/>
                <w:b/>
                <w:lang w:val="tr-TR"/>
              </w:rPr>
              <w:t>Kayıtlı Risk Tanımı</w:t>
            </w:r>
          </w:p>
        </w:tc>
        <w:tc>
          <w:tcPr>
            <w:tcW w:w="6611" w:type="dxa"/>
            <w:vAlign w:val="center"/>
          </w:tcPr>
          <w:p w14:paraId="38BFF589" w14:textId="77777777" w:rsidR="00CC3587" w:rsidRPr="00DD1B73" w:rsidRDefault="00CC3587" w:rsidP="00505BF3">
            <w:pPr>
              <w:rPr>
                <w:rFonts w:ascii="Myriad Pro" w:hAnsi="Myriad Pro"/>
                <w:lang w:val="tr-TR"/>
              </w:rPr>
            </w:pPr>
          </w:p>
        </w:tc>
      </w:tr>
      <w:tr w:rsidR="00CC3587" w:rsidRPr="00DD1B73" w14:paraId="64DED191" w14:textId="77777777" w:rsidTr="006F6E56">
        <w:trPr>
          <w:trHeight w:val="1156"/>
        </w:trPr>
        <w:tc>
          <w:tcPr>
            <w:tcW w:w="2785" w:type="dxa"/>
            <w:vAlign w:val="center"/>
          </w:tcPr>
          <w:p w14:paraId="7934EF84" w14:textId="77777777" w:rsidR="00CC3587" w:rsidRPr="00DD1B73" w:rsidRDefault="002E2296" w:rsidP="00CE1660">
            <w:pPr>
              <w:rPr>
                <w:rFonts w:ascii="Myriad Pro" w:hAnsi="Myriad Pro"/>
                <w:b/>
                <w:lang w:val="tr-TR"/>
              </w:rPr>
            </w:pPr>
            <w:r w:rsidRPr="00DD1B73">
              <w:rPr>
                <w:rFonts w:ascii="Myriad Pro" w:hAnsi="Myriad Pro"/>
                <w:b/>
                <w:lang w:val="tr-TR"/>
              </w:rPr>
              <w:t xml:space="preserve">Değişikliğe İlişkin Açıklama </w:t>
            </w:r>
          </w:p>
        </w:tc>
        <w:tc>
          <w:tcPr>
            <w:tcW w:w="6611" w:type="dxa"/>
            <w:vAlign w:val="center"/>
          </w:tcPr>
          <w:p w14:paraId="7ED5A318" w14:textId="77777777" w:rsidR="00CC3587" w:rsidRPr="00DD1B73" w:rsidRDefault="00CC3587" w:rsidP="00505BF3">
            <w:pPr>
              <w:rPr>
                <w:rFonts w:ascii="Myriad Pro" w:hAnsi="Myriad Pro"/>
                <w:lang w:val="tr-TR"/>
              </w:rPr>
            </w:pPr>
          </w:p>
        </w:tc>
      </w:tr>
    </w:tbl>
    <w:p w14:paraId="531A9FA3" w14:textId="77777777" w:rsidR="00505BF3" w:rsidRDefault="00505BF3" w:rsidP="00505BF3">
      <w:pPr>
        <w:rPr>
          <w:rFonts w:ascii="Myriad Pro" w:hAnsi="Myriad Pro"/>
          <w:lang w:val="tr-TR"/>
        </w:rPr>
      </w:pPr>
    </w:p>
    <w:p w14:paraId="3F6B02A3" w14:textId="77777777" w:rsidR="00DD1B73" w:rsidRDefault="00DD1B73" w:rsidP="00505BF3">
      <w:pPr>
        <w:rPr>
          <w:rFonts w:ascii="Myriad Pro" w:hAnsi="Myriad Pro"/>
          <w:lang w:val="tr-TR"/>
        </w:rPr>
      </w:pPr>
    </w:p>
    <w:p w14:paraId="0750F991" w14:textId="77777777" w:rsidR="00DD1B73" w:rsidRDefault="00DD1B73" w:rsidP="00505BF3">
      <w:pPr>
        <w:rPr>
          <w:rFonts w:ascii="Myriad Pro" w:hAnsi="Myriad Pro"/>
          <w:lang w:val="tr-TR"/>
        </w:rPr>
      </w:pPr>
    </w:p>
    <w:p w14:paraId="4882D4B1" w14:textId="77777777" w:rsidR="00DD1B73" w:rsidRDefault="00DD1B73" w:rsidP="00505BF3">
      <w:pPr>
        <w:rPr>
          <w:rFonts w:ascii="Myriad Pro" w:hAnsi="Myriad Pro"/>
          <w:lang w:val="tr-TR"/>
        </w:rPr>
      </w:pPr>
    </w:p>
    <w:p w14:paraId="5E2659CC" w14:textId="77777777" w:rsidR="00DD1B73" w:rsidRDefault="00DD1B73" w:rsidP="00505BF3">
      <w:pPr>
        <w:rPr>
          <w:rFonts w:ascii="Myriad Pro" w:hAnsi="Myriad Pro"/>
          <w:lang w:val="tr-TR"/>
        </w:rPr>
      </w:pPr>
    </w:p>
    <w:p w14:paraId="004FDC9A" w14:textId="77777777" w:rsidR="00DD1B73" w:rsidRDefault="00DD1B73" w:rsidP="00505BF3">
      <w:pPr>
        <w:rPr>
          <w:rFonts w:ascii="Myriad Pro" w:hAnsi="Myriad Pro"/>
          <w:lang w:val="tr-TR"/>
        </w:rPr>
      </w:pPr>
    </w:p>
    <w:p w14:paraId="12CEAC3B" w14:textId="77777777" w:rsidR="00DD1B73" w:rsidRPr="00DD1B73" w:rsidRDefault="00DD1B73" w:rsidP="00505BF3">
      <w:pPr>
        <w:rPr>
          <w:rFonts w:ascii="Myriad Pro" w:hAnsi="Myriad Pro"/>
          <w:lang w:val="tr-TR"/>
        </w:rPr>
      </w:pPr>
    </w:p>
    <w:p w14:paraId="1DB21453" w14:textId="77777777" w:rsidR="00DD1B73" w:rsidRPr="00DD1B73" w:rsidRDefault="00DD1B73" w:rsidP="00505BF3">
      <w:pPr>
        <w:rPr>
          <w:rFonts w:ascii="Myriad Pro" w:hAnsi="Myriad Pro"/>
          <w:b/>
          <w:lang w:val="tr-TR"/>
        </w:rPr>
      </w:pPr>
    </w:p>
    <w:p w14:paraId="53C28189" w14:textId="77777777" w:rsidR="00505BF3" w:rsidRDefault="00505BF3" w:rsidP="00505BF3">
      <w:pPr>
        <w:rPr>
          <w:rFonts w:ascii="Myriad Pro" w:hAnsi="Myriad Pro"/>
          <w:b/>
          <w:color w:val="44546A" w:themeColor="text2"/>
          <w:lang w:val="tr-TR"/>
        </w:rPr>
      </w:pPr>
      <w:r w:rsidRPr="00DD1B73">
        <w:rPr>
          <w:rFonts w:ascii="Myriad Pro" w:hAnsi="Myriad Pro"/>
          <w:b/>
          <w:color w:val="44546A" w:themeColor="text2"/>
          <w:lang w:val="tr-TR"/>
        </w:rPr>
        <w:t>Bildirimi Gerçekleştiren</w:t>
      </w:r>
    </w:p>
    <w:p w14:paraId="67F03876" w14:textId="77777777" w:rsidR="00DD1B73" w:rsidRPr="00DD1B73" w:rsidRDefault="00DD1B73" w:rsidP="00505BF3">
      <w:pPr>
        <w:rPr>
          <w:rFonts w:ascii="Myriad Pro" w:hAnsi="Myriad Pro"/>
          <w:b/>
          <w:color w:val="44546A" w:themeColor="text2"/>
          <w:lang w:val="tr-TR"/>
        </w:rPr>
      </w:pPr>
    </w:p>
    <w:p w14:paraId="05B302F4" w14:textId="77777777" w:rsidR="00505BF3" w:rsidRDefault="00505BF3" w:rsidP="00505BF3">
      <w:pPr>
        <w:rPr>
          <w:rFonts w:ascii="Myriad Pro" w:hAnsi="Myriad Pro"/>
          <w:lang w:val="tr-TR"/>
        </w:rPr>
      </w:pPr>
      <w:r w:rsidRPr="00DD1B73">
        <w:rPr>
          <w:rFonts w:ascii="Myriad Pro" w:hAnsi="Myriad Pro"/>
          <w:lang w:val="tr-TR"/>
        </w:rPr>
        <w:t xml:space="preserve">Birim/Daire: </w:t>
      </w:r>
    </w:p>
    <w:p w14:paraId="3F84F653" w14:textId="77777777" w:rsidR="00DD1B73" w:rsidRPr="00DD1B73" w:rsidRDefault="00DD1B73" w:rsidP="00505BF3">
      <w:pPr>
        <w:rPr>
          <w:rFonts w:ascii="Myriad Pro" w:hAnsi="Myriad Pro"/>
          <w:lang w:val="tr-TR"/>
        </w:rPr>
      </w:pPr>
    </w:p>
    <w:p w14:paraId="6AEAA405" w14:textId="77777777" w:rsidR="00505BF3" w:rsidRDefault="00505BF3" w:rsidP="00505BF3">
      <w:pPr>
        <w:rPr>
          <w:rFonts w:ascii="Myriad Pro" w:hAnsi="Myriad Pro"/>
          <w:lang w:val="tr-TR"/>
        </w:rPr>
      </w:pPr>
      <w:r w:rsidRPr="00DD1B73">
        <w:rPr>
          <w:rFonts w:ascii="Myriad Pro" w:hAnsi="Myriad Pro"/>
          <w:lang w:val="tr-TR"/>
        </w:rPr>
        <w:t>Unvan:</w:t>
      </w:r>
    </w:p>
    <w:p w14:paraId="46A333CD" w14:textId="77777777" w:rsidR="00DD1B73" w:rsidRPr="00DD1B73" w:rsidRDefault="00DD1B73" w:rsidP="00505BF3">
      <w:pPr>
        <w:rPr>
          <w:rFonts w:ascii="Myriad Pro" w:hAnsi="Myriad Pro"/>
          <w:lang w:val="tr-TR"/>
        </w:rPr>
      </w:pPr>
    </w:p>
    <w:p w14:paraId="7E070D2B" w14:textId="77777777" w:rsidR="00505BF3" w:rsidRDefault="00505BF3" w:rsidP="00505BF3">
      <w:pPr>
        <w:rPr>
          <w:rFonts w:ascii="Myriad Pro" w:hAnsi="Myriad Pro"/>
          <w:lang w:val="tr-TR"/>
        </w:rPr>
      </w:pPr>
      <w:r w:rsidRPr="00DD1B73">
        <w:rPr>
          <w:rFonts w:ascii="Myriad Pro" w:hAnsi="Myriad Pro"/>
          <w:lang w:val="tr-TR"/>
        </w:rPr>
        <w:t xml:space="preserve">Ad ve </w:t>
      </w:r>
      <w:proofErr w:type="spellStart"/>
      <w:r w:rsidRPr="00DD1B73">
        <w:rPr>
          <w:rFonts w:ascii="Myriad Pro" w:hAnsi="Myriad Pro"/>
          <w:lang w:val="tr-TR"/>
        </w:rPr>
        <w:t>Soyad</w:t>
      </w:r>
      <w:proofErr w:type="spellEnd"/>
      <w:r w:rsidRPr="00DD1B73">
        <w:rPr>
          <w:rFonts w:ascii="Myriad Pro" w:hAnsi="Myriad Pro"/>
          <w:lang w:val="tr-TR"/>
        </w:rPr>
        <w:t>:</w:t>
      </w:r>
    </w:p>
    <w:p w14:paraId="6F9138AF" w14:textId="77777777" w:rsidR="00DD1B73" w:rsidRPr="00DD1B73" w:rsidRDefault="00DD1B73" w:rsidP="00505BF3">
      <w:pPr>
        <w:rPr>
          <w:rFonts w:ascii="Myriad Pro" w:hAnsi="Myriad Pro"/>
          <w:lang w:val="tr-TR"/>
        </w:rPr>
      </w:pPr>
    </w:p>
    <w:p w14:paraId="31387A66" w14:textId="77777777" w:rsidR="00505BF3" w:rsidRDefault="00505BF3" w:rsidP="00505BF3">
      <w:pPr>
        <w:rPr>
          <w:rFonts w:ascii="Myriad Pro" w:hAnsi="Myriad Pro"/>
          <w:lang w:val="tr-TR"/>
        </w:rPr>
      </w:pPr>
      <w:r w:rsidRPr="00DD1B73">
        <w:rPr>
          <w:rFonts w:ascii="Myriad Pro" w:hAnsi="Myriad Pro"/>
          <w:lang w:val="tr-TR"/>
        </w:rPr>
        <w:t>Bildirim Tarihi:</w:t>
      </w:r>
    </w:p>
    <w:p w14:paraId="5EBC7963" w14:textId="77777777" w:rsidR="00DD1B73" w:rsidRPr="00DD1B73" w:rsidRDefault="00DD1B73" w:rsidP="00505BF3">
      <w:pPr>
        <w:rPr>
          <w:rFonts w:ascii="Myriad Pro" w:hAnsi="Myriad Pro"/>
          <w:lang w:val="tr-TR"/>
        </w:rPr>
      </w:pPr>
    </w:p>
    <w:p w14:paraId="7F89BF1A" w14:textId="77777777" w:rsidR="00505BF3" w:rsidRDefault="00505BF3" w:rsidP="00377E98">
      <w:pPr>
        <w:rPr>
          <w:rFonts w:ascii="Myriad Pro" w:hAnsi="Myriad Pro"/>
          <w:lang w:val="tr-TR"/>
        </w:rPr>
      </w:pPr>
      <w:r w:rsidRPr="00DD1B73">
        <w:rPr>
          <w:rFonts w:ascii="Myriad Pro" w:hAnsi="Myriad Pro"/>
          <w:lang w:val="tr-TR"/>
        </w:rPr>
        <w:t>İmza:</w:t>
      </w:r>
    </w:p>
    <w:p w14:paraId="6275371D" w14:textId="77777777" w:rsidR="00DD1B73" w:rsidRPr="00DD1B73" w:rsidRDefault="00DD1B73" w:rsidP="00377E98">
      <w:pPr>
        <w:rPr>
          <w:rFonts w:ascii="Myriad Pro" w:hAnsi="Myriad Pro"/>
          <w:lang w:val="tr-TR"/>
        </w:rPr>
      </w:pPr>
    </w:p>
    <w:sectPr w:rsidR="00DD1B73" w:rsidRPr="00DD1B73">
      <w:headerReference w:type="default" r:id="rId6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7AE03" w14:textId="77777777" w:rsidR="00A834F6" w:rsidRDefault="00A834F6" w:rsidP="00DD1B73">
      <w:pPr>
        <w:spacing w:after="0" w:line="240" w:lineRule="auto"/>
      </w:pPr>
      <w:r>
        <w:separator/>
      </w:r>
    </w:p>
  </w:endnote>
  <w:endnote w:type="continuationSeparator" w:id="0">
    <w:p w14:paraId="217E94EA" w14:textId="77777777" w:rsidR="00A834F6" w:rsidRDefault="00A834F6" w:rsidP="00DD1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yriad Pro">
    <w:altName w:val="Segoe UI Semibold"/>
    <w:charset w:val="A2"/>
    <w:family w:val="swiss"/>
    <w:pitch w:val="variable"/>
    <w:sig w:usb0="20000287" w:usb1="00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2B669" w14:textId="77777777" w:rsidR="00A834F6" w:rsidRDefault="00A834F6" w:rsidP="00DD1B73">
      <w:pPr>
        <w:spacing w:after="0" w:line="240" w:lineRule="auto"/>
      </w:pPr>
      <w:r>
        <w:separator/>
      </w:r>
    </w:p>
  </w:footnote>
  <w:footnote w:type="continuationSeparator" w:id="0">
    <w:p w14:paraId="695E1035" w14:textId="77777777" w:rsidR="00A834F6" w:rsidRDefault="00A834F6" w:rsidP="00DD1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C9FC6" w14:textId="57FA2413" w:rsidR="00DD1B73" w:rsidRDefault="00DD1B73" w:rsidP="00DD1B73">
    <w:pPr>
      <w:pStyle w:val="stBilgi"/>
      <w:ind w:left="-14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939"/>
    <w:rsid w:val="000606C9"/>
    <w:rsid w:val="000D3198"/>
    <w:rsid w:val="000F1ABD"/>
    <w:rsid w:val="000F6174"/>
    <w:rsid w:val="00131AD7"/>
    <w:rsid w:val="00151AE2"/>
    <w:rsid w:val="001916A1"/>
    <w:rsid w:val="001B4939"/>
    <w:rsid w:val="001C6879"/>
    <w:rsid w:val="00242BAC"/>
    <w:rsid w:val="002E2296"/>
    <w:rsid w:val="002E7537"/>
    <w:rsid w:val="00377E98"/>
    <w:rsid w:val="004466CF"/>
    <w:rsid w:val="00505BF3"/>
    <w:rsid w:val="0055374D"/>
    <w:rsid w:val="00627B69"/>
    <w:rsid w:val="006900DC"/>
    <w:rsid w:val="006F6E56"/>
    <w:rsid w:val="00741C47"/>
    <w:rsid w:val="00757AAD"/>
    <w:rsid w:val="00794D3D"/>
    <w:rsid w:val="008106FE"/>
    <w:rsid w:val="00827306"/>
    <w:rsid w:val="00887F5C"/>
    <w:rsid w:val="009033C8"/>
    <w:rsid w:val="009B772A"/>
    <w:rsid w:val="00A834F6"/>
    <w:rsid w:val="00B85211"/>
    <w:rsid w:val="00CC3587"/>
    <w:rsid w:val="00CD4EAF"/>
    <w:rsid w:val="00CE1660"/>
    <w:rsid w:val="00D45B09"/>
    <w:rsid w:val="00D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37CA5"/>
  <w15:chartTrackingRefBased/>
  <w15:docId w15:val="{B66DEC7C-BC3E-4342-B114-59ECB1AA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qFormat/>
    <w:rsid w:val="00794D3D"/>
    <w:pPr>
      <w:spacing w:after="240" w:line="240" w:lineRule="atLeast"/>
    </w:pPr>
    <w:rPr>
      <w:rFonts w:ascii="Georgia" w:hAnsi="Georgia"/>
      <w:sz w:val="20"/>
      <w:szCs w:val="20"/>
      <w:lang w:val="en-GB"/>
    </w:rPr>
  </w:style>
  <w:style w:type="character" w:customStyle="1" w:styleId="GvdeMetniChar">
    <w:name w:val="Gövde Metni Char"/>
    <w:basedOn w:val="VarsaylanParagrafYazTipi"/>
    <w:link w:val="GvdeMetni"/>
    <w:rsid w:val="00794D3D"/>
    <w:rPr>
      <w:rFonts w:ascii="Georgia" w:hAnsi="Georgia"/>
      <w:sz w:val="20"/>
      <w:szCs w:val="20"/>
      <w:lang w:val="en-GB"/>
    </w:rPr>
  </w:style>
  <w:style w:type="table" w:styleId="TabloKlavuzu">
    <w:name w:val="Table Grid"/>
    <w:basedOn w:val="NormalTablo"/>
    <w:uiPriority w:val="39"/>
    <w:rsid w:val="00794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D1B7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1B73"/>
  </w:style>
  <w:style w:type="paragraph" w:styleId="AltBilgi">
    <w:name w:val="footer"/>
    <w:basedOn w:val="Normal"/>
    <w:link w:val="AltBilgiChar"/>
    <w:uiPriority w:val="99"/>
    <w:unhideWhenUsed/>
    <w:rsid w:val="00DD1B7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1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563</Characters>
  <Application>Microsoft Office Word</Application>
  <DocSecurity>0</DocSecurity>
  <Lines>29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Erdem</dc:creator>
  <cp:keywords/>
  <dc:description/>
  <cp:lastModifiedBy>Mustafa SARIDEMİR</cp:lastModifiedBy>
  <cp:revision>2</cp:revision>
  <cp:lastPrinted>2018-11-14T11:07:00Z</cp:lastPrinted>
  <dcterms:created xsi:type="dcterms:W3CDTF">2025-12-10T13:11:00Z</dcterms:created>
  <dcterms:modified xsi:type="dcterms:W3CDTF">2025-12-10T13:11:00Z</dcterms:modified>
</cp:coreProperties>
</file>