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4E290" w14:textId="77777777" w:rsidR="00D5400D" w:rsidRDefault="00D5400D" w:rsidP="002545CD">
      <w:pPr>
        <w:pStyle w:val="GvdeMetni"/>
        <w:spacing w:line="276" w:lineRule="auto"/>
        <w:ind w:right="100"/>
        <w:rPr>
          <w:color w:val="000000" w:themeColor="text1"/>
          <w:sz w:val="20"/>
          <w:szCs w:val="20"/>
        </w:rPr>
      </w:pPr>
    </w:p>
    <w:p w14:paraId="3EEAD321" w14:textId="0F5DE41D" w:rsidR="00D31044" w:rsidRPr="0037068D" w:rsidRDefault="3F8E58D3" w:rsidP="002545CD">
      <w:pPr>
        <w:pStyle w:val="GvdeMetni"/>
        <w:spacing w:line="276" w:lineRule="auto"/>
        <w:ind w:right="100"/>
        <w:rPr>
          <w:color w:val="000000" w:themeColor="text1"/>
        </w:rPr>
      </w:pPr>
      <w:r w:rsidRPr="0037068D">
        <w:rPr>
          <w:color w:val="000000" w:themeColor="text1"/>
        </w:rPr>
        <w:t>Kliniğimizde Diş Hekimi……………………………………</w:t>
      </w:r>
      <w:proofErr w:type="gramStart"/>
      <w:r w:rsidRPr="0037068D">
        <w:rPr>
          <w:color w:val="000000" w:themeColor="text1"/>
        </w:rPr>
        <w:t>...….…….</w:t>
      </w:r>
      <w:proofErr w:type="gramEnd"/>
      <w:r w:rsidRPr="0037068D">
        <w:rPr>
          <w:color w:val="000000" w:themeColor="text1"/>
        </w:rPr>
        <w:t>.tarafından muayene edildiniz. Yapılan teşhis ve tedavi planına göre siz/refakatinizdeki kişiye ortodontik tedavi gerekmektedir. Bu form, uygulanacak olan tedavileri açıklamaktadır. Tedavi ve işlemlerin yararlarını ve olası risklerini öğrendikten sonra yapılacak işleme onay vermek sizin kararınıza bağlıdır.</w:t>
      </w:r>
      <w:r w:rsidR="002545CD" w:rsidRPr="0037068D">
        <w:rPr>
          <w:color w:val="000000" w:themeColor="text1"/>
        </w:rPr>
        <w:t xml:space="preserve"> </w:t>
      </w:r>
      <w:r w:rsidR="00031AD5" w:rsidRPr="0037068D">
        <w:rPr>
          <w:color w:val="000000" w:themeColor="text1"/>
        </w:rPr>
        <w:t>Bu açıklamaların amacı sizin</w:t>
      </w:r>
      <w:r w:rsidR="00CC4E3F" w:rsidRPr="0037068D">
        <w:rPr>
          <w:color w:val="000000" w:themeColor="text1"/>
        </w:rPr>
        <w:t>/</w:t>
      </w:r>
      <w:r w:rsidR="00031AD5" w:rsidRPr="0037068D">
        <w:rPr>
          <w:color w:val="000000" w:themeColor="text1"/>
        </w:rPr>
        <w:t>refakatinizdeki kişinin ağız ve diş sağlığını iyileştirmek için sizlerin bilgilendirilmesi ve tedavi sürecine katılımınızın sağlanmasıdır.</w:t>
      </w:r>
    </w:p>
    <w:p w14:paraId="51B274DA" w14:textId="58CCC247" w:rsidR="00D31044" w:rsidRPr="001C3949" w:rsidRDefault="00031AD5" w:rsidP="002545CD">
      <w:pPr>
        <w:pStyle w:val="GvdeMetni"/>
        <w:spacing w:before="120" w:line="276" w:lineRule="auto"/>
        <w:ind w:left="153"/>
        <w:rPr>
          <w:b/>
          <w:bCs/>
          <w:color w:val="000000" w:themeColor="text1"/>
          <w:sz w:val="22"/>
          <w:szCs w:val="22"/>
        </w:rPr>
      </w:pPr>
      <w:r w:rsidRPr="001C3949">
        <w:rPr>
          <w:b/>
          <w:bCs/>
          <w:color w:val="000000" w:themeColor="text1"/>
          <w:sz w:val="22"/>
          <w:szCs w:val="22"/>
        </w:rPr>
        <w:t>ORTODONTİK TEDAVİ HAKKINDA GENEL BİLGİLER:</w:t>
      </w:r>
    </w:p>
    <w:p w14:paraId="46399D32" w14:textId="7227821E" w:rsidR="00D31044" w:rsidRPr="0037068D" w:rsidRDefault="3F8E58D3" w:rsidP="002545CD">
      <w:pPr>
        <w:pStyle w:val="GvdeMetni"/>
        <w:spacing w:line="276" w:lineRule="auto"/>
        <w:ind w:left="153" w:right="102"/>
        <w:rPr>
          <w:color w:val="000000" w:themeColor="text1"/>
        </w:rPr>
      </w:pPr>
      <w:r w:rsidRPr="0037068D">
        <w:rPr>
          <w:color w:val="000000" w:themeColor="text1"/>
        </w:rPr>
        <w:t xml:space="preserve">Ortodontik tedaviler temel olarak ikiye ayrılır; bunlar: </w:t>
      </w:r>
      <w:r w:rsidR="002545CD" w:rsidRPr="0037068D">
        <w:rPr>
          <w:color w:val="000000" w:themeColor="text1"/>
        </w:rPr>
        <w:t>D</w:t>
      </w:r>
      <w:r w:rsidRPr="0037068D">
        <w:rPr>
          <w:color w:val="000000" w:themeColor="text1"/>
        </w:rPr>
        <w:t>iş konumlarının düzeltildiği</w:t>
      </w:r>
      <w:r w:rsidRPr="0037068D">
        <w:rPr>
          <w:color w:val="000000" w:themeColor="text1"/>
          <w:u w:val="single"/>
        </w:rPr>
        <w:t xml:space="preserve"> dişsel</w:t>
      </w:r>
      <w:r w:rsidRPr="0037068D">
        <w:rPr>
          <w:color w:val="000000" w:themeColor="text1"/>
        </w:rPr>
        <w:t xml:space="preserve"> tedaviler ve çene konumlarının düzeltildiği </w:t>
      </w:r>
      <w:r w:rsidRPr="0037068D">
        <w:rPr>
          <w:color w:val="000000" w:themeColor="text1"/>
          <w:u w:val="single"/>
        </w:rPr>
        <w:t>fonksiyonel/</w:t>
      </w:r>
      <w:proofErr w:type="spellStart"/>
      <w:r w:rsidRPr="0037068D">
        <w:rPr>
          <w:color w:val="000000" w:themeColor="text1"/>
          <w:u w:val="single"/>
        </w:rPr>
        <w:t>iskeletsel</w:t>
      </w:r>
      <w:proofErr w:type="spellEnd"/>
      <w:r w:rsidRPr="0037068D">
        <w:rPr>
          <w:color w:val="000000" w:themeColor="text1"/>
        </w:rPr>
        <w:t xml:space="preserve"> tedavilerdir. Vakanın ihtiyacına göre, bu tedavilerden yalnızca birinin, yâda her ikisinin birden yapılması gerekebilir.</w:t>
      </w:r>
      <w:r w:rsidR="65FEDC7A" w:rsidRPr="0037068D">
        <w:rPr>
          <w:color w:val="000000" w:themeColor="text1"/>
        </w:rPr>
        <w:t xml:space="preserve"> Bazı tedavi çeşitleri belirli yaşlarda yapılabilmektedir</w:t>
      </w:r>
      <w:r w:rsidR="4EC13C6D" w:rsidRPr="0037068D">
        <w:rPr>
          <w:color w:val="000000" w:themeColor="text1"/>
        </w:rPr>
        <w:t>, tedavinizle ilgili benzer bir durum olduğunda hekiminiz sizi bilgilendirecektir.</w:t>
      </w:r>
    </w:p>
    <w:p w14:paraId="46278F37" w14:textId="5D86302D" w:rsidR="00D31044" w:rsidRPr="0037068D" w:rsidRDefault="3F8E58D3" w:rsidP="002545CD">
      <w:pPr>
        <w:pStyle w:val="GvdeMetni"/>
        <w:spacing w:before="82" w:line="276" w:lineRule="auto"/>
        <w:ind w:right="99"/>
        <w:rPr>
          <w:color w:val="000000" w:themeColor="text1"/>
        </w:rPr>
      </w:pPr>
      <w:r w:rsidRPr="0037068D">
        <w:rPr>
          <w:color w:val="000000" w:themeColor="text1"/>
        </w:rPr>
        <w:t xml:space="preserve">Tedavinin şekli ve tedavi süresince karşılaşılabilecek bazı sorunlar aşağıda sıralanmıştır. Bu sorunların üstesinden gelebilmek için tedavi kurallarına uyulması, randevulara düzenli olarak gelinmesi ve hekiminizle </w:t>
      </w:r>
      <w:r w:rsidR="5DF8B76C" w:rsidRPr="0037068D">
        <w:rPr>
          <w:color w:val="000000" w:themeColor="text1"/>
        </w:rPr>
        <w:t>iş birliği</w:t>
      </w:r>
      <w:r w:rsidRPr="0037068D">
        <w:rPr>
          <w:color w:val="000000" w:themeColor="text1"/>
        </w:rPr>
        <w:t xml:space="preserve"> içinde olunması önemlidir.</w:t>
      </w:r>
    </w:p>
    <w:p w14:paraId="76AE10BC" w14:textId="7AEB807A" w:rsidR="00D31044" w:rsidRPr="001C3949" w:rsidRDefault="00031AD5" w:rsidP="002545CD">
      <w:pPr>
        <w:pStyle w:val="GvdeMetni"/>
        <w:spacing w:before="120" w:line="276" w:lineRule="auto"/>
        <w:ind w:left="153"/>
        <w:rPr>
          <w:b/>
          <w:bCs/>
          <w:color w:val="000000" w:themeColor="text1"/>
          <w:sz w:val="22"/>
          <w:szCs w:val="22"/>
        </w:rPr>
      </w:pPr>
      <w:r w:rsidRPr="001C3949">
        <w:rPr>
          <w:b/>
          <w:bCs/>
          <w:color w:val="000000" w:themeColor="text1"/>
          <w:sz w:val="22"/>
          <w:szCs w:val="22"/>
        </w:rPr>
        <w:t>ORTODONTİK TEDAVİ SÜRECİ</w:t>
      </w:r>
      <w:r w:rsidR="001C3949">
        <w:rPr>
          <w:b/>
          <w:bCs/>
          <w:color w:val="000000" w:themeColor="text1"/>
          <w:sz w:val="22"/>
          <w:szCs w:val="22"/>
        </w:rPr>
        <w:t>:</w:t>
      </w:r>
    </w:p>
    <w:p w14:paraId="67AD2197" w14:textId="3D26A1E0" w:rsidR="00D31044" w:rsidRPr="0037068D" w:rsidRDefault="00031AD5" w:rsidP="002545CD">
      <w:pPr>
        <w:pStyle w:val="GvdeMetni"/>
        <w:spacing w:line="276" w:lineRule="auto"/>
        <w:ind w:left="153" w:right="100"/>
        <w:rPr>
          <w:color w:val="000000" w:themeColor="text1"/>
        </w:rPr>
      </w:pPr>
      <w:r w:rsidRPr="0037068D">
        <w:rPr>
          <w:color w:val="000000" w:themeColor="text1"/>
          <w:u w:val="single"/>
        </w:rPr>
        <w:t>Hareketli ağız içi/dışı aygıtlar</w:t>
      </w:r>
      <w:r w:rsidR="00F442C7" w:rsidRPr="0037068D">
        <w:rPr>
          <w:color w:val="000000" w:themeColor="text1"/>
          <w:u w:val="single"/>
        </w:rPr>
        <w:t xml:space="preserve"> ve şeffaf plaklarla</w:t>
      </w:r>
      <w:r w:rsidR="00F442C7" w:rsidRPr="0037068D">
        <w:rPr>
          <w:color w:val="000000" w:themeColor="text1"/>
        </w:rPr>
        <w:t xml:space="preserve"> </w:t>
      </w:r>
      <w:r w:rsidRPr="0037068D">
        <w:rPr>
          <w:color w:val="000000" w:themeColor="text1"/>
        </w:rPr>
        <w:t>yapılan fonksiyonel ve dişsel tedavilerde, hastanın kendi takıp çıkardığı aygıtlar kullanılır. Bu aygıtların kullanma şekli ve süresi hekim tarafından hastaya anlatılacaktır.</w:t>
      </w:r>
      <w:r w:rsidR="002545CD" w:rsidRPr="0037068D">
        <w:rPr>
          <w:color w:val="000000" w:themeColor="text1"/>
        </w:rPr>
        <w:t xml:space="preserve"> </w:t>
      </w:r>
      <w:r w:rsidRPr="0037068D">
        <w:rPr>
          <w:color w:val="000000" w:themeColor="text1"/>
          <w:u w:val="single"/>
        </w:rPr>
        <w:t>Sabit tedavilerde</w:t>
      </w:r>
      <w:r w:rsidRPr="0037068D">
        <w:rPr>
          <w:color w:val="000000" w:themeColor="text1"/>
        </w:rPr>
        <w:t xml:space="preserve"> ise, dişler üzerine tutucu parçalar (braket</w:t>
      </w:r>
      <w:r w:rsidR="00D27D64" w:rsidRPr="0037068D">
        <w:rPr>
          <w:color w:val="000000" w:themeColor="text1"/>
        </w:rPr>
        <w:t xml:space="preserve"> ve </w:t>
      </w:r>
      <w:proofErr w:type="spellStart"/>
      <w:r w:rsidR="00D27D64" w:rsidRPr="0037068D">
        <w:rPr>
          <w:color w:val="000000" w:themeColor="text1"/>
        </w:rPr>
        <w:t>ataçmanlar</w:t>
      </w:r>
      <w:proofErr w:type="spellEnd"/>
      <w:r w:rsidRPr="0037068D">
        <w:rPr>
          <w:color w:val="000000" w:themeColor="text1"/>
        </w:rPr>
        <w:t>) yapıştırıp, bunların içinden teller geçirilecektir. Gerekli olduğunda, çene kemiğine yerleştirilen destek amaçlı vidalar, çeneyi genişleten vidalı aygıtlar, metal yaylar, lastik zincirler, vb. malzemeler tedaviye dâhil edilebilir. Sabit tedavide de kimi zaman, sabit tedaviye ilave olarak, hasta tarafından takılıp çıkarılabilen ağız dışı hareketli aygıtların (</w:t>
      </w:r>
      <w:proofErr w:type="spellStart"/>
      <w:r w:rsidRPr="0037068D">
        <w:rPr>
          <w:color w:val="000000" w:themeColor="text1"/>
        </w:rPr>
        <w:t>enselik</w:t>
      </w:r>
      <w:proofErr w:type="spellEnd"/>
      <w:r w:rsidRPr="0037068D">
        <w:rPr>
          <w:color w:val="000000" w:themeColor="text1"/>
        </w:rPr>
        <w:t>, yüz maskesi vb.) veya ağız içi/dışı lastik halkaların kullanılması gerekebilir. Bunların kullanılması ile ilgili hekimin verdiği talimatlara aynen uyulması gerekmektedir.</w:t>
      </w:r>
      <w:r w:rsidR="002545CD" w:rsidRPr="0037068D">
        <w:rPr>
          <w:color w:val="000000" w:themeColor="text1"/>
        </w:rPr>
        <w:t xml:space="preserve"> </w:t>
      </w:r>
      <w:r w:rsidR="3F8E58D3" w:rsidRPr="0037068D">
        <w:rPr>
          <w:color w:val="000000" w:themeColor="text1"/>
        </w:rPr>
        <w:t>Bazı vakalarda yer darlığının giderilmesi amacıyla “</w:t>
      </w:r>
      <w:r w:rsidR="6200DCC8" w:rsidRPr="0037068D">
        <w:rPr>
          <w:color w:val="000000" w:themeColor="text1"/>
        </w:rPr>
        <w:t>daimî</w:t>
      </w:r>
      <w:r w:rsidR="2A111DA2" w:rsidRPr="0037068D">
        <w:rPr>
          <w:color w:val="000000" w:themeColor="text1"/>
        </w:rPr>
        <w:t xml:space="preserve"> </w:t>
      </w:r>
      <w:r w:rsidR="3F8E58D3" w:rsidRPr="0037068D">
        <w:rPr>
          <w:color w:val="000000" w:themeColor="text1"/>
        </w:rPr>
        <w:t xml:space="preserve">diş çekimli ortodontik tedavi” yapılması gerekebilir. </w:t>
      </w:r>
      <w:r w:rsidR="66F93A38" w:rsidRPr="0037068D">
        <w:rPr>
          <w:color w:val="000000" w:themeColor="text1"/>
        </w:rPr>
        <w:t xml:space="preserve"> Diş çekimini takiben oluşan boşluklar, ortodontik tedavi ile kapatılır. Diş çekilmesi gerektiğinde hekiminiz ayrıntılı bilgiyi verecektir.</w:t>
      </w:r>
    </w:p>
    <w:p w14:paraId="6A5BB14F" w14:textId="782461E8" w:rsidR="00D31044" w:rsidRPr="0037068D" w:rsidRDefault="7817A580" w:rsidP="002545CD">
      <w:pPr>
        <w:pStyle w:val="GvdeMetni"/>
        <w:spacing w:before="80" w:line="276" w:lineRule="auto"/>
        <w:ind w:right="101"/>
        <w:rPr>
          <w:color w:val="000000" w:themeColor="text1"/>
        </w:rPr>
      </w:pPr>
      <w:r w:rsidRPr="0037068D">
        <w:rPr>
          <w:color w:val="000000" w:themeColor="text1"/>
        </w:rPr>
        <w:t>Aktif ortodontik tedavi bittikten</w:t>
      </w:r>
      <w:r w:rsidR="3F8E58D3" w:rsidRPr="0037068D">
        <w:rPr>
          <w:color w:val="000000" w:themeColor="text1"/>
        </w:rPr>
        <w:t xml:space="preserve"> sonra, yapılan ortodontik tedaviyi destekleyen ve düzeltilen dişlerin tekrar bozulmasını engelleyen “pekiştirme </w:t>
      </w:r>
      <w:proofErr w:type="spellStart"/>
      <w:r w:rsidR="3F8E58D3" w:rsidRPr="0037068D">
        <w:rPr>
          <w:color w:val="000000" w:themeColor="text1"/>
        </w:rPr>
        <w:t>süreci</w:t>
      </w:r>
      <w:r w:rsidR="0128EF41" w:rsidRPr="0037068D">
        <w:rPr>
          <w:color w:val="000000" w:themeColor="text1"/>
        </w:rPr>
        <w:t>’</w:t>
      </w:r>
      <w:r w:rsidR="3F8E58D3" w:rsidRPr="0037068D">
        <w:rPr>
          <w:color w:val="000000" w:themeColor="text1"/>
        </w:rPr>
        <w:t>ne</w:t>
      </w:r>
      <w:proofErr w:type="spellEnd"/>
      <w:r w:rsidR="3F8E58D3" w:rsidRPr="0037068D">
        <w:rPr>
          <w:color w:val="000000" w:themeColor="text1"/>
        </w:rPr>
        <w:t xml:space="preserve"> başlanmalıdır. Bu süreçte, ya dişlerin iç (arka) tarafına sabit olarak bir tel yapıştırılır </w:t>
      </w:r>
      <w:r w:rsidR="00CC4E3F" w:rsidRPr="0037068D">
        <w:rPr>
          <w:color w:val="000000" w:themeColor="text1"/>
        </w:rPr>
        <w:t>ve/veya</w:t>
      </w:r>
      <w:r w:rsidR="3F8E58D3" w:rsidRPr="0037068D">
        <w:rPr>
          <w:color w:val="000000" w:themeColor="text1"/>
        </w:rPr>
        <w:t xml:space="preserve"> hastanın takı</w:t>
      </w:r>
      <w:r w:rsidR="002545CD" w:rsidRPr="0037068D">
        <w:rPr>
          <w:color w:val="000000" w:themeColor="text1"/>
        </w:rPr>
        <w:t xml:space="preserve">p </w:t>
      </w:r>
      <w:r w:rsidR="3F8E58D3" w:rsidRPr="0037068D">
        <w:rPr>
          <w:color w:val="000000" w:themeColor="text1"/>
        </w:rPr>
        <w:t xml:space="preserve">çıkarabileceği bir pekiştirme aygıtı kullanılır. Bu iki uygulamadan (sabit veya hareketli) hangisinin yapılacağına hekiminiz karar verecektir. Takılıp çıkarılabilen aygıtın, hekimin talimatlarına uygun olarak kullanılması, tedavi sonucunun kalıcılığı açısından önemlidir. </w:t>
      </w:r>
    </w:p>
    <w:p w14:paraId="29A9B5F6" w14:textId="26CCF7E5" w:rsidR="5366E59B" w:rsidRPr="0037068D" w:rsidRDefault="5366E59B" w:rsidP="002545CD">
      <w:pPr>
        <w:pStyle w:val="GvdeMetni"/>
        <w:spacing w:before="80" w:line="276" w:lineRule="auto"/>
        <w:ind w:right="100"/>
        <w:rPr>
          <w:color w:val="000000" w:themeColor="text1"/>
        </w:rPr>
      </w:pPr>
      <w:r w:rsidRPr="0037068D">
        <w:rPr>
          <w:color w:val="000000" w:themeColor="text1"/>
        </w:rPr>
        <w:t>Tedavi planlı ve kurallarına uygun bir biçimde yapılsa bile, uygulamaların beklenen tüm sonuçlara ulaşılması garanti edilemez. Çünkü seçilen tedavinin sınırları ve hastaya özgü kimi faktörler (örneğin genetik yapı; tedavi sonrası öngörülemeyen büyüme-gelişme; ağız ve diş dokularının ortodontik tedaviye verdiği yanıt vb.) söz konusudur.</w:t>
      </w:r>
    </w:p>
    <w:p w14:paraId="48D03E35" w14:textId="5BAC736B" w:rsidR="00D31044" w:rsidRPr="001C3949" w:rsidRDefault="3F8E58D3" w:rsidP="002545CD">
      <w:pPr>
        <w:pStyle w:val="GvdeMetni"/>
        <w:spacing w:before="120" w:line="276" w:lineRule="auto"/>
        <w:ind w:left="153"/>
        <w:rPr>
          <w:b/>
          <w:bCs/>
          <w:color w:val="000000" w:themeColor="text1"/>
          <w:sz w:val="22"/>
          <w:szCs w:val="22"/>
        </w:rPr>
      </w:pPr>
      <w:r w:rsidRPr="001C3949">
        <w:rPr>
          <w:b/>
          <w:bCs/>
          <w:color w:val="000000" w:themeColor="text1"/>
          <w:sz w:val="22"/>
          <w:szCs w:val="22"/>
        </w:rPr>
        <w:t>TEDAVİ SÜRESİNCE KARŞILAŞILABİLECEK SORUNLAR:</w:t>
      </w:r>
    </w:p>
    <w:p w14:paraId="3088B41A" w14:textId="5974DA93" w:rsidR="00D31044" w:rsidRPr="0037068D" w:rsidRDefault="67BF3B96" w:rsidP="002545CD">
      <w:pPr>
        <w:pStyle w:val="GvdeMetni"/>
        <w:spacing w:line="276" w:lineRule="auto"/>
        <w:ind w:right="103"/>
        <w:rPr>
          <w:color w:val="000000" w:themeColor="text1"/>
        </w:rPr>
      </w:pPr>
      <w:r w:rsidRPr="0037068D">
        <w:rPr>
          <w:color w:val="000000" w:themeColor="text1"/>
        </w:rPr>
        <w:t>Tedavi sırasında</w:t>
      </w:r>
      <w:r w:rsidR="3F8E58D3" w:rsidRPr="0037068D">
        <w:rPr>
          <w:color w:val="000000" w:themeColor="text1"/>
        </w:rPr>
        <w:t xml:space="preserve"> metal ve </w:t>
      </w:r>
      <w:r w:rsidR="3614456B" w:rsidRPr="0037068D">
        <w:rPr>
          <w:color w:val="000000" w:themeColor="text1"/>
        </w:rPr>
        <w:t>p</w:t>
      </w:r>
      <w:r w:rsidR="3F8E58D3" w:rsidRPr="0037068D">
        <w:rPr>
          <w:color w:val="000000" w:themeColor="text1"/>
        </w:rPr>
        <w:t xml:space="preserve">lastik aygıtlar geçici yeme-konuşma-yutkunma güçlüğü yaratabilir. </w:t>
      </w:r>
      <w:r w:rsidR="105594C6" w:rsidRPr="0037068D">
        <w:rPr>
          <w:color w:val="000000" w:themeColor="text1"/>
        </w:rPr>
        <w:t>Geçici d</w:t>
      </w:r>
      <w:r w:rsidR="3F8E58D3" w:rsidRPr="0037068D">
        <w:rPr>
          <w:color w:val="000000" w:themeColor="text1"/>
        </w:rPr>
        <w:t>iş ağrıları olabilir. Dudak-yanak ve dilde ufak yaralar (aftlar) oluşabilir.</w:t>
      </w:r>
      <w:r w:rsidR="002545CD" w:rsidRPr="0037068D">
        <w:rPr>
          <w:color w:val="000000" w:themeColor="text1"/>
        </w:rPr>
        <w:t xml:space="preserve"> </w:t>
      </w:r>
      <w:r w:rsidR="7112F1A7" w:rsidRPr="0037068D">
        <w:rPr>
          <w:color w:val="000000" w:themeColor="text1"/>
        </w:rPr>
        <w:t>Çok nadiren de olsa, tedavide kullanılan metal ve lastik aygıtlar alerjik reaksiyona sebep olabilir; vücudun muhtelif doku ve organlarında metal birikimi oluşabilir. Tedavi süresince çene ekleminde ve çene kaslarında geçici ağrılar olabilir. Meydana gelen eklem ağrıları nadiren tedaviden sonra da devam edebilir ya da kalıcı olabilir</w:t>
      </w:r>
      <w:r w:rsidR="7112F1A7" w:rsidRPr="0037068D">
        <w:rPr>
          <w:b/>
          <w:bCs/>
          <w:color w:val="000000" w:themeColor="text1"/>
        </w:rPr>
        <w:t>.</w:t>
      </w:r>
      <w:r w:rsidR="7112F1A7" w:rsidRPr="0037068D">
        <w:rPr>
          <w:color w:val="000000" w:themeColor="text1"/>
        </w:rPr>
        <w:t xml:space="preserve"> </w:t>
      </w:r>
      <w:r w:rsidR="4634E4D4" w:rsidRPr="0037068D">
        <w:rPr>
          <w:color w:val="000000" w:themeColor="text1"/>
        </w:rPr>
        <w:t>Ani oluşan ve hastaya rahatsızlık veren bu gibi durumlarda ilgili hekim veya bölümümüz nöbetçi hekimine danışılmalı, hekim tara</w:t>
      </w:r>
      <w:r w:rsidR="2FC987C6" w:rsidRPr="0037068D">
        <w:rPr>
          <w:color w:val="000000" w:themeColor="text1"/>
        </w:rPr>
        <w:t>fından verilen talimatlara uyulmalıdır.</w:t>
      </w:r>
      <w:r w:rsidR="002545CD" w:rsidRPr="0037068D">
        <w:rPr>
          <w:color w:val="000000" w:themeColor="text1"/>
        </w:rPr>
        <w:t xml:space="preserve"> </w:t>
      </w:r>
      <w:r w:rsidR="3F8E58D3" w:rsidRPr="0037068D">
        <w:rPr>
          <w:color w:val="000000" w:themeColor="text1"/>
        </w:rPr>
        <w:t xml:space="preserve">Kimi zaman </w:t>
      </w:r>
      <w:r w:rsidR="7817A580" w:rsidRPr="0037068D">
        <w:rPr>
          <w:color w:val="000000" w:themeColor="text1"/>
        </w:rPr>
        <w:t>dişlere yapıştırılan aygıtların</w:t>
      </w:r>
      <w:r w:rsidR="3F8E58D3" w:rsidRPr="0037068D">
        <w:rPr>
          <w:color w:val="000000" w:themeColor="text1"/>
        </w:rPr>
        <w:t xml:space="preserve"> kopması, tellerin kırılması gibi istenmeyen durumlar gelişebilir. Bunları engellemek için tedavi süresince; sert yiyecekler (</w:t>
      </w:r>
      <w:r w:rsidR="3F8E58D3" w:rsidRPr="0037068D">
        <w:rPr>
          <w:i/>
          <w:iCs/>
          <w:color w:val="000000" w:themeColor="text1"/>
        </w:rPr>
        <w:t>kuruyemiş, şeker, bütün havuç, patlamış mısır, yeşil erik, çağla, nar, ekmeğin sert kenarı, kızarmış ekmek, simit, galeta vb.</w:t>
      </w:r>
      <w:r w:rsidR="3F8E58D3" w:rsidRPr="0037068D">
        <w:rPr>
          <w:color w:val="000000" w:themeColor="text1"/>
        </w:rPr>
        <w:t>) ve yapışkan yiyecekler (</w:t>
      </w:r>
      <w:r w:rsidR="3F8E58D3" w:rsidRPr="0037068D">
        <w:rPr>
          <w:i/>
          <w:iCs/>
          <w:color w:val="000000" w:themeColor="text1"/>
        </w:rPr>
        <w:t>sakız, lokum, macun, kuru meyve, karamel vb</w:t>
      </w:r>
      <w:r w:rsidR="3F8E58D3" w:rsidRPr="0037068D">
        <w:rPr>
          <w:color w:val="000000" w:themeColor="text1"/>
        </w:rPr>
        <w:t>.) hiç yenmemeli, asitli içecekler (</w:t>
      </w:r>
      <w:r w:rsidR="3F8E58D3" w:rsidRPr="0037068D">
        <w:rPr>
          <w:i/>
          <w:iCs/>
          <w:color w:val="000000" w:themeColor="text1"/>
        </w:rPr>
        <w:t>kola, gazoz vb</w:t>
      </w:r>
      <w:r w:rsidR="3F8E58D3" w:rsidRPr="0037068D">
        <w:rPr>
          <w:color w:val="000000" w:themeColor="text1"/>
        </w:rPr>
        <w:t>.) içilmemeli, çekirdekli yiyecekler (</w:t>
      </w:r>
      <w:r w:rsidR="3F8E58D3" w:rsidRPr="0037068D">
        <w:rPr>
          <w:i/>
          <w:iCs/>
          <w:color w:val="000000" w:themeColor="text1"/>
        </w:rPr>
        <w:t>zeytin, kiraz vb</w:t>
      </w:r>
      <w:r w:rsidR="3F8E58D3" w:rsidRPr="0037068D">
        <w:rPr>
          <w:color w:val="000000" w:themeColor="text1"/>
        </w:rPr>
        <w:t>.) çekirdekleri ağız dışında çıkarıldıktan sonra yenmeli, yiyecekler ön dişlerle ısırılıp koparılmamalı onun yerine dili</w:t>
      </w:r>
      <w:r w:rsidR="6C57E3C1" w:rsidRPr="0037068D">
        <w:rPr>
          <w:color w:val="000000" w:themeColor="text1"/>
        </w:rPr>
        <w:t>mlen</w:t>
      </w:r>
      <w:r w:rsidR="3F8E58D3" w:rsidRPr="0037068D">
        <w:rPr>
          <w:color w:val="000000" w:themeColor="text1"/>
        </w:rPr>
        <w:t xml:space="preserve">erek arka dişlerle çiğnenmelidir. Böylece </w:t>
      </w:r>
      <w:r w:rsidR="7817A580" w:rsidRPr="0037068D">
        <w:rPr>
          <w:color w:val="000000" w:themeColor="text1"/>
        </w:rPr>
        <w:t>aygıtların</w:t>
      </w:r>
      <w:r w:rsidR="3F8E58D3" w:rsidRPr="0037068D">
        <w:rPr>
          <w:color w:val="000000" w:themeColor="text1"/>
        </w:rPr>
        <w:t xml:space="preserve"> kırılması, dolayısıyla da tedavinin sekteye uğraması ve kırılma sırasında oluşan mine çatlakları engellenebilir. Tekrarlanan kırılmalarda bu çatlaklar büyüyerek harabiyete sebep olabilir. </w:t>
      </w:r>
      <w:r w:rsidR="59153F54" w:rsidRPr="0037068D">
        <w:rPr>
          <w:color w:val="000000" w:themeColor="text1"/>
        </w:rPr>
        <w:t>Şeffaf plak ile tedavi gören hastalarımız yemek yerken plaklarını çıkarmalıdır.</w:t>
      </w:r>
    </w:p>
    <w:p w14:paraId="03DB6761" w14:textId="7CFE9B0F" w:rsidR="00D31044" w:rsidRPr="0037068D" w:rsidRDefault="780FC31D" w:rsidP="002545CD">
      <w:pPr>
        <w:pStyle w:val="GvdeMetni"/>
        <w:spacing w:before="79" w:line="276" w:lineRule="auto"/>
        <w:ind w:right="100"/>
        <w:rPr>
          <w:color w:val="000000" w:themeColor="text1"/>
        </w:rPr>
      </w:pPr>
      <w:r w:rsidRPr="0037068D">
        <w:rPr>
          <w:color w:val="000000" w:themeColor="text1"/>
        </w:rPr>
        <w:t xml:space="preserve">Tedavi sırasında hastanın fırçalama kurallarına uymaması ve/veya yatkınlığı sebebiyle </w:t>
      </w:r>
      <w:r w:rsidR="6DF23313" w:rsidRPr="0037068D">
        <w:rPr>
          <w:color w:val="000000" w:themeColor="text1"/>
        </w:rPr>
        <w:t>dişlerde çürüme, kök ve çevre kemik erimesi, dişeti çekilmesi meydana gelebilir. Bu sorunlar ileri derecede görüldüğünde hekiminiz tedavinizi sonlandırabil</w:t>
      </w:r>
      <w:r w:rsidR="36CCD0D9" w:rsidRPr="0037068D">
        <w:rPr>
          <w:color w:val="000000" w:themeColor="text1"/>
        </w:rPr>
        <w:t>ir.</w:t>
      </w:r>
      <w:r w:rsidR="3F8E58D3" w:rsidRPr="0037068D">
        <w:rPr>
          <w:color w:val="000000" w:themeColor="text1"/>
        </w:rPr>
        <w:t xml:space="preserve"> Tedaviye başlamadan önce tüm dişler muayene ettirilmeli, varsa çürük dişler tedavi edilmeli, diş taşları temizlenmelidir.</w:t>
      </w:r>
    </w:p>
    <w:p w14:paraId="598ED14C" w14:textId="48709A72" w:rsidR="00D31044" w:rsidRPr="0037068D" w:rsidRDefault="3F8E58D3" w:rsidP="002545CD">
      <w:pPr>
        <w:pStyle w:val="GvdeMetni"/>
        <w:spacing w:before="108" w:line="276" w:lineRule="auto"/>
        <w:ind w:right="98"/>
        <w:rPr>
          <w:color w:val="000000" w:themeColor="text1"/>
        </w:rPr>
      </w:pPr>
      <w:r w:rsidRPr="0037068D">
        <w:rPr>
          <w:color w:val="000000" w:themeColor="text1"/>
        </w:rPr>
        <w:t xml:space="preserve">Hastanın genel sağlık durumu hakkında hekimi bilgilendirilmeli, özel durumları, </w:t>
      </w:r>
      <w:r w:rsidR="60141BD4" w:rsidRPr="0037068D">
        <w:rPr>
          <w:color w:val="000000" w:themeColor="text1"/>
        </w:rPr>
        <w:t>daimî</w:t>
      </w:r>
      <w:r w:rsidRPr="0037068D">
        <w:rPr>
          <w:color w:val="000000" w:themeColor="text1"/>
        </w:rPr>
        <w:t xml:space="preserve"> kullandığı ilaçları ve hastalıkları varsa hekime </w:t>
      </w:r>
      <w:r w:rsidR="038DE9E8" w:rsidRPr="0037068D">
        <w:rPr>
          <w:color w:val="000000" w:themeColor="text1"/>
        </w:rPr>
        <w:t>bildirilmelidir</w:t>
      </w:r>
      <w:r w:rsidRPr="0037068D">
        <w:rPr>
          <w:color w:val="000000" w:themeColor="text1"/>
        </w:rPr>
        <w:t xml:space="preserve">. Aksi halde hayati tehlike yaratabilecek yan etkiler gelişebilir! Hastada mevcut olan bir sistemik hastalık durumunda ya da bir hastalığa bağlı olarak kullandığı herhangi bir ilacın yapılacak olan tedaviyi engellemesi durumunda hastadan ilgili hastalık ve ilaç kullanımı için </w:t>
      </w:r>
      <w:r w:rsidR="5252E0E5" w:rsidRPr="0037068D">
        <w:rPr>
          <w:color w:val="000000" w:themeColor="text1"/>
        </w:rPr>
        <w:t>tıp hekiminden</w:t>
      </w:r>
      <w:r w:rsidRPr="0037068D">
        <w:rPr>
          <w:color w:val="000000" w:themeColor="text1"/>
        </w:rPr>
        <w:t xml:space="preserve"> konsültasyon (danışma ve onay) istenebilir</w:t>
      </w:r>
      <w:r w:rsidR="6F5526F8" w:rsidRPr="0037068D">
        <w:rPr>
          <w:color w:val="000000" w:themeColor="text1"/>
        </w:rPr>
        <w:t>.</w:t>
      </w:r>
    </w:p>
    <w:p w14:paraId="51A4730C" w14:textId="582E7B18" w:rsidR="00E9740D" w:rsidRPr="0037068D" w:rsidRDefault="3F8E58D3" w:rsidP="002545CD">
      <w:pPr>
        <w:pStyle w:val="GvdeMetni"/>
        <w:spacing w:before="1" w:line="276" w:lineRule="auto"/>
        <w:ind w:right="103"/>
        <w:rPr>
          <w:color w:val="000000" w:themeColor="text1"/>
        </w:rPr>
      </w:pPr>
      <w:r w:rsidRPr="0037068D">
        <w:rPr>
          <w:color w:val="000000" w:themeColor="text1"/>
        </w:rPr>
        <w:t xml:space="preserve">Yukarıda bahsedilen yan etkilerin şiddeti kişiden kişiye değişebilmektedir. Belirtilen kurallara uyulmadığında, bu yan etkilerin gerçekleşme ihtimali ve şiddeti artmakta, tedavi süresi uzamakta, tedavi ek maliyet gerektirmekte ve istenilen sonuca tam olarak varılamadan tedavi </w:t>
      </w:r>
      <w:r w:rsidR="0A6B9F73" w:rsidRPr="0037068D">
        <w:rPr>
          <w:color w:val="000000" w:themeColor="text1"/>
        </w:rPr>
        <w:t>sonlandırılabilir</w:t>
      </w:r>
      <w:r w:rsidRPr="0037068D">
        <w:rPr>
          <w:color w:val="000000" w:themeColor="text1"/>
        </w:rPr>
        <w:t>. Hasta ve velisi bu riskleri farkında olmak, kabul etmek ve gerekli tedbirleri almakla yükümlüdür.</w:t>
      </w:r>
    </w:p>
    <w:p w14:paraId="3E6CBC4C" w14:textId="77777777" w:rsidR="001C3949" w:rsidRDefault="001C3949" w:rsidP="002545CD">
      <w:pPr>
        <w:pStyle w:val="GvdeMetni"/>
        <w:spacing w:before="1" w:line="276" w:lineRule="auto"/>
        <w:ind w:right="104"/>
        <w:rPr>
          <w:b/>
          <w:bCs/>
          <w:color w:val="000000" w:themeColor="text1"/>
          <w:sz w:val="22"/>
          <w:szCs w:val="22"/>
        </w:rPr>
      </w:pPr>
    </w:p>
    <w:p w14:paraId="19AA3803" w14:textId="77777777" w:rsidR="001C3949" w:rsidRDefault="001C3949" w:rsidP="002545CD">
      <w:pPr>
        <w:pStyle w:val="GvdeMetni"/>
        <w:spacing w:before="1" w:line="276" w:lineRule="auto"/>
        <w:ind w:right="104"/>
        <w:rPr>
          <w:b/>
          <w:bCs/>
          <w:color w:val="000000" w:themeColor="text1"/>
          <w:sz w:val="22"/>
          <w:szCs w:val="22"/>
        </w:rPr>
      </w:pPr>
    </w:p>
    <w:p w14:paraId="000C2A01" w14:textId="77777777" w:rsidR="001C3949" w:rsidRDefault="001C3949" w:rsidP="002545CD">
      <w:pPr>
        <w:pStyle w:val="GvdeMetni"/>
        <w:spacing w:before="1" w:line="276" w:lineRule="auto"/>
        <w:ind w:right="104"/>
        <w:rPr>
          <w:b/>
          <w:bCs/>
          <w:color w:val="000000" w:themeColor="text1"/>
          <w:sz w:val="22"/>
          <w:szCs w:val="22"/>
        </w:rPr>
      </w:pPr>
    </w:p>
    <w:p w14:paraId="2E94BBB3" w14:textId="77777777" w:rsidR="001C3949" w:rsidRDefault="001C3949" w:rsidP="002545CD">
      <w:pPr>
        <w:pStyle w:val="GvdeMetni"/>
        <w:spacing w:before="1" w:line="276" w:lineRule="auto"/>
        <w:ind w:right="104"/>
        <w:rPr>
          <w:b/>
          <w:bCs/>
          <w:color w:val="000000" w:themeColor="text1"/>
          <w:sz w:val="22"/>
          <w:szCs w:val="22"/>
        </w:rPr>
      </w:pPr>
    </w:p>
    <w:p w14:paraId="3E3B1042" w14:textId="77777777" w:rsidR="001C3949" w:rsidRDefault="001C3949" w:rsidP="002545CD">
      <w:pPr>
        <w:pStyle w:val="GvdeMetni"/>
        <w:spacing w:before="1" w:line="276" w:lineRule="auto"/>
        <w:ind w:right="104"/>
        <w:rPr>
          <w:b/>
          <w:bCs/>
          <w:color w:val="000000" w:themeColor="text1"/>
          <w:sz w:val="22"/>
          <w:szCs w:val="22"/>
        </w:rPr>
      </w:pPr>
    </w:p>
    <w:p w14:paraId="077E2652" w14:textId="37ACB39E" w:rsidR="00D31044" w:rsidRPr="001C3949" w:rsidRDefault="19D05A4F" w:rsidP="002545CD">
      <w:pPr>
        <w:pStyle w:val="GvdeMetni"/>
        <w:spacing w:before="1" w:line="276" w:lineRule="auto"/>
        <w:ind w:right="104"/>
        <w:rPr>
          <w:b/>
          <w:bCs/>
          <w:color w:val="000000" w:themeColor="text1"/>
          <w:sz w:val="22"/>
          <w:szCs w:val="22"/>
        </w:rPr>
      </w:pPr>
      <w:r w:rsidRPr="001C3949">
        <w:rPr>
          <w:b/>
          <w:bCs/>
          <w:color w:val="000000" w:themeColor="text1"/>
          <w:sz w:val="22"/>
          <w:szCs w:val="22"/>
        </w:rPr>
        <w:t>HASTANIN UYMASI GEREKEN KURALLAR</w:t>
      </w:r>
      <w:r w:rsidR="001C3949">
        <w:rPr>
          <w:b/>
          <w:bCs/>
          <w:color w:val="000000" w:themeColor="text1"/>
          <w:sz w:val="22"/>
          <w:szCs w:val="22"/>
        </w:rPr>
        <w:t>:</w:t>
      </w:r>
    </w:p>
    <w:p w14:paraId="0E3AA881" w14:textId="2930C5A1" w:rsidR="40D13C6B" w:rsidRPr="0037068D" w:rsidRDefault="5A1B0D7C" w:rsidP="002545CD">
      <w:pPr>
        <w:pStyle w:val="ListeParagraf"/>
        <w:numPr>
          <w:ilvl w:val="0"/>
          <w:numId w:val="3"/>
        </w:numPr>
        <w:spacing w:line="276" w:lineRule="auto"/>
        <w:jc w:val="both"/>
        <w:rPr>
          <w:color w:val="000000" w:themeColor="text1"/>
          <w:sz w:val="18"/>
          <w:szCs w:val="18"/>
        </w:rPr>
      </w:pPr>
      <w:r w:rsidRPr="0037068D">
        <w:rPr>
          <w:color w:val="000000" w:themeColor="text1"/>
          <w:sz w:val="18"/>
          <w:szCs w:val="18"/>
          <w:lang w:val="en-US"/>
        </w:rPr>
        <w:t xml:space="preserve">SGK hasta </w:t>
      </w:r>
      <w:proofErr w:type="spellStart"/>
      <w:r w:rsidRPr="0037068D">
        <w:rPr>
          <w:color w:val="000000" w:themeColor="text1"/>
          <w:sz w:val="18"/>
          <w:szCs w:val="18"/>
          <w:lang w:val="en-US"/>
        </w:rPr>
        <w:t>malzemelerini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karşılamamaktadır</w:t>
      </w:r>
      <w:proofErr w:type="spellEnd"/>
      <w:r w:rsidRPr="0037068D">
        <w:rPr>
          <w:color w:val="000000" w:themeColor="text1"/>
          <w:sz w:val="18"/>
          <w:szCs w:val="18"/>
          <w:lang w:val="en-US"/>
        </w:rPr>
        <w:t xml:space="preserve">. Tedavi </w:t>
      </w:r>
      <w:proofErr w:type="spellStart"/>
      <w:r w:rsidRPr="0037068D">
        <w:rPr>
          <w:color w:val="000000" w:themeColor="text1"/>
          <w:sz w:val="18"/>
          <w:szCs w:val="18"/>
          <w:lang w:val="en-US"/>
        </w:rPr>
        <w:t>için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gereken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tüm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malzemeyi</w:t>
      </w:r>
      <w:proofErr w:type="spellEnd"/>
      <w:r w:rsidRPr="0037068D">
        <w:rPr>
          <w:color w:val="000000" w:themeColor="text1"/>
          <w:sz w:val="18"/>
          <w:szCs w:val="18"/>
          <w:lang w:val="en-US"/>
        </w:rPr>
        <w:t xml:space="preserve"> hasta </w:t>
      </w:r>
      <w:proofErr w:type="spellStart"/>
      <w:r w:rsidRPr="0037068D">
        <w:rPr>
          <w:color w:val="000000" w:themeColor="text1"/>
          <w:sz w:val="18"/>
          <w:szCs w:val="18"/>
          <w:lang w:val="en-US"/>
        </w:rPr>
        <w:t>kendisi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karşılayacaktır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öncesinde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tahmini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malzeme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fiyat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bilgisi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için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hekiminize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başvurabilirsiniz</w:t>
      </w:r>
      <w:proofErr w:type="spellEnd"/>
      <w:r w:rsidRPr="0037068D">
        <w:rPr>
          <w:color w:val="000000" w:themeColor="text1"/>
          <w:sz w:val="18"/>
          <w:szCs w:val="18"/>
          <w:lang w:val="en-US"/>
        </w:rPr>
        <w:t xml:space="preserve">. </w:t>
      </w:r>
      <w:r w:rsidRPr="0037068D">
        <w:rPr>
          <w:color w:val="000000" w:themeColor="text1"/>
          <w:sz w:val="18"/>
          <w:szCs w:val="18"/>
        </w:rPr>
        <w:t xml:space="preserve"> </w:t>
      </w:r>
    </w:p>
    <w:p w14:paraId="23C68DA2" w14:textId="59D83359" w:rsidR="2AB8F38D" w:rsidRDefault="2AB8F38D" w:rsidP="4586949A">
      <w:pPr>
        <w:pStyle w:val="ListeParagraf"/>
        <w:numPr>
          <w:ilvl w:val="0"/>
          <w:numId w:val="3"/>
        </w:numPr>
        <w:spacing w:line="276" w:lineRule="auto"/>
        <w:jc w:val="both"/>
        <w:rPr>
          <w:color w:val="000000" w:themeColor="text1"/>
          <w:sz w:val="18"/>
          <w:szCs w:val="18"/>
        </w:rPr>
      </w:pPr>
      <w:r w:rsidRPr="0037068D">
        <w:rPr>
          <w:color w:val="000000" w:themeColor="text1"/>
          <w:sz w:val="18"/>
          <w:szCs w:val="18"/>
        </w:rPr>
        <w:t xml:space="preserve">Bölümümüzde tüm işleyiş hastaların dijital modelleri ve görüntüleri kullanılarak yürütülmektedir. Dijital kayıtların </w:t>
      </w:r>
      <w:r w:rsidR="03F8CD3F" w:rsidRPr="0037068D">
        <w:rPr>
          <w:color w:val="000000" w:themeColor="text1"/>
          <w:sz w:val="18"/>
          <w:szCs w:val="18"/>
        </w:rPr>
        <w:t xml:space="preserve">(ağız içi tarama vs.) </w:t>
      </w:r>
      <w:r w:rsidRPr="0037068D">
        <w:rPr>
          <w:color w:val="000000" w:themeColor="text1"/>
          <w:sz w:val="18"/>
          <w:szCs w:val="18"/>
        </w:rPr>
        <w:t xml:space="preserve">alımı işlemini SGK karşılamadığı için hastaların tedavi başında </w:t>
      </w:r>
      <w:r w:rsidR="3874703A" w:rsidRPr="0037068D">
        <w:rPr>
          <w:color w:val="000000" w:themeColor="text1"/>
          <w:sz w:val="18"/>
          <w:szCs w:val="18"/>
        </w:rPr>
        <w:t xml:space="preserve">fakültemize </w:t>
      </w:r>
      <w:r w:rsidRPr="0037068D">
        <w:rPr>
          <w:color w:val="000000" w:themeColor="text1"/>
          <w:sz w:val="18"/>
          <w:szCs w:val="18"/>
        </w:rPr>
        <w:t xml:space="preserve">ödemeleri gerekir. </w:t>
      </w:r>
      <w:r w:rsidR="335BAE43" w:rsidRPr="0037068D">
        <w:rPr>
          <w:color w:val="000000" w:themeColor="text1"/>
          <w:sz w:val="18"/>
          <w:szCs w:val="18"/>
        </w:rPr>
        <w:t>Kayıtlar alındıktan sonra hastalar tedaviden vazgeçerse işlem yapıl</w:t>
      </w:r>
      <w:r w:rsidR="764971EA" w:rsidRPr="0037068D">
        <w:rPr>
          <w:color w:val="000000" w:themeColor="text1"/>
          <w:sz w:val="18"/>
          <w:szCs w:val="18"/>
        </w:rPr>
        <w:t>mış olduğundan</w:t>
      </w:r>
      <w:r w:rsidR="335BAE43" w:rsidRPr="0037068D">
        <w:rPr>
          <w:color w:val="000000" w:themeColor="text1"/>
          <w:sz w:val="18"/>
          <w:szCs w:val="18"/>
        </w:rPr>
        <w:t xml:space="preserve"> hastaya geri ödeme yapılmaz.</w:t>
      </w:r>
    </w:p>
    <w:p w14:paraId="4FFABA75" w14:textId="77777777" w:rsidR="00D92E31" w:rsidRPr="00D92E31" w:rsidRDefault="00D92E31" w:rsidP="00D92E31">
      <w:pPr>
        <w:spacing w:line="276" w:lineRule="auto"/>
        <w:jc w:val="both"/>
        <w:rPr>
          <w:color w:val="000000" w:themeColor="text1"/>
          <w:sz w:val="18"/>
          <w:szCs w:val="18"/>
        </w:rPr>
      </w:pPr>
    </w:p>
    <w:p w14:paraId="0E001CA7" w14:textId="6DED4E24" w:rsidR="2651CCC4" w:rsidRPr="0037068D" w:rsidRDefault="005E2867" w:rsidP="002545CD">
      <w:pPr>
        <w:pStyle w:val="ListeParagraf"/>
        <w:numPr>
          <w:ilvl w:val="0"/>
          <w:numId w:val="3"/>
        </w:numPr>
        <w:spacing w:line="276" w:lineRule="auto"/>
        <w:jc w:val="both"/>
        <w:rPr>
          <w:color w:val="000000" w:themeColor="text1"/>
          <w:sz w:val="18"/>
          <w:szCs w:val="18"/>
        </w:rPr>
      </w:pP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tedaviye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başlamadan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önce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tüm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muayene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ettirilmeli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varsa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diğer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tedavileri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bitirilmelidir</w:t>
      </w:r>
      <w:proofErr w:type="spellEnd"/>
      <w:r w:rsidRPr="0037068D">
        <w:rPr>
          <w:color w:val="000000" w:themeColor="text1"/>
          <w:sz w:val="18"/>
          <w:szCs w:val="18"/>
          <w:lang w:val="en-US"/>
        </w:rPr>
        <w:t xml:space="preserve">. Dental </w:t>
      </w:r>
      <w:proofErr w:type="spellStart"/>
      <w:r w:rsidRPr="0037068D">
        <w:rPr>
          <w:color w:val="000000" w:themeColor="text1"/>
          <w:sz w:val="18"/>
          <w:szCs w:val="18"/>
          <w:lang w:val="en-US"/>
        </w:rPr>
        <w:t>plak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taşı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çürük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varlığında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tedaviye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başlanamaz</w:t>
      </w:r>
      <w:proofErr w:type="spellEnd"/>
      <w:r w:rsidRPr="0037068D">
        <w:rPr>
          <w:color w:val="000000" w:themeColor="text1"/>
          <w:sz w:val="18"/>
          <w:szCs w:val="18"/>
          <w:lang w:val="en-US"/>
        </w:rPr>
        <w:t>.</w:t>
      </w:r>
    </w:p>
    <w:p w14:paraId="060BFBB1" w14:textId="021298DA" w:rsidR="57B4F905" w:rsidRPr="0037068D" w:rsidRDefault="15E0D081" w:rsidP="002545CD">
      <w:pPr>
        <w:pStyle w:val="ListeParagraf"/>
        <w:numPr>
          <w:ilvl w:val="0"/>
          <w:numId w:val="3"/>
        </w:numPr>
        <w:spacing w:line="276" w:lineRule="auto"/>
        <w:jc w:val="both"/>
        <w:rPr>
          <w:color w:val="000000" w:themeColor="text1"/>
          <w:sz w:val="18"/>
          <w:szCs w:val="18"/>
        </w:rPr>
      </w:pPr>
      <w:proofErr w:type="spellStart"/>
      <w:r w:rsidRPr="0037068D">
        <w:rPr>
          <w:color w:val="000000" w:themeColor="text1"/>
          <w:sz w:val="18"/>
          <w:szCs w:val="18"/>
          <w:lang w:val="en-US"/>
        </w:rPr>
        <w:t>Tedavilerin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toplam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süresi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bozukluğun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şiddetine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göre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değişebilmektedir</w:t>
      </w:r>
      <w:proofErr w:type="spellEnd"/>
      <w:r w:rsidRPr="0037068D">
        <w:rPr>
          <w:color w:val="000000" w:themeColor="text1"/>
          <w:sz w:val="18"/>
          <w:szCs w:val="18"/>
          <w:lang w:val="en-US"/>
        </w:rPr>
        <w:t xml:space="preserve">. Tedavi </w:t>
      </w:r>
      <w:proofErr w:type="spellStart"/>
      <w:r w:rsidRPr="0037068D">
        <w:rPr>
          <w:color w:val="000000" w:themeColor="text1"/>
          <w:sz w:val="18"/>
          <w:szCs w:val="18"/>
          <w:lang w:val="en-US"/>
        </w:rPr>
        <w:t>başında</w:t>
      </w:r>
      <w:proofErr w:type="spellEnd"/>
      <w:r w:rsidRPr="0037068D">
        <w:rPr>
          <w:color w:val="000000" w:themeColor="text1"/>
          <w:sz w:val="18"/>
          <w:szCs w:val="18"/>
          <w:lang w:val="en-US"/>
        </w:rPr>
        <w:t xml:space="preserve"> size </w:t>
      </w:r>
      <w:proofErr w:type="spellStart"/>
      <w:r w:rsidRPr="0037068D">
        <w:rPr>
          <w:color w:val="000000" w:themeColor="text1"/>
          <w:sz w:val="18"/>
          <w:szCs w:val="18"/>
          <w:lang w:val="en-US"/>
        </w:rPr>
        <w:t>verilecek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süresi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tahmini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süre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olup</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süre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öncesinde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tahmin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edilemeyen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birçok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faktöre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bağlıdır</w:t>
      </w:r>
      <w:proofErr w:type="spellEnd"/>
      <w:r w:rsidRPr="0037068D">
        <w:rPr>
          <w:color w:val="000000" w:themeColor="text1"/>
          <w:sz w:val="18"/>
          <w:szCs w:val="18"/>
          <w:lang w:val="en-US"/>
        </w:rPr>
        <w:t>.</w:t>
      </w:r>
    </w:p>
    <w:p w14:paraId="2418AD73" w14:textId="021D8783" w:rsidR="13ABF419" w:rsidRPr="0037068D" w:rsidRDefault="43AFE433" w:rsidP="002545CD">
      <w:pPr>
        <w:pStyle w:val="ListeParagraf"/>
        <w:numPr>
          <w:ilvl w:val="0"/>
          <w:numId w:val="3"/>
        </w:numPr>
        <w:spacing w:line="276" w:lineRule="auto"/>
        <w:jc w:val="both"/>
        <w:rPr>
          <w:color w:val="000000" w:themeColor="text1"/>
          <w:sz w:val="18"/>
          <w:szCs w:val="18"/>
        </w:rPr>
      </w:pPr>
      <w:proofErr w:type="spellStart"/>
      <w:r w:rsidRPr="0037068D">
        <w:rPr>
          <w:color w:val="000000" w:themeColor="text1"/>
          <w:sz w:val="18"/>
          <w:szCs w:val="18"/>
          <w:lang w:val="en-US"/>
        </w:rPr>
        <w:t>Hastalara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uygulanan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aygıtlar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tel</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damaklık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braket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vb</w:t>
      </w:r>
      <w:proofErr w:type="spellEnd"/>
      <w:r w:rsidRPr="0037068D">
        <w:rPr>
          <w:color w:val="000000" w:themeColor="text1"/>
          <w:sz w:val="18"/>
          <w:szCs w:val="18"/>
          <w:lang w:val="en-US"/>
        </w:rPr>
        <w:t xml:space="preserve">) SGK </w:t>
      </w:r>
      <w:proofErr w:type="spellStart"/>
      <w:r w:rsidRPr="0037068D">
        <w:rPr>
          <w:color w:val="000000" w:themeColor="text1"/>
          <w:sz w:val="18"/>
          <w:szCs w:val="18"/>
          <w:lang w:val="en-US"/>
        </w:rPr>
        <w:t>tarafından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sadece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defaya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mahsus</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karşılanmaktadır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Aygıtların</w:t>
      </w:r>
      <w:proofErr w:type="spellEnd"/>
      <w:r w:rsidRPr="0037068D">
        <w:rPr>
          <w:color w:val="000000" w:themeColor="text1"/>
          <w:sz w:val="18"/>
          <w:szCs w:val="18"/>
          <w:lang w:val="en-US"/>
        </w:rPr>
        <w:t>/</w:t>
      </w:r>
      <w:proofErr w:type="spellStart"/>
      <w:r w:rsidRPr="0037068D">
        <w:rPr>
          <w:color w:val="000000" w:themeColor="text1"/>
          <w:sz w:val="18"/>
          <w:szCs w:val="18"/>
          <w:lang w:val="en-US"/>
        </w:rPr>
        <w:t>braketlerin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kırılması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kaybedilmesi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durumunda</w:t>
      </w:r>
      <w:proofErr w:type="spellEnd"/>
      <w:r w:rsidRPr="0037068D">
        <w:rPr>
          <w:color w:val="000000" w:themeColor="text1"/>
          <w:sz w:val="18"/>
          <w:szCs w:val="18"/>
          <w:lang w:val="en-US"/>
        </w:rPr>
        <w:t xml:space="preserve"> yeni </w:t>
      </w:r>
      <w:proofErr w:type="spellStart"/>
      <w:r w:rsidRPr="0037068D">
        <w:rPr>
          <w:color w:val="000000" w:themeColor="text1"/>
          <w:sz w:val="18"/>
          <w:szCs w:val="18"/>
          <w:lang w:val="en-US"/>
        </w:rPr>
        <w:t>aygıt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yapımı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w:t>
      </w:r>
      <w:proofErr w:type="spellStart"/>
      <w:r w:rsidRPr="0037068D">
        <w:rPr>
          <w:color w:val="000000" w:themeColor="text1"/>
          <w:sz w:val="18"/>
          <w:szCs w:val="18"/>
          <w:lang w:val="en-US"/>
        </w:rPr>
        <w:t>veya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uygulanması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için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tarafınızdan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ücret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talep</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edilecektir</w:t>
      </w:r>
      <w:proofErr w:type="spellEnd"/>
      <w:r w:rsidRPr="0037068D">
        <w:rPr>
          <w:color w:val="000000" w:themeColor="text1"/>
          <w:sz w:val="18"/>
          <w:szCs w:val="18"/>
          <w:lang w:val="en-US"/>
        </w:rPr>
        <w:t>.</w:t>
      </w:r>
      <w:r w:rsidR="00CC4E3F" w:rsidRPr="0037068D">
        <w:rPr>
          <w:color w:val="000000" w:themeColor="text1"/>
          <w:sz w:val="18"/>
          <w:szCs w:val="18"/>
          <w:lang w:val="en-US"/>
        </w:rPr>
        <w:t xml:space="preserve"> </w:t>
      </w:r>
      <w:proofErr w:type="spellStart"/>
      <w:r w:rsidR="00CC4E3F" w:rsidRPr="0037068D">
        <w:rPr>
          <w:color w:val="000000" w:themeColor="text1"/>
          <w:sz w:val="18"/>
          <w:szCs w:val="18"/>
          <w:lang w:val="en-US"/>
        </w:rPr>
        <w:t>Aygıtların</w:t>
      </w:r>
      <w:proofErr w:type="spellEnd"/>
      <w:r w:rsidR="00CC4E3F" w:rsidRPr="0037068D">
        <w:rPr>
          <w:color w:val="000000" w:themeColor="text1"/>
          <w:sz w:val="18"/>
          <w:szCs w:val="18"/>
          <w:lang w:val="en-US"/>
        </w:rPr>
        <w:t>/</w:t>
      </w:r>
      <w:proofErr w:type="spellStart"/>
      <w:r w:rsidR="00CC4E3F" w:rsidRPr="0037068D">
        <w:rPr>
          <w:color w:val="000000" w:themeColor="text1"/>
          <w:sz w:val="18"/>
          <w:szCs w:val="18"/>
          <w:lang w:val="en-US"/>
        </w:rPr>
        <w:t>braketlerin</w:t>
      </w:r>
      <w:proofErr w:type="spellEnd"/>
      <w:r w:rsidR="00CC4E3F" w:rsidRPr="0037068D">
        <w:rPr>
          <w:color w:val="000000" w:themeColor="text1"/>
          <w:sz w:val="18"/>
          <w:szCs w:val="18"/>
          <w:lang w:val="en-US"/>
        </w:rPr>
        <w:t xml:space="preserve"> </w:t>
      </w:r>
      <w:proofErr w:type="spellStart"/>
      <w:r w:rsidR="00CC4E3F" w:rsidRPr="0037068D">
        <w:rPr>
          <w:color w:val="000000" w:themeColor="text1"/>
          <w:sz w:val="18"/>
          <w:szCs w:val="18"/>
          <w:lang w:val="en-US"/>
        </w:rPr>
        <w:t>kırılması</w:t>
      </w:r>
      <w:proofErr w:type="spellEnd"/>
      <w:r w:rsidR="00CC4E3F" w:rsidRPr="0037068D">
        <w:rPr>
          <w:color w:val="000000" w:themeColor="text1"/>
          <w:sz w:val="18"/>
          <w:szCs w:val="18"/>
          <w:lang w:val="en-US"/>
        </w:rPr>
        <w:t xml:space="preserve"> </w:t>
      </w:r>
      <w:proofErr w:type="spellStart"/>
      <w:r w:rsidR="00CC4E3F" w:rsidRPr="0037068D">
        <w:rPr>
          <w:color w:val="000000" w:themeColor="text1"/>
          <w:sz w:val="18"/>
          <w:szCs w:val="18"/>
          <w:lang w:val="en-US"/>
        </w:rPr>
        <w:t>veya</w:t>
      </w:r>
      <w:proofErr w:type="spellEnd"/>
      <w:r w:rsidR="00CC4E3F" w:rsidRPr="0037068D">
        <w:rPr>
          <w:color w:val="000000" w:themeColor="text1"/>
          <w:sz w:val="18"/>
          <w:szCs w:val="18"/>
          <w:lang w:val="en-US"/>
        </w:rPr>
        <w:t xml:space="preserve"> </w:t>
      </w:r>
      <w:proofErr w:type="spellStart"/>
      <w:r w:rsidR="00CC4E3F" w:rsidRPr="0037068D">
        <w:rPr>
          <w:color w:val="000000" w:themeColor="text1"/>
          <w:sz w:val="18"/>
          <w:szCs w:val="18"/>
          <w:lang w:val="en-US"/>
        </w:rPr>
        <w:t>kaybedilmesi</w:t>
      </w:r>
      <w:proofErr w:type="spellEnd"/>
      <w:r w:rsidR="00CC4E3F" w:rsidRPr="0037068D">
        <w:rPr>
          <w:color w:val="000000" w:themeColor="text1"/>
          <w:sz w:val="18"/>
          <w:szCs w:val="18"/>
          <w:lang w:val="en-US"/>
        </w:rPr>
        <w:t xml:space="preserve"> </w:t>
      </w:r>
      <w:proofErr w:type="spellStart"/>
      <w:r w:rsidR="00CC4E3F" w:rsidRPr="0037068D">
        <w:rPr>
          <w:color w:val="000000" w:themeColor="text1"/>
          <w:sz w:val="18"/>
          <w:szCs w:val="18"/>
          <w:lang w:val="en-US"/>
        </w:rPr>
        <w:t>durumunda</w:t>
      </w:r>
      <w:proofErr w:type="spellEnd"/>
      <w:r w:rsidR="00CC4E3F" w:rsidRPr="0037068D">
        <w:rPr>
          <w:color w:val="000000" w:themeColor="text1"/>
          <w:sz w:val="18"/>
          <w:szCs w:val="18"/>
        </w:rPr>
        <w:t xml:space="preserve"> hastadan yenisi istenebilir.</w:t>
      </w:r>
    </w:p>
    <w:p w14:paraId="584CB873" w14:textId="6D082388" w:rsidR="13ABF419" w:rsidRPr="0037068D" w:rsidRDefault="43AFE433" w:rsidP="002545CD">
      <w:pPr>
        <w:pStyle w:val="ListeParagraf"/>
        <w:numPr>
          <w:ilvl w:val="0"/>
          <w:numId w:val="3"/>
        </w:numPr>
        <w:spacing w:line="276" w:lineRule="auto"/>
        <w:jc w:val="both"/>
        <w:rPr>
          <w:color w:val="000000" w:themeColor="text1"/>
          <w:sz w:val="18"/>
          <w:szCs w:val="18"/>
        </w:rPr>
      </w:pPr>
      <w:r w:rsidRPr="0037068D">
        <w:rPr>
          <w:color w:val="000000" w:themeColor="text1"/>
          <w:sz w:val="18"/>
          <w:szCs w:val="18"/>
          <w:lang w:val="en-US"/>
        </w:rPr>
        <w:t xml:space="preserve">Klinik </w:t>
      </w:r>
      <w:proofErr w:type="spellStart"/>
      <w:r w:rsidRPr="0037068D">
        <w:rPr>
          <w:color w:val="000000" w:themeColor="text1"/>
          <w:sz w:val="18"/>
          <w:szCs w:val="18"/>
          <w:lang w:val="en-US"/>
        </w:rPr>
        <w:t>kayıtları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alındıktan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sonra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tedaviyi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bırakan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hastaların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ödemiş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oldukları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ücretler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iade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edilmez</w:t>
      </w:r>
      <w:proofErr w:type="spellEnd"/>
      <w:r w:rsidRPr="0037068D">
        <w:rPr>
          <w:color w:val="000000" w:themeColor="text1"/>
          <w:sz w:val="18"/>
          <w:szCs w:val="18"/>
          <w:lang w:val="en-US"/>
        </w:rPr>
        <w:t>.</w:t>
      </w:r>
    </w:p>
    <w:p w14:paraId="11815D98" w14:textId="204863CE" w:rsidR="13ABF419" w:rsidRPr="0037068D" w:rsidRDefault="43AFE433" w:rsidP="002545CD">
      <w:pPr>
        <w:pStyle w:val="ListeParagraf"/>
        <w:numPr>
          <w:ilvl w:val="0"/>
          <w:numId w:val="3"/>
        </w:numPr>
        <w:spacing w:line="276" w:lineRule="auto"/>
        <w:jc w:val="both"/>
        <w:rPr>
          <w:color w:val="000000" w:themeColor="text1"/>
          <w:sz w:val="18"/>
          <w:szCs w:val="18"/>
        </w:rPr>
      </w:pPr>
      <w:proofErr w:type="spellStart"/>
      <w:r w:rsidRPr="0037068D">
        <w:rPr>
          <w:color w:val="000000" w:themeColor="text1"/>
          <w:sz w:val="18"/>
          <w:szCs w:val="18"/>
          <w:lang w:val="en-US"/>
        </w:rPr>
        <w:t>Tedavinin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tamamlanması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için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gereken</w:t>
      </w:r>
      <w:proofErr w:type="spellEnd"/>
      <w:r w:rsidRPr="0037068D">
        <w:rPr>
          <w:color w:val="000000" w:themeColor="text1"/>
          <w:sz w:val="18"/>
          <w:szCs w:val="18"/>
          <w:lang w:val="en-US"/>
        </w:rPr>
        <w:t xml:space="preserve"> zaman </w:t>
      </w:r>
      <w:proofErr w:type="spellStart"/>
      <w:r w:rsidRPr="0037068D">
        <w:rPr>
          <w:color w:val="000000" w:themeColor="text1"/>
          <w:sz w:val="18"/>
          <w:szCs w:val="18"/>
          <w:lang w:val="en-US"/>
        </w:rPr>
        <w:t>tahmin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edilenden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fazla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olabilir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Hastanın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kafalık</w:t>
      </w:r>
      <w:proofErr w:type="spellEnd"/>
      <w:r w:rsidRPr="0037068D">
        <w:rPr>
          <w:color w:val="000000" w:themeColor="text1"/>
          <w:sz w:val="18"/>
          <w:szCs w:val="18"/>
          <w:lang w:val="en-US"/>
        </w:rPr>
        <w:t>/</w:t>
      </w:r>
      <w:proofErr w:type="spellStart"/>
      <w:r w:rsidRPr="0037068D">
        <w:rPr>
          <w:color w:val="000000" w:themeColor="text1"/>
          <w:sz w:val="18"/>
          <w:szCs w:val="18"/>
          <w:lang w:val="en-US"/>
        </w:rPr>
        <w:t>enselik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elastik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gibi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aygıtların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kullanımındaki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uyum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güçlüğu</w:t>
      </w:r>
      <w:proofErr w:type="spellEnd"/>
      <w:r w:rsidR="232918E5" w:rsidRPr="0037068D">
        <w:rPr>
          <w:color w:val="000000" w:themeColor="text1"/>
          <w:sz w:val="18"/>
          <w:szCs w:val="18"/>
          <w:lang w:val="en-US"/>
        </w:rPr>
        <w:t>,</w:t>
      </w:r>
      <w:r w:rsidRPr="0037068D">
        <w:rPr>
          <w:color w:val="000000" w:themeColor="text1"/>
          <w:sz w:val="18"/>
          <w:szCs w:val="18"/>
          <w:lang w:val="en-US"/>
        </w:rPr>
        <w:t xml:space="preserve"> </w:t>
      </w:r>
      <w:proofErr w:type="spellStart"/>
      <w:r w:rsidRPr="0037068D">
        <w:rPr>
          <w:color w:val="000000" w:themeColor="text1"/>
          <w:sz w:val="18"/>
          <w:szCs w:val="18"/>
          <w:lang w:val="en-US"/>
        </w:rPr>
        <w:t>köt</w:t>
      </w:r>
      <w:r w:rsidR="6DA39769" w:rsidRPr="0037068D">
        <w:rPr>
          <w:color w:val="000000" w:themeColor="text1"/>
          <w:sz w:val="18"/>
          <w:szCs w:val="18"/>
          <w:lang w:val="en-US"/>
        </w:rPr>
        <w:t>ü</w:t>
      </w:r>
      <w:proofErr w:type="spellEnd"/>
      <w:r w:rsidR="6DA39769" w:rsidRPr="0037068D">
        <w:rPr>
          <w:color w:val="000000" w:themeColor="text1"/>
          <w:sz w:val="18"/>
          <w:szCs w:val="18"/>
          <w:lang w:val="en-US"/>
        </w:rPr>
        <w:t xml:space="preserve"> </w:t>
      </w:r>
      <w:proofErr w:type="spellStart"/>
      <w:r w:rsidR="6DA39769" w:rsidRPr="0037068D">
        <w:rPr>
          <w:color w:val="000000" w:themeColor="text1"/>
          <w:sz w:val="18"/>
          <w:szCs w:val="18"/>
          <w:lang w:val="en-US"/>
        </w:rPr>
        <w:t>a</w:t>
      </w:r>
      <w:r w:rsidRPr="0037068D">
        <w:rPr>
          <w:color w:val="000000" w:themeColor="text1"/>
          <w:sz w:val="18"/>
          <w:szCs w:val="18"/>
          <w:lang w:val="en-US"/>
        </w:rPr>
        <w:t>ğız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hijyeni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w:t>
      </w:r>
      <w:r w:rsidR="3DDBC12F" w:rsidRPr="0037068D">
        <w:rPr>
          <w:color w:val="000000" w:themeColor="text1"/>
          <w:sz w:val="18"/>
          <w:szCs w:val="18"/>
          <w:lang w:val="en-US"/>
        </w:rPr>
        <w:t>ür</w:t>
      </w:r>
      <w:r w:rsidRPr="0037068D">
        <w:rPr>
          <w:color w:val="000000" w:themeColor="text1"/>
          <w:sz w:val="18"/>
          <w:szCs w:val="18"/>
          <w:lang w:val="en-US"/>
        </w:rPr>
        <w:t>ekli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kırılan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aygıtlar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kaçırılmış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randevular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gibi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faktörler</w:t>
      </w:r>
      <w:proofErr w:type="spellEnd"/>
      <w:r w:rsidRPr="0037068D">
        <w:rPr>
          <w:color w:val="000000" w:themeColor="text1"/>
          <w:sz w:val="18"/>
          <w:szCs w:val="18"/>
          <w:lang w:val="en-US"/>
        </w:rPr>
        <w:t xml:space="preserve"> hem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süresini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uzatabilir</w:t>
      </w:r>
      <w:proofErr w:type="spellEnd"/>
      <w:r w:rsidRPr="0037068D">
        <w:rPr>
          <w:color w:val="000000" w:themeColor="text1"/>
          <w:sz w:val="18"/>
          <w:szCs w:val="18"/>
          <w:lang w:val="en-US"/>
        </w:rPr>
        <w:t xml:space="preserve"> hem de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sonucunun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niteliğini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olumsuz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etkileyebilir</w:t>
      </w:r>
      <w:proofErr w:type="spellEnd"/>
      <w:r w:rsidRPr="0037068D">
        <w:rPr>
          <w:color w:val="000000" w:themeColor="text1"/>
          <w:sz w:val="18"/>
          <w:szCs w:val="18"/>
          <w:lang w:val="en-US"/>
        </w:rPr>
        <w:t>.</w:t>
      </w:r>
    </w:p>
    <w:p w14:paraId="51F43B47" w14:textId="60126896" w:rsidR="13ABF419" w:rsidRPr="0037068D" w:rsidRDefault="43AFE433" w:rsidP="002545CD">
      <w:pPr>
        <w:pStyle w:val="ListeParagraf"/>
        <w:numPr>
          <w:ilvl w:val="0"/>
          <w:numId w:val="3"/>
        </w:numPr>
        <w:spacing w:line="276" w:lineRule="auto"/>
        <w:jc w:val="both"/>
        <w:rPr>
          <w:color w:val="000000" w:themeColor="text1"/>
          <w:sz w:val="18"/>
          <w:szCs w:val="18"/>
        </w:rPr>
      </w:pP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sırasında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bazı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köklerinde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kısalma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meydana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gelebilir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bazen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sallanmaya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neden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olabilir</w:t>
      </w:r>
      <w:proofErr w:type="spellEnd"/>
      <w:r w:rsidRPr="0037068D">
        <w:rPr>
          <w:color w:val="000000" w:themeColor="text1"/>
          <w:sz w:val="18"/>
          <w:szCs w:val="18"/>
          <w:lang w:val="en-US"/>
        </w:rPr>
        <w:t xml:space="preserve">. Kök </w:t>
      </w:r>
      <w:proofErr w:type="spellStart"/>
      <w:r w:rsidRPr="0037068D">
        <w:rPr>
          <w:color w:val="000000" w:themeColor="text1"/>
          <w:sz w:val="18"/>
          <w:szCs w:val="18"/>
          <w:lang w:val="en-US"/>
        </w:rPr>
        <w:t>kısalmasının</w:t>
      </w:r>
      <w:proofErr w:type="spellEnd"/>
      <w:r w:rsidRPr="0037068D">
        <w:rPr>
          <w:color w:val="000000" w:themeColor="text1"/>
          <w:sz w:val="18"/>
          <w:szCs w:val="18"/>
          <w:lang w:val="en-US"/>
        </w:rPr>
        <w:t xml:space="preserve"> tam </w:t>
      </w:r>
      <w:proofErr w:type="spellStart"/>
      <w:r w:rsidRPr="0037068D">
        <w:rPr>
          <w:color w:val="000000" w:themeColor="text1"/>
          <w:sz w:val="18"/>
          <w:szCs w:val="18"/>
          <w:lang w:val="en-US"/>
        </w:rPr>
        <w:t>sebebi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hangi </w:t>
      </w:r>
      <w:proofErr w:type="spellStart"/>
      <w:r w:rsidRPr="0037068D">
        <w:rPr>
          <w:color w:val="000000" w:themeColor="text1"/>
          <w:sz w:val="18"/>
          <w:szCs w:val="18"/>
          <w:lang w:val="en-US"/>
        </w:rPr>
        <w:t>hastalarda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olabileceği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bilinmemektedir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Şiddetli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kök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boyu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kısalması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saptandığında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tedaviyi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durdurabilir</w:t>
      </w:r>
      <w:proofErr w:type="spellEnd"/>
      <w:r w:rsidRPr="0037068D">
        <w:rPr>
          <w:color w:val="000000" w:themeColor="text1"/>
          <w:sz w:val="18"/>
          <w:szCs w:val="18"/>
          <w:lang w:val="en-US"/>
        </w:rPr>
        <w:t>.</w:t>
      </w:r>
    </w:p>
    <w:p w14:paraId="078DBCE2" w14:textId="60CA65A8" w:rsidR="7ECA9A7E" w:rsidRPr="0037068D" w:rsidRDefault="709DEDF8" w:rsidP="002545CD">
      <w:pPr>
        <w:pStyle w:val="ListeParagraf"/>
        <w:numPr>
          <w:ilvl w:val="0"/>
          <w:numId w:val="3"/>
        </w:numPr>
        <w:spacing w:line="276" w:lineRule="auto"/>
        <w:jc w:val="both"/>
        <w:rPr>
          <w:color w:val="000000" w:themeColor="text1"/>
          <w:sz w:val="18"/>
          <w:szCs w:val="18"/>
        </w:rPr>
      </w:pPr>
      <w:r w:rsidRPr="0037068D">
        <w:rPr>
          <w:color w:val="000000" w:themeColor="text1"/>
          <w:sz w:val="18"/>
          <w:szCs w:val="18"/>
          <w:lang w:val="en-US"/>
        </w:rPr>
        <w:t xml:space="preserve">Tedavi metal </w:t>
      </w:r>
      <w:proofErr w:type="spellStart"/>
      <w:r w:rsidRPr="0037068D">
        <w:rPr>
          <w:color w:val="000000" w:themeColor="text1"/>
          <w:sz w:val="18"/>
          <w:szCs w:val="18"/>
          <w:lang w:val="en-US"/>
        </w:rPr>
        <w:t>vidalar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kemiğe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tutturulan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plaklar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gibi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geçici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destek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aygıtları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gerektirebilir</w:t>
      </w:r>
      <w:proofErr w:type="spellEnd"/>
      <w:r w:rsidRPr="0037068D">
        <w:rPr>
          <w:color w:val="000000" w:themeColor="text1"/>
          <w:sz w:val="18"/>
          <w:szCs w:val="18"/>
          <w:lang w:val="en-US"/>
        </w:rPr>
        <w:t xml:space="preserve">. Bu </w:t>
      </w:r>
      <w:proofErr w:type="spellStart"/>
      <w:r w:rsidRPr="0037068D">
        <w:rPr>
          <w:color w:val="000000" w:themeColor="text1"/>
          <w:sz w:val="18"/>
          <w:szCs w:val="18"/>
          <w:lang w:val="en-US"/>
        </w:rPr>
        <w:t>aygıtların</w:t>
      </w:r>
      <w:proofErr w:type="spellEnd"/>
      <w:r w:rsidRPr="0037068D">
        <w:rPr>
          <w:color w:val="000000" w:themeColor="text1"/>
          <w:sz w:val="18"/>
          <w:szCs w:val="18"/>
          <w:lang w:val="en-US"/>
        </w:rPr>
        <w:t xml:space="preserve"> da </w:t>
      </w:r>
      <w:proofErr w:type="spellStart"/>
      <w:r w:rsidRPr="0037068D">
        <w:rPr>
          <w:color w:val="000000" w:themeColor="text1"/>
          <w:sz w:val="18"/>
          <w:szCs w:val="18"/>
          <w:lang w:val="en-US"/>
        </w:rPr>
        <w:t>bazı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riskleri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söz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konusudur</w:t>
      </w:r>
      <w:proofErr w:type="spellEnd"/>
      <w:r w:rsidRPr="0037068D">
        <w:rPr>
          <w:color w:val="000000" w:themeColor="text1"/>
          <w:sz w:val="18"/>
          <w:szCs w:val="18"/>
          <w:lang w:val="en-US"/>
        </w:rPr>
        <w:t xml:space="preserve">. Vida </w:t>
      </w:r>
      <w:proofErr w:type="spellStart"/>
      <w:r w:rsidRPr="0037068D">
        <w:rPr>
          <w:color w:val="000000" w:themeColor="text1"/>
          <w:sz w:val="18"/>
          <w:szCs w:val="18"/>
          <w:lang w:val="en-US"/>
        </w:rPr>
        <w:t>veya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plakların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etrafındaki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dokunun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iltihaplanma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olasılığı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vardır</w:t>
      </w:r>
      <w:proofErr w:type="spellEnd"/>
      <w:r w:rsidRPr="0037068D">
        <w:rPr>
          <w:color w:val="000000" w:themeColor="text1"/>
          <w:sz w:val="18"/>
          <w:szCs w:val="18"/>
          <w:lang w:val="en-US"/>
        </w:rPr>
        <w:t xml:space="preserve">. Bu </w:t>
      </w:r>
      <w:proofErr w:type="spellStart"/>
      <w:r w:rsidRPr="0037068D">
        <w:rPr>
          <w:color w:val="000000" w:themeColor="text1"/>
          <w:sz w:val="18"/>
          <w:szCs w:val="18"/>
          <w:lang w:val="en-US"/>
        </w:rPr>
        <w:t>aygıtlar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yerleştirilirken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köku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siniri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hasar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görebilir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Böyle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durumda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ilave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tıbbi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gerekebilir</w:t>
      </w:r>
      <w:proofErr w:type="spellEnd"/>
      <w:r w:rsidRPr="0037068D">
        <w:rPr>
          <w:color w:val="000000" w:themeColor="text1"/>
          <w:sz w:val="18"/>
          <w:szCs w:val="18"/>
          <w:lang w:val="en-US"/>
        </w:rPr>
        <w:t xml:space="preserve">. Vida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plakların</w:t>
      </w:r>
      <w:proofErr w:type="spellEnd"/>
      <w:r w:rsidRPr="0037068D">
        <w:rPr>
          <w:color w:val="000000" w:themeColor="text1"/>
          <w:sz w:val="18"/>
          <w:szCs w:val="18"/>
          <w:lang w:val="en-US"/>
        </w:rPr>
        <w:t xml:space="preserve"> hem </w:t>
      </w:r>
      <w:proofErr w:type="spellStart"/>
      <w:r w:rsidRPr="0037068D">
        <w:rPr>
          <w:color w:val="000000" w:themeColor="text1"/>
          <w:sz w:val="18"/>
          <w:szCs w:val="18"/>
          <w:lang w:val="en-US"/>
        </w:rPr>
        <w:t>yerleştirilmesi</w:t>
      </w:r>
      <w:proofErr w:type="spellEnd"/>
      <w:r w:rsidRPr="0037068D">
        <w:rPr>
          <w:color w:val="000000" w:themeColor="text1"/>
          <w:sz w:val="18"/>
          <w:szCs w:val="18"/>
          <w:lang w:val="en-US"/>
        </w:rPr>
        <w:t xml:space="preserve"> hem de </w:t>
      </w:r>
      <w:proofErr w:type="spellStart"/>
      <w:r w:rsidRPr="0037068D">
        <w:rPr>
          <w:color w:val="000000" w:themeColor="text1"/>
          <w:sz w:val="18"/>
          <w:szCs w:val="18"/>
          <w:lang w:val="en-US"/>
        </w:rPr>
        <w:t>çıkarılması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sırasında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lokal</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anestezi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yapılmaktadır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Eğer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geçmişte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anestezisinde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herhangi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sorunla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karşılaşıldıysa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konuda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bilgi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verilmelidir</w:t>
      </w:r>
      <w:proofErr w:type="spellEnd"/>
      <w:r w:rsidRPr="0037068D">
        <w:rPr>
          <w:color w:val="000000" w:themeColor="text1"/>
          <w:sz w:val="18"/>
          <w:szCs w:val="18"/>
          <w:lang w:val="en-US"/>
        </w:rPr>
        <w:t>.</w:t>
      </w:r>
    </w:p>
    <w:p w14:paraId="54A2BC6B" w14:textId="60489ECA" w:rsidR="42066F73" w:rsidRPr="0037068D" w:rsidRDefault="6FF1742C" w:rsidP="002545CD">
      <w:pPr>
        <w:pStyle w:val="ListeParagraf"/>
        <w:numPr>
          <w:ilvl w:val="0"/>
          <w:numId w:val="3"/>
        </w:numPr>
        <w:spacing w:line="276" w:lineRule="auto"/>
        <w:jc w:val="both"/>
        <w:rPr>
          <w:color w:val="000000" w:themeColor="text1"/>
          <w:sz w:val="18"/>
          <w:szCs w:val="18"/>
          <w:lang w:val="en-US"/>
        </w:rPr>
      </w:pPr>
      <w:r w:rsidRPr="0037068D">
        <w:rPr>
          <w:color w:val="000000" w:themeColor="text1"/>
          <w:sz w:val="18"/>
          <w:szCs w:val="18"/>
          <w:lang w:val="en-US"/>
        </w:rPr>
        <w:t xml:space="preserve">Tedavi </w:t>
      </w:r>
      <w:proofErr w:type="spellStart"/>
      <w:r w:rsidRPr="0037068D">
        <w:rPr>
          <w:color w:val="000000" w:themeColor="text1"/>
          <w:sz w:val="18"/>
          <w:szCs w:val="18"/>
          <w:lang w:val="en-US"/>
        </w:rPr>
        <w:t>sırasında</w:t>
      </w:r>
      <w:proofErr w:type="spellEnd"/>
      <w:r w:rsidRPr="0037068D">
        <w:rPr>
          <w:color w:val="000000" w:themeColor="text1"/>
          <w:sz w:val="18"/>
          <w:szCs w:val="18"/>
          <w:lang w:val="en-US"/>
        </w:rPr>
        <w:t xml:space="preserve"> </w:t>
      </w:r>
      <w:proofErr w:type="spellStart"/>
      <w:r w:rsidR="4EFEE5DF" w:rsidRPr="0037068D">
        <w:rPr>
          <w:color w:val="000000" w:themeColor="text1"/>
          <w:sz w:val="18"/>
          <w:szCs w:val="18"/>
          <w:lang w:val="en-US"/>
        </w:rPr>
        <w:t>tedavi</w:t>
      </w:r>
      <w:proofErr w:type="spellEnd"/>
      <w:r w:rsidR="4EFEE5DF" w:rsidRPr="0037068D">
        <w:rPr>
          <w:color w:val="000000" w:themeColor="text1"/>
          <w:sz w:val="18"/>
          <w:szCs w:val="18"/>
          <w:lang w:val="en-US"/>
        </w:rPr>
        <w:t xml:space="preserve"> </w:t>
      </w:r>
      <w:proofErr w:type="spellStart"/>
      <w:r w:rsidRPr="0037068D">
        <w:rPr>
          <w:color w:val="000000" w:themeColor="text1"/>
          <w:sz w:val="18"/>
          <w:szCs w:val="18"/>
          <w:lang w:val="en-US"/>
        </w:rPr>
        <w:t>planı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değişikliği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yapılırsa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hekiminiz</w:t>
      </w:r>
      <w:proofErr w:type="spellEnd"/>
      <w:r w:rsidRPr="0037068D">
        <w:rPr>
          <w:color w:val="000000" w:themeColor="text1"/>
          <w:sz w:val="18"/>
          <w:szCs w:val="18"/>
          <w:lang w:val="en-US"/>
        </w:rPr>
        <w:t xml:space="preserve"> size yeni </w:t>
      </w:r>
      <w:proofErr w:type="spellStart"/>
      <w:r w:rsidRPr="0037068D">
        <w:rPr>
          <w:color w:val="000000" w:themeColor="text1"/>
          <w:sz w:val="18"/>
          <w:szCs w:val="18"/>
          <w:lang w:val="en-US"/>
        </w:rPr>
        <w:t>planlama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ilgili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bilgi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vermekle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yükümlüdür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planlama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değişikliğinde</w:t>
      </w:r>
      <w:proofErr w:type="spellEnd"/>
      <w:r w:rsidR="136E6747" w:rsidRPr="0037068D">
        <w:rPr>
          <w:color w:val="000000" w:themeColor="text1"/>
          <w:sz w:val="18"/>
          <w:szCs w:val="18"/>
          <w:lang w:val="en-US"/>
        </w:rPr>
        <w:t xml:space="preserve">, yeni </w:t>
      </w:r>
      <w:proofErr w:type="spellStart"/>
      <w:r w:rsidR="136E6747" w:rsidRPr="0037068D">
        <w:rPr>
          <w:color w:val="000000" w:themeColor="text1"/>
          <w:sz w:val="18"/>
          <w:szCs w:val="18"/>
          <w:lang w:val="en-US"/>
        </w:rPr>
        <w:t>planı</w:t>
      </w:r>
      <w:proofErr w:type="spellEnd"/>
      <w:r w:rsidR="136E6747" w:rsidRPr="0037068D">
        <w:rPr>
          <w:color w:val="000000" w:themeColor="text1"/>
          <w:sz w:val="18"/>
          <w:szCs w:val="18"/>
          <w:lang w:val="en-US"/>
        </w:rPr>
        <w:t xml:space="preserve"> </w:t>
      </w:r>
      <w:proofErr w:type="spellStart"/>
      <w:r w:rsidR="136E6747" w:rsidRPr="0037068D">
        <w:rPr>
          <w:color w:val="000000" w:themeColor="text1"/>
          <w:sz w:val="18"/>
          <w:szCs w:val="18"/>
          <w:lang w:val="en-US"/>
        </w:rPr>
        <w:t>içeren</w:t>
      </w:r>
      <w:proofErr w:type="spellEnd"/>
      <w:r w:rsidRPr="0037068D">
        <w:rPr>
          <w:color w:val="000000" w:themeColor="text1"/>
          <w:sz w:val="18"/>
          <w:szCs w:val="18"/>
          <w:lang w:val="en-US"/>
        </w:rPr>
        <w:t xml:space="preserve"> yeni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onam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formu</w:t>
      </w:r>
      <w:r w:rsidR="62F9924B" w:rsidRPr="0037068D">
        <w:rPr>
          <w:color w:val="000000" w:themeColor="text1"/>
          <w:sz w:val="18"/>
          <w:szCs w:val="18"/>
          <w:lang w:val="en-US"/>
        </w:rPr>
        <w:t>nun</w:t>
      </w:r>
      <w:proofErr w:type="spellEnd"/>
      <w:r w:rsidR="62F9924B" w:rsidRPr="0037068D">
        <w:rPr>
          <w:color w:val="000000" w:themeColor="text1"/>
          <w:sz w:val="18"/>
          <w:szCs w:val="18"/>
          <w:lang w:val="en-US"/>
        </w:rPr>
        <w:t xml:space="preserve"> size</w:t>
      </w:r>
      <w:r w:rsidRPr="0037068D">
        <w:rPr>
          <w:color w:val="000000" w:themeColor="text1"/>
          <w:sz w:val="18"/>
          <w:szCs w:val="18"/>
          <w:lang w:val="en-US"/>
        </w:rPr>
        <w:t xml:space="preserve"> </w:t>
      </w:r>
      <w:proofErr w:type="spellStart"/>
      <w:r w:rsidRPr="0037068D">
        <w:rPr>
          <w:color w:val="000000" w:themeColor="text1"/>
          <w:sz w:val="18"/>
          <w:szCs w:val="18"/>
          <w:lang w:val="en-US"/>
        </w:rPr>
        <w:t>imzalatılması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gereke</w:t>
      </w:r>
      <w:r w:rsidR="3801FB8C" w:rsidRPr="0037068D">
        <w:rPr>
          <w:color w:val="000000" w:themeColor="text1"/>
          <w:sz w:val="18"/>
          <w:szCs w:val="18"/>
          <w:lang w:val="en-US"/>
        </w:rPr>
        <w:t>bilir</w:t>
      </w:r>
      <w:proofErr w:type="spellEnd"/>
      <w:r w:rsidR="3801FB8C" w:rsidRPr="0037068D">
        <w:rPr>
          <w:color w:val="000000" w:themeColor="text1"/>
          <w:sz w:val="18"/>
          <w:szCs w:val="18"/>
          <w:lang w:val="en-US"/>
        </w:rPr>
        <w:t>.</w:t>
      </w:r>
    </w:p>
    <w:p w14:paraId="2505933F" w14:textId="0109DB5D" w:rsidR="13ABF419" w:rsidRPr="0037068D" w:rsidRDefault="43AFE433" w:rsidP="337B9B57">
      <w:pPr>
        <w:pStyle w:val="ListeParagraf"/>
        <w:numPr>
          <w:ilvl w:val="0"/>
          <w:numId w:val="3"/>
        </w:numPr>
        <w:spacing w:line="276" w:lineRule="auto"/>
        <w:jc w:val="both"/>
        <w:rPr>
          <w:color w:val="000000" w:themeColor="text1"/>
          <w:sz w:val="18"/>
          <w:szCs w:val="18"/>
        </w:rPr>
      </w:pPr>
      <w:proofErr w:type="spellStart"/>
      <w:r w:rsidRPr="0037068D">
        <w:rPr>
          <w:color w:val="000000" w:themeColor="text1"/>
          <w:sz w:val="18"/>
          <w:szCs w:val="18"/>
          <w:lang w:val="en-US"/>
        </w:rPr>
        <w:t>Dişlerde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tedavinin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bitiminden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hemen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sonra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pozisyonlarını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değiştirme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tedavinin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başındaki</w:t>
      </w:r>
      <w:proofErr w:type="spellEnd"/>
      <w:r w:rsidRPr="0037068D">
        <w:rPr>
          <w:color w:val="000000" w:themeColor="text1"/>
          <w:sz w:val="18"/>
          <w:szCs w:val="18"/>
          <w:lang w:val="en-US"/>
        </w:rPr>
        <w:t xml:space="preserve"> ilk </w:t>
      </w:r>
      <w:proofErr w:type="spellStart"/>
      <w:r w:rsidRPr="0037068D">
        <w:rPr>
          <w:color w:val="000000" w:themeColor="text1"/>
          <w:sz w:val="18"/>
          <w:szCs w:val="18"/>
          <w:lang w:val="en-US"/>
        </w:rPr>
        <w:t>konumuna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dönme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eğilimi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söz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konusudur</w:t>
      </w:r>
      <w:proofErr w:type="spellEnd"/>
      <w:r w:rsidRPr="0037068D">
        <w:rPr>
          <w:color w:val="000000" w:themeColor="text1"/>
          <w:sz w:val="18"/>
          <w:szCs w:val="18"/>
          <w:lang w:val="en-US"/>
        </w:rPr>
        <w:t xml:space="preserve">. Tel </w:t>
      </w:r>
      <w:proofErr w:type="spellStart"/>
      <w:r w:rsidRPr="0037068D">
        <w:rPr>
          <w:color w:val="000000" w:themeColor="text1"/>
          <w:sz w:val="18"/>
          <w:szCs w:val="18"/>
          <w:lang w:val="en-US"/>
        </w:rPr>
        <w:t>tedavisi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bittikten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sonra</w:t>
      </w:r>
      <w:proofErr w:type="spellEnd"/>
      <w:r w:rsidRPr="0037068D">
        <w:rPr>
          <w:color w:val="000000" w:themeColor="text1"/>
          <w:sz w:val="18"/>
          <w:szCs w:val="18"/>
          <w:lang w:val="en-US"/>
        </w:rPr>
        <w:t xml:space="preserve"> belli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süre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iç</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tarafına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sabit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olarak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tel</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yapıştırıl</w:t>
      </w:r>
      <w:r w:rsidR="00CC4E3F" w:rsidRPr="0037068D">
        <w:rPr>
          <w:color w:val="000000" w:themeColor="text1"/>
          <w:sz w:val="18"/>
          <w:szCs w:val="18"/>
          <w:lang w:val="en-US"/>
        </w:rPr>
        <w:t>abilir</w:t>
      </w:r>
      <w:proofErr w:type="spellEnd"/>
      <w:r w:rsidR="3F2698C0" w:rsidRPr="0037068D">
        <w:rPr>
          <w:color w:val="000000" w:themeColor="text1"/>
          <w:sz w:val="18"/>
          <w:szCs w:val="18"/>
          <w:lang w:val="en-US"/>
        </w:rPr>
        <w:t xml:space="preserve">, </w:t>
      </w:r>
      <w:proofErr w:type="spellStart"/>
      <w:r w:rsidRPr="0037068D">
        <w:rPr>
          <w:color w:val="000000" w:themeColor="text1"/>
          <w:sz w:val="18"/>
          <w:szCs w:val="18"/>
          <w:lang w:val="en-US"/>
        </w:rPr>
        <w:t>hastanın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takıp</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çıkarabileceği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plak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kullanıl</w:t>
      </w:r>
      <w:r w:rsidR="00CC4E3F" w:rsidRPr="0037068D">
        <w:rPr>
          <w:color w:val="000000" w:themeColor="text1"/>
          <w:sz w:val="18"/>
          <w:szCs w:val="18"/>
          <w:lang w:val="en-US"/>
        </w:rPr>
        <w:t>abilir</w:t>
      </w:r>
      <w:proofErr w:type="spellEnd"/>
      <w:r w:rsidR="00CC4E3F" w:rsidRPr="0037068D">
        <w:rPr>
          <w:color w:val="000000" w:themeColor="text1"/>
          <w:sz w:val="18"/>
          <w:szCs w:val="18"/>
          <w:lang w:val="en-US"/>
        </w:rPr>
        <w:t xml:space="preserve"> </w:t>
      </w:r>
      <w:proofErr w:type="spellStart"/>
      <w:r w:rsidR="00CC4E3F" w:rsidRPr="0037068D">
        <w:rPr>
          <w:color w:val="000000" w:themeColor="text1"/>
          <w:sz w:val="18"/>
          <w:szCs w:val="18"/>
          <w:lang w:val="en-US"/>
        </w:rPr>
        <w:t>ya</w:t>
      </w:r>
      <w:proofErr w:type="spellEnd"/>
      <w:r w:rsidR="00CC4E3F" w:rsidRPr="0037068D">
        <w:rPr>
          <w:color w:val="000000" w:themeColor="text1"/>
          <w:sz w:val="18"/>
          <w:szCs w:val="18"/>
          <w:lang w:val="en-US"/>
        </w:rPr>
        <w:t xml:space="preserve"> da her </w:t>
      </w:r>
      <w:proofErr w:type="spellStart"/>
      <w:r w:rsidR="00CC4E3F" w:rsidRPr="0037068D">
        <w:rPr>
          <w:color w:val="000000" w:themeColor="text1"/>
          <w:sz w:val="18"/>
          <w:szCs w:val="18"/>
          <w:lang w:val="en-US"/>
        </w:rPr>
        <w:t>ikisi</w:t>
      </w:r>
      <w:proofErr w:type="spellEnd"/>
      <w:r w:rsidR="00CC4E3F" w:rsidRPr="0037068D">
        <w:rPr>
          <w:color w:val="000000" w:themeColor="text1"/>
          <w:sz w:val="18"/>
          <w:szCs w:val="18"/>
          <w:lang w:val="en-US"/>
        </w:rPr>
        <w:t xml:space="preserve"> de </w:t>
      </w:r>
      <w:proofErr w:type="spellStart"/>
      <w:r w:rsidR="00CC4E3F" w:rsidRPr="0037068D">
        <w:rPr>
          <w:color w:val="000000" w:themeColor="text1"/>
          <w:sz w:val="18"/>
          <w:szCs w:val="18"/>
          <w:lang w:val="en-US"/>
        </w:rPr>
        <w:t>uygulanabilir</w:t>
      </w:r>
      <w:proofErr w:type="spellEnd"/>
      <w:r w:rsidR="00CC4E3F" w:rsidRPr="0037068D">
        <w:rPr>
          <w:color w:val="000000" w:themeColor="text1"/>
          <w:sz w:val="18"/>
          <w:szCs w:val="18"/>
          <w:lang w:val="en-US"/>
        </w:rPr>
        <w:t>.</w:t>
      </w:r>
      <w:r w:rsidRPr="0037068D">
        <w:rPr>
          <w:color w:val="000000" w:themeColor="text1"/>
          <w:sz w:val="18"/>
          <w:szCs w:val="18"/>
          <w:lang w:val="en-US"/>
        </w:rPr>
        <w:t xml:space="preserve"> </w:t>
      </w:r>
      <w:proofErr w:type="spellStart"/>
      <w:r w:rsidRPr="0037068D">
        <w:rPr>
          <w:color w:val="000000" w:themeColor="text1"/>
          <w:sz w:val="18"/>
          <w:szCs w:val="18"/>
          <w:lang w:val="en-US"/>
        </w:rPr>
        <w:t>Takıp</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çıkarılabilen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plağın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talimatlarına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uygun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olarak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kullanılması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sonucunun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kalıcılığı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açısından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çok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önemlidir</w:t>
      </w:r>
      <w:proofErr w:type="spellEnd"/>
      <w:r w:rsidRPr="0037068D">
        <w:rPr>
          <w:color w:val="000000" w:themeColor="text1"/>
          <w:sz w:val="18"/>
          <w:szCs w:val="18"/>
          <w:lang w:val="en-US"/>
        </w:rPr>
        <w:t xml:space="preserve">. Hasta </w:t>
      </w:r>
      <w:proofErr w:type="spellStart"/>
      <w:r w:rsidRPr="0037068D">
        <w:rPr>
          <w:color w:val="000000" w:themeColor="text1"/>
          <w:sz w:val="18"/>
          <w:szCs w:val="18"/>
          <w:lang w:val="en-US"/>
        </w:rPr>
        <w:t>hekiminin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talimatlarına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uymalıdır</w:t>
      </w:r>
      <w:proofErr w:type="spellEnd"/>
      <w:r w:rsidRPr="0037068D">
        <w:rPr>
          <w:color w:val="000000" w:themeColor="text1"/>
          <w:sz w:val="18"/>
          <w:szCs w:val="18"/>
          <w:lang w:val="en-US"/>
        </w:rPr>
        <w:t xml:space="preserve">. </w:t>
      </w:r>
      <w:r w:rsidRPr="0037068D">
        <w:rPr>
          <w:color w:val="000000" w:themeColor="text1"/>
          <w:sz w:val="18"/>
          <w:szCs w:val="18"/>
        </w:rPr>
        <w:t xml:space="preserve"> </w:t>
      </w:r>
    </w:p>
    <w:p w14:paraId="12ED8DFF" w14:textId="31A3759C" w:rsidR="13ABF419" w:rsidRPr="0037068D" w:rsidRDefault="43AFE433" w:rsidP="337B9B57">
      <w:pPr>
        <w:pStyle w:val="ListeParagraf"/>
        <w:numPr>
          <w:ilvl w:val="0"/>
          <w:numId w:val="3"/>
        </w:numPr>
        <w:spacing w:line="276" w:lineRule="auto"/>
        <w:jc w:val="both"/>
        <w:rPr>
          <w:color w:val="000000" w:themeColor="text1"/>
          <w:sz w:val="18"/>
          <w:szCs w:val="18"/>
        </w:rPr>
      </w:pPr>
      <w:r w:rsidRPr="0037068D">
        <w:rPr>
          <w:color w:val="000000" w:themeColor="text1"/>
          <w:sz w:val="18"/>
          <w:szCs w:val="18"/>
        </w:rPr>
        <w:t>Aşağıdaki kurallar kliniğimizin işleyişi ve hasta sağlığı açısından önemli olduğundan, bu kurallara uymayan hastaların tedavisi hekim tarafından tek taraflı</w:t>
      </w:r>
      <w:r w:rsidR="03FB70E7" w:rsidRPr="0037068D">
        <w:rPr>
          <w:color w:val="000000" w:themeColor="text1"/>
          <w:sz w:val="18"/>
          <w:szCs w:val="18"/>
        </w:rPr>
        <w:t xml:space="preserve"> olarak bitirilebilir.</w:t>
      </w:r>
    </w:p>
    <w:p w14:paraId="21BEADD6" w14:textId="35E41EBE" w:rsidR="219A4070" w:rsidRPr="0037068D" w:rsidRDefault="219A4070" w:rsidP="337B9B57">
      <w:pPr>
        <w:pStyle w:val="ListeParagraf"/>
        <w:numPr>
          <w:ilvl w:val="0"/>
          <w:numId w:val="1"/>
        </w:numPr>
        <w:spacing w:line="276" w:lineRule="auto"/>
        <w:ind w:left="720"/>
        <w:jc w:val="both"/>
        <w:rPr>
          <w:color w:val="000000" w:themeColor="text1"/>
          <w:sz w:val="18"/>
          <w:szCs w:val="18"/>
        </w:rPr>
      </w:pPr>
      <w:r w:rsidRPr="0037068D">
        <w:rPr>
          <w:color w:val="000000" w:themeColor="text1"/>
          <w:sz w:val="18"/>
          <w:szCs w:val="18"/>
        </w:rPr>
        <w:t>Kliniğimiz şehrimizin en yoğun ve en kalabalık üniversite hastanelerinden bir</w:t>
      </w:r>
      <w:r w:rsidR="6C5A8A9E" w:rsidRPr="0037068D">
        <w:rPr>
          <w:color w:val="000000" w:themeColor="text1"/>
          <w:sz w:val="18"/>
          <w:szCs w:val="18"/>
        </w:rPr>
        <w:t xml:space="preserve">isinde bulunmaktadır. Bu yoğunluk bazen aksaklıklara ve hekim hasta iletişiminde yanlış anlaşılmalara sebep olabilmektedir. Bu yanlış anlaşılmaları engellemek için hasta ve hasta velilerimizin </w:t>
      </w:r>
      <w:r w:rsidR="5D55B050" w:rsidRPr="0037068D">
        <w:rPr>
          <w:color w:val="000000" w:themeColor="text1"/>
          <w:sz w:val="18"/>
          <w:szCs w:val="18"/>
        </w:rPr>
        <w:t xml:space="preserve">hekimler ve yardımcı personel ile iletişimi sırasında </w:t>
      </w:r>
      <w:r w:rsidR="6C5A8A9E" w:rsidRPr="0037068D">
        <w:rPr>
          <w:color w:val="000000" w:themeColor="text1"/>
          <w:sz w:val="18"/>
          <w:szCs w:val="18"/>
        </w:rPr>
        <w:t>temel saygı kuralları</w:t>
      </w:r>
      <w:r w:rsidR="18109538" w:rsidRPr="0037068D">
        <w:rPr>
          <w:color w:val="000000" w:themeColor="text1"/>
          <w:sz w:val="18"/>
          <w:szCs w:val="18"/>
        </w:rPr>
        <w:t>na</w:t>
      </w:r>
      <w:r w:rsidR="7E5B9BF6" w:rsidRPr="0037068D">
        <w:rPr>
          <w:color w:val="000000" w:themeColor="text1"/>
          <w:sz w:val="18"/>
          <w:szCs w:val="18"/>
        </w:rPr>
        <w:t xml:space="preserve"> </w:t>
      </w:r>
      <w:r w:rsidR="662528EC" w:rsidRPr="0037068D">
        <w:rPr>
          <w:color w:val="000000" w:themeColor="text1"/>
          <w:sz w:val="18"/>
          <w:szCs w:val="18"/>
        </w:rPr>
        <w:t>bağlı kalmalarını rica ederiz.</w:t>
      </w:r>
    </w:p>
    <w:p w14:paraId="2AEEF501" w14:textId="1C6C98A8" w:rsidR="16E1562C" w:rsidRPr="0037068D" w:rsidRDefault="03FB70E7" w:rsidP="00C50B28">
      <w:pPr>
        <w:pStyle w:val="ListeParagraf"/>
        <w:numPr>
          <w:ilvl w:val="0"/>
          <w:numId w:val="2"/>
        </w:numPr>
        <w:spacing w:line="276" w:lineRule="auto"/>
        <w:jc w:val="both"/>
        <w:rPr>
          <w:color w:val="000000" w:themeColor="text1"/>
          <w:sz w:val="18"/>
          <w:szCs w:val="18"/>
        </w:rPr>
      </w:pPr>
      <w:proofErr w:type="spellStart"/>
      <w:r w:rsidRPr="0037068D">
        <w:rPr>
          <w:color w:val="000000" w:themeColor="text1"/>
          <w:sz w:val="18"/>
          <w:szCs w:val="18"/>
          <w:lang w:val="en-US"/>
        </w:rPr>
        <w:t>Ağız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bakımına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dikkat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etmeyen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sık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sık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tellerini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braketlerini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kopartan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apareyini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kıran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hekiminin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tavsiyelerine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uymayan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randevularına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düzenli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gelmeyen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hastaların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tedavisine</w:t>
      </w:r>
      <w:proofErr w:type="spellEnd"/>
      <w:r w:rsidRPr="0037068D">
        <w:rPr>
          <w:color w:val="000000" w:themeColor="text1"/>
          <w:sz w:val="18"/>
          <w:szCs w:val="18"/>
          <w:lang w:val="en-US"/>
        </w:rPr>
        <w:t xml:space="preserve"> son </w:t>
      </w:r>
      <w:proofErr w:type="spellStart"/>
      <w:r w:rsidRPr="0037068D">
        <w:rPr>
          <w:color w:val="000000" w:themeColor="text1"/>
          <w:sz w:val="18"/>
          <w:szCs w:val="18"/>
          <w:lang w:val="en-US"/>
        </w:rPr>
        <w:t>verilir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Ayrıca</w:t>
      </w:r>
      <w:proofErr w:type="spellEnd"/>
      <w:r w:rsidRPr="0037068D">
        <w:rPr>
          <w:color w:val="000000" w:themeColor="text1"/>
          <w:sz w:val="18"/>
          <w:szCs w:val="18"/>
          <w:lang w:val="en-US"/>
        </w:rPr>
        <w:t xml:space="preserve"> 18 </w:t>
      </w:r>
      <w:proofErr w:type="spellStart"/>
      <w:r w:rsidRPr="0037068D">
        <w:rPr>
          <w:color w:val="000000" w:themeColor="text1"/>
          <w:sz w:val="18"/>
          <w:szCs w:val="18"/>
          <w:lang w:val="en-US"/>
        </w:rPr>
        <w:t>yaşından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küçük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hastalarda</w:t>
      </w:r>
      <w:proofErr w:type="spellEnd"/>
      <w:r w:rsidRPr="0037068D">
        <w:rPr>
          <w:color w:val="000000" w:themeColor="text1"/>
          <w:sz w:val="18"/>
          <w:szCs w:val="18"/>
          <w:lang w:val="en-US"/>
        </w:rPr>
        <w:t xml:space="preserve"> hasta </w:t>
      </w:r>
      <w:proofErr w:type="spellStart"/>
      <w:r w:rsidRPr="0037068D">
        <w:rPr>
          <w:color w:val="000000" w:themeColor="text1"/>
          <w:sz w:val="18"/>
          <w:szCs w:val="18"/>
          <w:lang w:val="en-US"/>
        </w:rPr>
        <w:t>uyumu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ilgili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tüm</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sorumluluk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veliye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aittir</w:t>
      </w:r>
      <w:proofErr w:type="spellEnd"/>
      <w:r w:rsidRPr="0037068D">
        <w:rPr>
          <w:color w:val="000000" w:themeColor="text1"/>
          <w:sz w:val="18"/>
          <w:szCs w:val="18"/>
          <w:lang w:val="en-US"/>
        </w:rPr>
        <w:t xml:space="preserve">. Veli </w:t>
      </w:r>
      <w:proofErr w:type="spellStart"/>
      <w:r w:rsidRPr="0037068D">
        <w:rPr>
          <w:color w:val="000000" w:themeColor="text1"/>
          <w:sz w:val="18"/>
          <w:szCs w:val="18"/>
          <w:lang w:val="en-US"/>
        </w:rPr>
        <w:t>hastanın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fırçalaması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tedaviye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uymasını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sağlamakla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yükümlüdür</w:t>
      </w:r>
      <w:proofErr w:type="spellEnd"/>
      <w:r w:rsidRPr="0037068D">
        <w:rPr>
          <w:color w:val="000000" w:themeColor="text1"/>
          <w:sz w:val="18"/>
          <w:szCs w:val="18"/>
          <w:lang w:val="en-US"/>
        </w:rPr>
        <w:t>.</w:t>
      </w:r>
      <w:r w:rsidR="00CC4E3F" w:rsidRPr="0037068D">
        <w:rPr>
          <w:color w:val="000000" w:themeColor="text1"/>
          <w:sz w:val="18"/>
          <w:szCs w:val="18"/>
          <w:lang w:val="en-US"/>
        </w:rPr>
        <w:t xml:space="preserve"> </w:t>
      </w:r>
    </w:p>
    <w:p w14:paraId="1C243357" w14:textId="3CAD1DFC" w:rsidR="7EBEBF2B" w:rsidRPr="0037068D" w:rsidRDefault="03FB70E7" w:rsidP="002545CD">
      <w:pPr>
        <w:pStyle w:val="ListeParagraf"/>
        <w:numPr>
          <w:ilvl w:val="0"/>
          <w:numId w:val="2"/>
        </w:numPr>
        <w:spacing w:line="276" w:lineRule="auto"/>
        <w:jc w:val="both"/>
        <w:rPr>
          <w:color w:val="000000" w:themeColor="text1"/>
          <w:sz w:val="18"/>
          <w:szCs w:val="18"/>
        </w:rPr>
      </w:pPr>
      <w:proofErr w:type="spellStart"/>
      <w:r w:rsidRPr="0037068D">
        <w:rPr>
          <w:color w:val="000000" w:themeColor="text1"/>
          <w:sz w:val="18"/>
          <w:szCs w:val="18"/>
          <w:lang w:val="en-US"/>
        </w:rPr>
        <w:t>Randevu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saati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dışında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gelen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hastaya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bakılmayacaktır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Önemli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mazeretler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nedeniyle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randevu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değişikliği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istendiğinde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isteğin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randevu</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tarihinden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az</w:t>
      </w:r>
      <w:proofErr w:type="spellEnd"/>
      <w:r w:rsidRPr="0037068D">
        <w:rPr>
          <w:color w:val="000000" w:themeColor="text1"/>
          <w:sz w:val="18"/>
          <w:szCs w:val="18"/>
          <w:lang w:val="en-US"/>
        </w:rPr>
        <w:t xml:space="preserve"> 1 </w:t>
      </w:r>
      <w:proofErr w:type="spellStart"/>
      <w:r w:rsidRPr="0037068D">
        <w:rPr>
          <w:color w:val="000000" w:themeColor="text1"/>
          <w:sz w:val="18"/>
          <w:szCs w:val="18"/>
          <w:lang w:val="en-US"/>
        </w:rPr>
        <w:t>gün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önce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bildirilmesi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gerekmektedir</w:t>
      </w:r>
      <w:proofErr w:type="spellEnd"/>
      <w:r w:rsidRPr="0037068D">
        <w:rPr>
          <w:color w:val="000000" w:themeColor="text1"/>
          <w:sz w:val="18"/>
          <w:szCs w:val="18"/>
          <w:lang w:val="en-US"/>
        </w:rPr>
        <w:t>.</w:t>
      </w:r>
    </w:p>
    <w:p w14:paraId="4F02F299" w14:textId="75DEE5A9" w:rsidR="7EBEBF2B" w:rsidRPr="0037068D" w:rsidRDefault="03FB70E7" w:rsidP="002545CD">
      <w:pPr>
        <w:pStyle w:val="ListeParagraf"/>
        <w:numPr>
          <w:ilvl w:val="0"/>
          <w:numId w:val="2"/>
        </w:numPr>
        <w:spacing w:line="276" w:lineRule="auto"/>
        <w:jc w:val="both"/>
        <w:rPr>
          <w:color w:val="000000" w:themeColor="text1"/>
          <w:sz w:val="18"/>
          <w:szCs w:val="18"/>
        </w:rPr>
      </w:pPr>
      <w:r w:rsidRPr="0037068D">
        <w:rPr>
          <w:color w:val="000000" w:themeColor="text1"/>
          <w:sz w:val="18"/>
          <w:szCs w:val="18"/>
          <w:lang w:val="en-US"/>
        </w:rPr>
        <w:t xml:space="preserve">Tedavi </w:t>
      </w:r>
      <w:proofErr w:type="spellStart"/>
      <w:r w:rsidRPr="0037068D">
        <w:rPr>
          <w:color w:val="000000" w:themeColor="text1"/>
          <w:sz w:val="18"/>
          <w:szCs w:val="18"/>
          <w:lang w:val="en-US"/>
        </w:rPr>
        <w:t>sırasında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yeterli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fırçalanmayan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çürük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dişetlerinde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ise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iltihap</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dişeti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çekilmesi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destek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kemik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kaybı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oluşabilir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Ayrıca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asitli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içeceklerin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tüketimi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artan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kalıcı</w:t>
      </w:r>
      <w:proofErr w:type="spellEnd"/>
      <w:r w:rsidRPr="0037068D">
        <w:rPr>
          <w:color w:val="000000" w:themeColor="text1"/>
          <w:sz w:val="18"/>
          <w:szCs w:val="18"/>
          <w:lang w:val="en-US"/>
        </w:rPr>
        <w:t xml:space="preserve"> mat </w:t>
      </w:r>
      <w:proofErr w:type="spellStart"/>
      <w:r w:rsidRPr="0037068D">
        <w:rPr>
          <w:color w:val="000000" w:themeColor="text1"/>
          <w:sz w:val="18"/>
          <w:szCs w:val="18"/>
          <w:lang w:val="en-US"/>
        </w:rPr>
        <w:t>beyaz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lekeler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gelişebilir</w:t>
      </w:r>
      <w:proofErr w:type="spellEnd"/>
      <w:r w:rsidRPr="0037068D">
        <w:rPr>
          <w:color w:val="000000" w:themeColor="text1"/>
          <w:sz w:val="18"/>
          <w:szCs w:val="18"/>
          <w:lang w:val="en-US"/>
        </w:rPr>
        <w:t xml:space="preserve">. Bu </w:t>
      </w:r>
      <w:proofErr w:type="spellStart"/>
      <w:r w:rsidRPr="0037068D">
        <w:rPr>
          <w:color w:val="000000" w:themeColor="text1"/>
          <w:sz w:val="18"/>
          <w:szCs w:val="18"/>
          <w:lang w:val="en-US"/>
        </w:rPr>
        <w:t>problemler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ortodontik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görmeyen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kişilerde</w:t>
      </w:r>
      <w:proofErr w:type="spellEnd"/>
      <w:r w:rsidRPr="0037068D">
        <w:rPr>
          <w:color w:val="000000" w:themeColor="text1"/>
          <w:sz w:val="18"/>
          <w:szCs w:val="18"/>
          <w:lang w:val="en-US"/>
        </w:rPr>
        <w:t xml:space="preserve"> de </w:t>
      </w:r>
      <w:proofErr w:type="spellStart"/>
      <w:r w:rsidRPr="0037068D">
        <w:rPr>
          <w:color w:val="000000" w:themeColor="text1"/>
          <w:sz w:val="18"/>
          <w:szCs w:val="18"/>
          <w:lang w:val="en-US"/>
        </w:rPr>
        <w:t>oluşabilir</w:t>
      </w:r>
      <w:proofErr w:type="spellEnd"/>
      <w:r w:rsidRPr="0037068D">
        <w:rPr>
          <w:color w:val="000000" w:themeColor="text1"/>
          <w:sz w:val="18"/>
          <w:szCs w:val="18"/>
          <w:lang w:val="en-US"/>
        </w:rPr>
        <w:t xml:space="preserve"> ama </w:t>
      </w:r>
      <w:proofErr w:type="spellStart"/>
      <w:r w:rsidRPr="0037068D">
        <w:rPr>
          <w:color w:val="000000" w:themeColor="text1"/>
          <w:sz w:val="18"/>
          <w:szCs w:val="18"/>
          <w:lang w:val="en-US"/>
        </w:rPr>
        <w:t>braket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takılmış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daha</w:t>
      </w:r>
      <w:proofErr w:type="spellEnd"/>
      <w:r w:rsidRPr="0037068D">
        <w:rPr>
          <w:color w:val="000000" w:themeColor="text1"/>
          <w:sz w:val="18"/>
          <w:szCs w:val="18"/>
          <w:lang w:val="en-US"/>
        </w:rPr>
        <w:t xml:space="preserve"> da </w:t>
      </w:r>
      <w:proofErr w:type="spellStart"/>
      <w:r w:rsidRPr="0037068D">
        <w:rPr>
          <w:color w:val="000000" w:themeColor="text1"/>
          <w:sz w:val="18"/>
          <w:szCs w:val="18"/>
          <w:lang w:val="en-US"/>
        </w:rPr>
        <w:t>artar</w:t>
      </w:r>
      <w:proofErr w:type="spellEnd"/>
      <w:r w:rsidRPr="0037068D">
        <w:rPr>
          <w:color w:val="000000" w:themeColor="text1"/>
          <w:sz w:val="18"/>
          <w:szCs w:val="18"/>
          <w:lang w:val="en-US"/>
        </w:rPr>
        <w:t xml:space="preserve">. Bu </w:t>
      </w:r>
      <w:proofErr w:type="spellStart"/>
      <w:r w:rsidRPr="0037068D">
        <w:rPr>
          <w:color w:val="000000" w:themeColor="text1"/>
          <w:sz w:val="18"/>
          <w:szCs w:val="18"/>
          <w:lang w:val="en-US"/>
        </w:rPr>
        <w:t>nedenle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dişlerinizi</w:t>
      </w:r>
      <w:proofErr w:type="spellEnd"/>
      <w:r w:rsidRPr="0037068D">
        <w:rPr>
          <w:color w:val="000000" w:themeColor="text1"/>
          <w:sz w:val="18"/>
          <w:szCs w:val="18"/>
          <w:lang w:val="en-US"/>
        </w:rPr>
        <w:t xml:space="preserve"> her </w:t>
      </w:r>
      <w:proofErr w:type="spellStart"/>
      <w:r w:rsidRPr="0037068D">
        <w:rPr>
          <w:color w:val="000000" w:themeColor="text1"/>
          <w:sz w:val="18"/>
          <w:szCs w:val="18"/>
          <w:lang w:val="en-US"/>
        </w:rPr>
        <w:t>öğünden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sonra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düzenli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olarak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fırçalamalısınız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Ağız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bakımını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en</w:t>
      </w:r>
      <w:proofErr w:type="spellEnd"/>
      <w:r w:rsidRPr="0037068D">
        <w:rPr>
          <w:color w:val="000000" w:themeColor="text1"/>
          <w:sz w:val="18"/>
          <w:szCs w:val="18"/>
          <w:lang w:val="en-US"/>
        </w:rPr>
        <w:t xml:space="preserve"> iyi </w:t>
      </w:r>
      <w:proofErr w:type="spellStart"/>
      <w:r w:rsidRPr="0037068D">
        <w:rPr>
          <w:color w:val="000000" w:themeColor="text1"/>
          <w:sz w:val="18"/>
          <w:szCs w:val="18"/>
          <w:lang w:val="en-US"/>
        </w:rPr>
        <w:t>şekilde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yapabilmek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ve</w:t>
      </w:r>
      <w:proofErr w:type="spellEnd"/>
      <w:r w:rsidRPr="0037068D">
        <w:rPr>
          <w:color w:val="000000" w:themeColor="text1"/>
          <w:sz w:val="18"/>
          <w:szCs w:val="18"/>
          <w:lang w:val="en-US"/>
        </w:rPr>
        <w:t xml:space="preserve"> iyi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ağız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hijyenine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sahip</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olabilmek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için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düzenli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olarak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genel</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hekimine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gitmelisiniz</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Hastalar</w:t>
      </w:r>
      <w:proofErr w:type="spellEnd"/>
      <w:r w:rsidRPr="0037068D">
        <w:rPr>
          <w:color w:val="000000" w:themeColor="text1"/>
          <w:sz w:val="18"/>
          <w:szCs w:val="18"/>
          <w:lang w:val="en-US"/>
        </w:rPr>
        <w:t xml:space="preserve"> her </w:t>
      </w:r>
      <w:proofErr w:type="spellStart"/>
      <w:r w:rsidRPr="0037068D">
        <w:rPr>
          <w:color w:val="000000" w:themeColor="text1"/>
          <w:sz w:val="18"/>
          <w:szCs w:val="18"/>
          <w:lang w:val="en-US"/>
        </w:rPr>
        <w:t>randevuda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fırçalarını</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yanlarında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getirmek</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zorundadır</w:t>
      </w:r>
      <w:proofErr w:type="spellEnd"/>
      <w:r w:rsidRPr="0037068D">
        <w:rPr>
          <w:color w:val="000000" w:themeColor="text1"/>
          <w:sz w:val="18"/>
          <w:szCs w:val="18"/>
          <w:lang w:val="en-US"/>
        </w:rPr>
        <w:t>.</w:t>
      </w:r>
    </w:p>
    <w:p w14:paraId="0BC63201" w14:textId="47A6BA44" w:rsidR="6CDC6B93" w:rsidRPr="0037068D" w:rsidRDefault="19C1A36F" w:rsidP="002545CD">
      <w:pPr>
        <w:pStyle w:val="ListeParagraf"/>
        <w:numPr>
          <w:ilvl w:val="0"/>
          <w:numId w:val="2"/>
        </w:numPr>
        <w:spacing w:line="276" w:lineRule="auto"/>
        <w:jc w:val="both"/>
        <w:rPr>
          <w:color w:val="000000" w:themeColor="text1"/>
          <w:sz w:val="18"/>
          <w:szCs w:val="18"/>
        </w:rPr>
      </w:pPr>
      <w:r w:rsidRPr="0037068D">
        <w:rPr>
          <w:color w:val="000000" w:themeColor="text1"/>
          <w:sz w:val="18"/>
          <w:szCs w:val="18"/>
        </w:rPr>
        <w:t>Tedavi sürecinde hasta ağız hijyenini yeterince sağlamadığı takdirde hekimi tarafından uyarılır. Üst üste üç kere uyarılan ve buna rağmen ağız hijyenini düzeltmeyen hasta tedavi hakkını kaybeder.</w:t>
      </w:r>
    </w:p>
    <w:p w14:paraId="0D560B04" w14:textId="389776B3" w:rsidR="16E1562C" w:rsidRPr="0037068D" w:rsidRDefault="19C1A36F" w:rsidP="002545CD">
      <w:pPr>
        <w:pStyle w:val="GvdeMetni"/>
        <w:numPr>
          <w:ilvl w:val="0"/>
          <w:numId w:val="2"/>
        </w:numPr>
        <w:spacing w:line="276" w:lineRule="auto"/>
        <w:rPr>
          <w:color w:val="000000" w:themeColor="text1"/>
        </w:rPr>
      </w:pPr>
      <w:r w:rsidRPr="0037068D">
        <w:rPr>
          <w:color w:val="000000" w:themeColor="text1"/>
        </w:rPr>
        <w:t>Verilen randevulara üst üste üç kere gelmeyen hasta tedavi hakkını kaybeder.</w:t>
      </w:r>
    </w:p>
    <w:p w14:paraId="66C81DA5" w14:textId="0EF4866B" w:rsidR="7EBEBF2B" w:rsidRPr="0037068D" w:rsidRDefault="03FB70E7" w:rsidP="002545CD">
      <w:pPr>
        <w:pStyle w:val="ListeParagraf"/>
        <w:numPr>
          <w:ilvl w:val="0"/>
          <w:numId w:val="2"/>
        </w:numPr>
        <w:spacing w:line="276" w:lineRule="auto"/>
        <w:jc w:val="both"/>
        <w:rPr>
          <w:color w:val="000000" w:themeColor="text1"/>
          <w:sz w:val="18"/>
          <w:szCs w:val="18"/>
        </w:rPr>
      </w:pPr>
      <w:proofErr w:type="spellStart"/>
      <w:r w:rsidRPr="0037068D">
        <w:rPr>
          <w:color w:val="000000" w:themeColor="text1"/>
          <w:sz w:val="18"/>
          <w:szCs w:val="18"/>
          <w:lang w:val="en-US"/>
        </w:rPr>
        <w:t>Herhangi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bir</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mazeretle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doktoruna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bildirmeksizin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üst</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üste</w:t>
      </w:r>
      <w:proofErr w:type="spellEnd"/>
      <w:r w:rsidRPr="0037068D">
        <w:rPr>
          <w:color w:val="000000" w:themeColor="text1"/>
          <w:sz w:val="18"/>
          <w:szCs w:val="18"/>
          <w:lang w:val="en-US"/>
        </w:rPr>
        <w:t xml:space="preserve"> 3 ay </w:t>
      </w:r>
      <w:proofErr w:type="spellStart"/>
      <w:r w:rsidRPr="0037068D">
        <w:rPr>
          <w:color w:val="000000" w:themeColor="text1"/>
          <w:sz w:val="18"/>
          <w:szCs w:val="18"/>
          <w:lang w:val="en-US"/>
        </w:rPr>
        <w:t>tedavisine</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gelmeyen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hastaların</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tedavileri</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sona</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ermiş</w:t>
      </w:r>
      <w:proofErr w:type="spellEnd"/>
      <w:r w:rsidRPr="0037068D">
        <w:rPr>
          <w:color w:val="000000" w:themeColor="text1"/>
          <w:sz w:val="18"/>
          <w:szCs w:val="18"/>
          <w:lang w:val="en-US"/>
        </w:rPr>
        <w:t xml:space="preserve"> </w:t>
      </w:r>
      <w:proofErr w:type="spellStart"/>
      <w:r w:rsidRPr="0037068D">
        <w:rPr>
          <w:color w:val="000000" w:themeColor="text1"/>
          <w:sz w:val="18"/>
          <w:szCs w:val="18"/>
          <w:lang w:val="en-US"/>
        </w:rPr>
        <w:t>sayılacaktır</w:t>
      </w:r>
      <w:proofErr w:type="spellEnd"/>
      <w:r w:rsidRPr="0037068D">
        <w:rPr>
          <w:color w:val="000000" w:themeColor="text1"/>
          <w:sz w:val="18"/>
          <w:szCs w:val="18"/>
          <w:lang w:val="en-US"/>
        </w:rPr>
        <w:t>.</w:t>
      </w:r>
    </w:p>
    <w:p w14:paraId="27C58497" w14:textId="77777777" w:rsidR="001C3949" w:rsidRDefault="001C3949" w:rsidP="002545CD">
      <w:pPr>
        <w:pStyle w:val="GvdeMetni"/>
        <w:spacing w:before="120" w:line="276" w:lineRule="auto"/>
        <w:ind w:left="153" w:right="102"/>
        <w:rPr>
          <w:b/>
          <w:bCs/>
          <w:color w:val="000000" w:themeColor="text1"/>
          <w:sz w:val="22"/>
          <w:szCs w:val="22"/>
        </w:rPr>
      </w:pPr>
    </w:p>
    <w:p w14:paraId="438CF5E3" w14:textId="77777777" w:rsidR="001C3949" w:rsidRDefault="001C3949" w:rsidP="002545CD">
      <w:pPr>
        <w:pStyle w:val="GvdeMetni"/>
        <w:spacing w:before="120" w:line="276" w:lineRule="auto"/>
        <w:ind w:left="153" w:right="102"/>
        <w:rPr>
          <w:b/>
          <w:bCs/>
          <w:color w:val="000000" w:themeColor="text1"/>
          <w:sz w:val="22"/>
          <w:szCs w:val="22"/>
        </w:rPr>
      </w:pPr>
    </w:p>
    <w:p w14:paraId="5738B2A4" w14:textId="77777777" w:rsidR="001C3949" w:rsidRDefault="001C3949" w:rsidP="002545CD">
      <w:pPr>
        <w:pStyle w:val="GvdeMetni"/>
        <w:spacing w:before="120" w:line="276" w:lineRule="auto"/>
        <w:ind w:left="153" w:right="102"/>
        <w:rPr>
          <w:b/>
          <w:bCs/>
          <w:color w:val="000000" w:themeColor="text1"/>
          <w:sz w:val="22"/>
          <w:szCs w:val="22"/>
        </w:rPr>
      </w:pPr>
    </w:p>
    <w:p w14:paraId="2F0A04EB" w14:textId="77777777" w:rsidR="001C3949" w:rsidRDefault="001C3949" w:rsidP="002545CD">
      <w:pPr>
        <w:pStyle w:val="GvdeMetni"/>
        <w:spacing w:before="120" w:line="276" w:lineRule="auto"/>
        <w:ind w:left="153" w:right="102"/>
        <w:rPr>
          <w:b/>
          <w:bCs/>
          <w:color w:val="000000" w:themeColor="text1"/>
          <w:sz w:val="22"/>
          <w:szCs w:val="22"/>
        </w:rPr>
      </w:pPr>
    </w:p>
    <w:p w14:paraId="39EDCEFD" w14:textId="352A3397" w:rsidR="00D872DA" w:rsidRPr="001C3949" w:rsidRDefault="00D872DA" w:rsidP="002545CD">
      <w:pPr>
        <w:pStyle w:val="GvdeMetni"/>
        <w:spacing w:before="120" w:line="276" w:lineRule="auto"/>
        <w:ind w:left="153" w:right="102"/>
        <w:rPr>
          <w:b/>
          <w:bCs/>
          <w:color w:val="000000" w:themeColor="text1"/>
          <w:sz w:val="22"/>
          <w:szCs w:val="22"/>
        </w:rPr>
      </w:pPr>
      <w:r w:rsidRPr="001C3949">
        <w:rPr>
          <w:b/>
          <w:bCs/>
          <w:color w:val="000000" w:themeColor="text1"/>
          <w:sz w:val="22"/>
          <w:szCs w:val="22"/>
        </w:rPr>
        <w:t>ŞEFFAF PLAK İÇİN ÖZEL DURUMLAR:</w:t>
      </w:r>
    </w:p>
    <w:p w14:paraId="099847BC" w14:textId="3396208B" w:rsidR="00D872DA" w:rsidRPr="001C3949" w:rsidRDefault="6F5526F8" w:rsidP="002545CD">
      <w:pPr>
        <w:pStyle w:val="GvdeMetni"/>
        <w:spacing w:line="276" w:lineRule="auto"/>
        <w:ind w:left="872" w:right="100"/>
        <w:rPr>
          <w:color w:val="000000" w:themeColor="text1"/>
        </w:rPr>
      </w:pPr>
      <w:r w:rsidRPr="001C3949">
        <w:rPr>
          <w:color w:val="000000" w:themeColor="text1"/>
        </w:rPr>
        <w:t>Şeffaf plak tedavisi görecek hastaların bilmesi gereken bazı özel durumlar aşağıda sıralanmıştır:</w:t>
      </w:r>
    </w:p>
    <w:p w14:paraId="216B4FC3" w14:textId="506F6490" w:rsidR="00D872DA" w:rsidRPr="001C3949" w:rsidRDefault="6F5526F8" w:rsidP="002545CD">
      <w:pPr>
        <w:pStyle w:val="GvdeMetni"/>
        <w:numPr>
          <w:ilvl w:val="0"/>
          <w:numId w:val="6"/>
        </w:numPr>
        <w:spacing w:line="276" w:lineRule="auto"/>
        <w:ind w:right="100"/>
        <w:rPr>
          <w:color w:val="000000" w:themeColor="text1"/>
          <w:u w:val="single"/>
        </w:rPr>
      </w:pPr>
      <w:r w:rsidRPr="001C3949">
        <w:rPr>
          <w:color w:val="000000" w:themeColor="text1"/>
        </w:rPr>
        <w:t xml:space="preserve">Şeffaf plak tedavisi yaşa bağlı olmaksızın SGK tarafından </w:t>
      </w:r>
      <w:r w:rsidRPr="001C3949">
        <w:rPr>
          <w:color w:val="000000" w:themeColor="text1"/>
          <w:u w:val="single"/>
        </w:rPr>
        <w:t>karşılanmamaktadır.</w:t>
      </w:r>
    </w:p>
    <w:p w14:paraId="5C71CAB1" w14:textId="6CF6FD1C" w:rsidR="00D872DA" w:rsidRPr="001C3949" w:rsidRDefault="6F5526F8" w:rsidP="002545CD">
      <w:pPr>
        <w:pStyle w:val="GvdeMetni"/>
        <w:numPr>
          <w:ilvl w:val="0"/>
          <w:numId w:val="6"/>
        </w:numPr>
        <w:spacing w:line="276" w:lineRule="auto"/>
        <w:ind w:right="100"/>
        <w:rPr>
          <w:color w:val="000000" w:themeColor="text1"/>
        </w:rPr>
      </w:pPr>
      <w:r w:rsidRPr="001C3949">
        <w:rPr>
          <w:color w:val="000000" w:themeColor="text1"/>
        </w:rPr>
        <w:t>Şeffaf plak tedavisinde kullanılan malzeme miktarı bozukluğun durumuna göre değişmektedir, hekiminiz bu konuda size bilgi verecektir.</w:t>
      </w:r>
    </w:p>
    <w:p w14:paraId="5A5900B3" w14:textId="1010DCE3" w:rsidR="00350201" w:rsidRPr="001C3949" w:rsidRDefault="399F3914" w:rsidP="002545CD">
      <w:pPr>
        <w:pStyle w:val="GvdeMetni"/>
        <w:numPr>
          <w:ilvl w:val="0"/>
          <w:numId w:val="6"/>
        </w:numPr>
        <w:spacing w:line="276" w:lineRule="auto"/>
        <w:ind w:right="100"/>
        <w:rPr>
          <w:color w:val="000000" w:themeColor="text1"/>
        </w:rPr>
      </w:pPr>
      <w:r w:rsidRPr="001C3949">
        <w:rPr>
          <w:color w:val="000000" w:themeColor="text1"/>
        </w:rPr>
        <w:t xml:space="preserve">Şeffaf plak tedavisi sırasında bazı dişlerin üzerine </w:t>
      </w:r>
      <w:proofErr w:type="spellStart"/>
      <w:r w:rsidRPr="001C3949">
        <w:rPr>
          <w:color w:val="000000" w:themeColor="text1"/>
        </w:rPr>
        <w:t>ataçmanlar</w:t>
      </w:r>
      <w:proofErr w:type="spellEnd"/>
      <w:r w:rsidRPr="001C3949">
        <w:rPr>
          <w:color w:val="000000" w:themeColor="text1"/>
        </w:rPr>
        <w:t xml:space="preserve"> yapıştırılacaktır. Bazı durumlarda sabit tedavi aygıtlarından destek alınabilmektedir. Hasta plak malzemesine ek olarak ihtiyaç duyulduğunda bu sabit aygıtları da temin etmekle yükümlüdür.</w:t>
      </w:r>
    </w:p>
    <w:p w14:paraId="008BD34B" w14:textId="08A3F4B6" w:rsidR="00663896" w:rsidRPr="001C3949" w:rsidRDefault="00D872DA" w:rsidP="002545CD">
      <w:pPr>
        <w:pStyle w:val="GvdeMetni"/>
        <w:numPr>
          <w:ilvl w:val="0"/>
          <w:numId w:val="6"/>
        </w:numPr>
        <w:spacing w:line="276" w:lineRule="auto"/>
        <w:ind w:right="100"/>
        <w:rPr>
          <w:b/>
          <w:color w:val="000000" w:themeColor="text1"/>
        </w:rPr>
      </w:pPr>
      <w:r w:rsidRPr="001C3949">
        <w:rPr>
          <w:color w:val="000000" w:themeColor="text1"/>
        </w:rPr>
        <w:t>Şeffaf plak tedavisi sırasında hasta iş birliği en önemli etkendir, hastaların plak kullanım süreleri ve şartları hekimi tarafından anlatılacaktır. Bu şartlara uymayan hastalar tedaviden çıkarılabilir veya malzemelerinin yeniden temin edilmesi istenebilir.</w:t>
      </w:r>
    </w:p>
    <w:p w14:paraId="14EFAD42" w14:textId="5716627C" w:rsidR="00684CEE" w:rsidRPr="001C3949" w:rsidRDefault="00684CEE" w:rsidP="002545CD">
      <w:pPr>
        <w:pStyle w:val="GvdeMetni"/>
        <w:numPr>
          <w:ilvl w:val="0"/>
          <w:numId w:val="6"/>
        </w:numPr>
        <w:spacing w:line="276" w:lineRule="auto"/>
        <w:ind w:right="100"/>
        <w:rPr>
          <w:bCs/>
          <w:color w:val="000000" w:themeColor="text1"/>
        </w:rPr>
      </w:pPr>
      <w:r w:rsidRPr="001C3949">
        <w:rPr>
          <w:bCs/>
          <w:color w:val="000000" w:themeColor="text1"/>
        </w:rPr>
        <w:t xml:space="preserve">Sadece şeffaf plak hastalarının ağız içi tarama, röntgen ve fotoğraf verileri, plak üretimi yapan firma ile planlama ve üretim amacıyla paylaşılacaktır. </w:t>
      </w:r>
    </w:p>
    <w:p w14:paraId="573C5130" w14:textId="77777777" w:rsidR="00D92E31" w:rsidRDefault="00D92E31" w:rsidP="00D92E31">
      <w:pPr>
        <w:pStyle w:val="GvdeMetni"/>
        <w:spacing w:line="276" w:lineRule="auto"/>
        <w:ind w:left="872" w:right="100"/>
        <w:rPr>
          <w:bCs/>
          <w:color w:val="000000" w:themeColor="text1"/>
        </w:rPr>
      </w:pPr>
    </w:p>
    <w:p w14:paraId="62DBEE6D" w14:textId="77777777" w:rsidR="00D92E31" w:rsidRPr="0037068D" w:rsidRDefault="00D92E31" w:rsidP="00D92E31">
      <w:pPr>
        <w:pStyle w:val="GvdeMetni"/>
        <w:spacing w:line="276" w:lineRule="auto"/>
        <w:ind w:left="872" w:right="100"/>
        <w:rPr>
          <w:bCs/>
          <w:color w:val="000000" w:themeColor="text1"/>
        </w:rPr>
      </w:pPr>
    </w:p>
    <w:p w14:paraId="4DA6E307" w14:textId="713E5D3D" w:rsidR="00D31044" w:rsidRPr="001C3949" w:rsidRDefault="00663896" w:rsidP="002545CD">
      <w:pPr>
        <w:pStyle w:val="GvdeMetni"/>
        <w:spacing w:line="276" w:lineRule="auto"/>
        <w:ind w:right="100"/>
        <w:rPr>
          <w:b/>
          <w:color w:val="000000" w:themeColor="text1"/>
          <w:sz w:val="22"/>
          <w:szCs w:val="22"/>
        </w:rPr>
      </w:pPr>
      <w:r w:rsidRPr="001C3949">
        <w:rPr>
          <w:b/>
          <w:color w:val="000000" w:themeColor="text1"/>
          <w:sz w:val="22"/>
          <w:szCs w:val="22"/>
        </w:rPr>
        <w:t>ON</w:t>
      </w:r>
      <w:r w:rsidR="00031AD5" w:rsidRPr="001C3949">
        <w:rPr>
          <w:b/>
          <w:color w:val="000000" w:themeColor="text1"/>
          <w:sz w:val="22"/>
          <w:szCs w:val="22"/>
        </w:rPr>
        <w:t>AY</w:t>
      </w:r>
    </w:p>
    <w:p w14:paraId="16605511" w14:textId="20F0F008" w:rsidR="00D31044" w:rsidRPr="0037068D" w:rsidRDefault="00031AD5" w:rsidP="002545CD">
      <w:pPr>
        <w:pStyle w:val="GvdeMetni"/>
        <w:spacing w:before="26" w:line="276" w:lineRule="auto"/>
        <w:ind w:right="99"/>
        <w:rPr>
          <w:color w:val="000000" w:themeColor="text1"/>
        </w:rPr>
      </w:pPr>
      <w:r w:rsidRPr="0037068D">
        <w:rPr>
          <w:color w:val="000000" w:themeColor="text1"/>
        </w:rPr>
        <w:t xml:space="preserve">Tüm ağzımın detaylı muayenesi yapıldı. Ayrıca ilgili bölümlerde hekimler tarafından hastalığın ne olduğu, tedavinin neden gerektiği, içerdiği riskler, oluşabilecek problemler, alternatif yöntemler, tedavi sonrası oluşabilecek değişiklikler, başarı olasılığı ve iyileşme sürecinde yaşanabilecek durumlar açıklandı. Teşhis ve tedavi </w:t>
      </w:r>
      <w:r w:rsidR="00D872DA" w:rsidRPr="0037068D">
        <w:rPr>
          <w:color w:val="000000" w:themeColor="text1"/>
        </w:rPr>
        <w:t>esnasında;</w:t>
      </w:r>
    </w:p>
    <w:p w14:paraId="08AC38A2" w14:textId="77777777" w:rsidR="00D31044" w:rsidRPr="0037068D" w:rsidRDefault="00031AD5" w:rsidP="002545CD">
      <w:pPr>
        <w:pStyle w:val="ListeParagraf"/>
        <w:numPr>
          <w:ilvl w:val="0"/>
          <w:numId w:val="4"/>
        </w:numPr>
        <w:tabs>
          <w:tab w:val="left" w:pos="306"/>
        </w:tabs>
        <w:spacing w:line="276" w:lineRule="auto"/>
        <w:ind w:left="305" w:hanging="109"/>
        <w:jc w:val="both"/>
        <w:rPr>
          <w:color w:val="000000" w:themeColor="text1"/>
          <w:sz w:val="18"/>
          <w:szCs w:val="18"/>
        </w:rPr>
      </w:pPr>
      <w:r w:rsidRPr="0037068D">
        <w:rPr>
          <w:color w:val="000000" w:themeColor="text1"/>
          <w:sz w:val="18"/>
          <w:szCs w:val="18"/>
        </w:rPr>
        <w:t>Konsültasyon (ilgili uzman hekimlere danışma) istenebileceği ve bunların tedavi sürecine</w:t>
      </w:r>
      <w:r w:rsidRPr="0037068D">
        <w:rPr>
          <w:color w:val="000000" w:themeColor="text1"/>
          <w:spacing w:val="-4"/>
          <w:sz w:val="18"/>
          <w:szCs w:val="18"/>
        </w:rPr>
        <w:t xml:space="preserve"> </w:t>
      </w:r>
      <w:r w:rsidRPr="0037068D">
        <w:rPr>
          <w:color w:val="000000" w:themeColor="text1"/>
          <w:sz w:val="18"/>
          <w:szCs w:val="18"/>
        </w:rPr>
        <w:t>katılabileceği,</w:t>
      </w:r>
    </w:p>
    <w:p w14:paraId="52054EF4" w14:textId="77777777" w:rsidR="00D31044" w:rsidRPr="0037068D" w:rsidRDefault="00031AD5" w:rsidP="002545CD">
      <w:pPr>
        <w:pStyle w:val="ListeParagraf"/>
        <w:numPr>
          <w:ilvl w:val="0"/>
          <w:numId w:val="4"/>
        </w:numPr>
        <w:tabs>
          <w:tab w:val="left" w:pos="260"/>
        </w:tabs>
        <w:spacing w:before="33" w:line="276" w:lineRule="auto"/>
        <w:ind w:left="259"/>
        <w:jc w:val="both"/>
        <w:rPr>
          <w:color w:val="000000" w:themeColor="text1"/>
          <w:sz w:val="18"/>
          <w:szCs w:val="18"/>
        </w:rPr>
      </w:pPr>
      <w:r w:rsidRPr="0037068D">
        <w:rPr>
          <w:color w:val="000000" w:themeColor="text1"/>
          <w:sz w:val="18"/>
          <w:szCs w:val="18"/>
        </w:rPr>
        <w:t>Ağız, Diş ve Çene Radyolojisi hekimlerinin, dental teknisyen ve röntgen teknisyenlerinin röntgen</w:t>
      </w:r>
      <w:r w:rsidRPr="0037068D">
        <w:rPr>
          <w:color w:val="000000" w:themeColor="text1"/>
          <w:spacing w:val="-7"/>
          <w:sz w:val="18"/>
          <w:szCs w:val="18"/>
        </w:rPr>
        <w:t xml:space="preserve"> </w:t>
      </w:r>
      <w:r w:rsidRPr="0037068D">
        <w:rPr>
          <w:color w:val="000000" w:themeColor="text1"/>
          <w:sz w:val="18"/>
          <w:szCs w:val="18"/>
        </w:rPr>
        <w:t>çekebileceği</w:t>
      </w:r>
    </w:p>
    <w:p w14:paraId="30B2D802" w14:textId="7FAE9CE6" w:rsidR="00D31044" w:rsidRPr="0037068D" w:rsidRDefault="00031AD5" w:rsidP="002545CD">
      <w:pPr>
        <w:pStyle w:val="ListeParagraf"/>
        <w:numPr>
          <w:ilvl w:val="0"/>
          <w:numId w:val="4"/>
        </w:numPr>
        <w:tabs>
          <w:tab w:val="left" w:pos="289"/>
        </w:tabs>
        <w:spacing w:before="31" w:line="276" w:lineRule="auto"/>
        <w:ind w:right="98" w:firstLine="0"/>
        <w:jc w:val="both"/>
        <w:rPr>
          <w:color w:val="000000" w:themeColor="text1"/>
          <w:sz w:val="18"/>
          <w:szCs w:val="18"/>
        </w:rPr>
      </w:pPr>
      <w:r w:rsidRPr="0037068D">
        <w:rPr>
          <w:color w:val="000000" w:themeColor="text1"/>
          <w:sz w:val="18"/>
          <w:szCs w:val="18"/>
        </w:rPr>
        <w:t xml:space="preserve">Kimlik bilgilerimin gizli tutularak </w:t>
      </w:r>
      <w:proofErr w:type="spellStart"/>
      <w:r w:rsidRPr="0037068D">
        <w:rPr>
          <w:color w:val="000000" w:themeColor="text1"/>
          <w:sz w:val="18"/>
          <w:szCs w:val="18"/>
        </w:rPr>
        <w:t>anamnez</w:t>
      </w:r>
      <w:proofErr w:type="spellEnd"/>
      <w:r w:rsidRPr="0037068D">
        <w:rPr>
          <w:color w:val="000000" w:themeColor="text1"/>
          <w:sz w:val="18"/>
          <w:szCs w:val="18"/>
        </w:rPr>
        <w:t xml:space="preserve"> bilgilerimin, radyolojik görüntülerimin, fotoğraflarımın, tetkik sonuçlarımın (patoloji raporu, laboratuvar sonuçları </w:t>
      </w:r>
      <w:proofErr w:type="spellStart"/>
      <w:r w:rsidRPr="0037068D">
        <w:rPr>
          <w:color w:val="000000" w:themeColor="text1"/>
          <w:sz w:val="18"/>
          <w:szCs w:val="18"/>
        </w:rPr>
        <w:t>vb</w:t>
      </w:r>
      <w:proofErr w:type="spellEnd"/>
      <w:r w:rsidRPr="0037068D">
        <w:rPr>
          <w:color w:val="000000" w:themeColor="text1"/>
          <w:sz w:val="18"/>
          <w:szCs w:val="18"/>
        </w:rPr>
        <w:t>) teşhis, bilimsel, eğitim veya araştırma amaçlı</w:t>
      </w:r>
      <w:r w:rsidRPr="0037068D">
        <w:rPr>
          <w:color w:val="000000" w:themeColor="text1"/>
          <w:spacing w:val="-6"/>
          <w:sz w:val="18"/>
          <w:szCs w:val="18"/>
        </w:rPr>
        <w:t xml:space="preserve"> </w:t>
      </w:r>
      <w:r w:rsidRPr="0037068D">
        <w:rPr>
          <w:color w:val="000000" w:themeColor="text1"/>
          <w:sz w:val="18"/>
          <w:szCs w:val="18"/>
        </w:rPr>
        <w:t>kullanılabileceği</w:t>
      </w:r>
      <w:r w:rsidR="2E406F0A" w:rsidRPr="0037068D">
        <w:rPr>
          <w:color w:val="000000" w:themeColor="text1"/>
          <w:sz w:val="18"/>
          <w:szCs w:val="18"/>
        </w:rPr>
        <w:t xml:space="preserve"> ve yapay </w:t>
      </w:r>
      <w:proofErr w:type="gramStart"/>
      <w:r w:rsidR="2E406F0A" w:rsidRPr="0037068D">
        <w:rPr>
          <w:color w:val="000000" w:themeColor="text1"/>
          <w:sz w:val="18"/>
          <w:szCs w:val="18"/>
        </w:rPr>
        <w:t>zeka</w:t>
      </w:r>
      <w:proofErr w:type="gramEnd"/>
      <w:r w:rsidR="2E406F0A" w:rsidRPr="0037068D">
        <w:rPr>
          <w:color w:val="000000" w:themeColor="text1"/>
          <w:sz w:val="18"/>
          <w:szCs w:val="18"/>
        </w:rPr>
        <w:t xml:space="preserve"> modellerinin oluşturulması için işlenebileceği,</w:t>
      </w:r>
    </w:p>
    <w:p w14:paraId="4F598406" w14:textId="77777777" w:rsidR="00D5400D" w:rsidRPr="0037068D" w:rsidRDefault="00031AD5" w:rsidP="002545CD">
      <w:pPr>
        <w:pStyle w:val="ListeParagraf"/>
        <w:numPr>
          <w:ilvl w:val="0"/>
          <w:numId w:val="4"/>
        </w:numPr>
        <w:tabs>
          <w:tab w:val="left" w:pos="260"/>
        </w:tabs>
        <w:spacing w:line="276" w:lineRule="auto"/>
        <w:ind w:right="548" w:firstLine="0"/>
        <w:jc w:val="both"/>
        <w:rPr>
          <w:color w:val="000000" w:themeColor="text1"/>
          <w:sz w:val="18"/>
          <w:szCs w:val="18"/>
        </w:rPr>
      </w:pPr>
      <w:r w:rsidRPr="0037068D">
        <w:rPr>
          <w:color w:val="000000" w:themeColor="text1"/>
          <w:sz w:val="18"/>
          <w:szCs w:val="18"/>
        </w:rPr>
        <w:t>Verilen</w:t>
      </w:r>
      <w:r w:rsidRPr="0037068D">
        <w:rPr>
          <w:color w:val="000000" w:themeColor="text1"/>
          <w:spacing w:val="-1"/>
          <w:sz w:val="18"/>
          <w:szCs w:val="18"/>
        </w:rPr>
        <w:t xml:space="preserve"> </w:t>
      </w:r>
      <w:r w:rsidRPr="0037068D">
        <w:rPr>
          <w:color w:val="000000" w:themeColor="text1"/>
          <w:sz w:val="18"/>
          <w:szCs w:val="18"/>
        </w:rPr>
        <w:t>randevulara</w:t>
      </w:r>
      <w:r w:rsidRPr="0037068D">
        <w:rPr>
          <w:color w:val="000000" w:themeColor="text1"/>
          <w:spacing w:val="-3"/>
          <w:sz w:val="18"/>
          <w:szCs w:val="18"/>
        </w:rPr>
        <w:t xml:space="preserve"> </w:t>
      </w:r>
      <w:r w:rsidRPr="0037068D">
        <w:rPr>
          <w:color w:val="000000" w:themeColor="text1"/>
          <w:sz w:val="18"/>
          <w:szCs w:val="18"/>
        </w:rPr>
        <w:t>aksatmadan</w:t>
      </w:r>
      <w:r w:rsidRPr="0037068D">
        <w:rPr>
          <w:color w:val="000000" w:themeColor="text1"/>
          <w:spacing w:val="-2"/>
          <w:sz w:val="18"/>
          <w:szCs w:val="18"/>
        </w:rPr>
        <w:t xml:space="preserve"> </w:t>
      </w:r>
      <w:r w:rsidRPr="0037068D">
        <w:rPr>
          <w:color w:val="000000" w:themeColor="text1"/>
          <w:sz w:val="18"/>
          <w:szCs w:val="18"/>
        </w:rPr>
        <w:t>gelinmesi</w:t>
      </w:r>
      <w:r w:rsidRPr="0037068D">
        <w:rPr>
          <w:color w:val="000000" w:themeColor="text1"/>
          <w:spacing w:val="-3"/>
          <w:sz w:val="18"/>
          <w:szCs w:val="18"/>
        </w:rPr>
        <w:t xml:space="preserve"> </w:t>
      </w:r>
      <w:r w:rsidRPr="0037068D">
        <w:rPr>
          <w:color w:val="000000" w:themeColor="text1"/>
          <w:sz w:val="18"/>
          <w:szCs w:val="18"/>
        </w:rPr>
        <w:t>ve</w:t>
      </w:r>
      <w:r w:rsidRPr="0037068D">
        <w:rPr>
          <w:color w:val="000000" w:themeColor="text1"/>
          <w:spacing w:val="-4"/>
          <w:sz w:val="18"/>
          <w:szCs w:val="18"/>
        </w:rPr>
        <w:t xml:space="preserve"> </w:t>
      </w:r>
      <w:r w:rsidRPr="0037068D">
        <w:rPr>
          <w:color w:val="000000" w:themeColor="text1"/>
          <w:sz w:val="18"/>
          <w:szCs w:val="18"/>
        </w:rPr>
        <w:t>hekimin</w:t>
      </w:r>
      <w:r w:rsidRPr="0037068D">
        <w:rPr>
          <w:color w:val="000000" w:themeColor="text1"/>
          <w:spacing w:val="-3"/>
          <w:sz w:val="18"/>
          <w:szCs w:val="18"/>
        </w:rPr>
        <w:t xml:space="preserve"> </w:t>
      </w:r>
      <w:r w:rsidRPr="0037068D">
        <w:rPr>
          <w:color w:val="000000" w:themeColor="text1"/>
          <w:sz w:val="18"/>
          <w:szCs w:val="18"/>
        </w:rPr>
        <w:t>tedavi</w:t>
      </w:r>
      <w:r w:rsidRPr="0037068D">
        <w:rPr>
          <w:color w:val="000000" w:themeColor="text1"/>
          <w:spacing w:val="-3"/>
          <w:sz w:val="18"/>
          <w:szCs w:val="18"/>
        </w:rPr>
        <w:t xml:space="preserve"> </w:t>
      </w:r>
      <w:r w:rsidRPr="0037068D">
        <w:rPr>
          <w:color w:val="000000" w:themeColor="text1"/>
          <w:sz w:val="18"/>
          <w:szCs w:val="18"/>
        </w:rPr>
        <w:t>ile</w:t>
      </w:r>
      <w:r w:rsidRPr="0037068D">
        <w:rPr>
          <w:color w:val="000000" w:themeColor="text1"/>
          <w:spacing w:val="-3"/>
          <w:sz w:val="18"/>
          <w:szCs w:val="18"/>
        </w:rPr>
        <w:t xml:space="preserve"> </w:t>
      </w:r>
      <w:r w:rsidRPr="0037068D">
        <w:rPr>
          <w:color w:val="000000" w:themeColor="text1"/>
          <w:sz w:val="18"/>
          <w:szCs w:val="18"/>
        </w:rPr>
        <w:t>ilgili</w:t>
      </w:r>
      <w:r w:rsidRPr="0037068D">
        <w:rPr>
          <w:color w:val="000000" w:themeColor="text1"/>
          <w:spacing w:val="-3"/>
          <w:sz w:val="18"/>
          <w:szCs w:val="18"/>
        </w:rPr>
        <w:t xml:space="preserve"> </w:t>
      </w:r>
      <w:r w:rsidRPr="0037068D">
        <w:rPr>
          <w:color w:val="000000" w:themeColor="text1"/>
          <w:sz w:val="18"/>
          <w:szCs w:val="18"/>
        </w:rPr>
        <w:t>öneri</w:t>
      </w:r>
      <w:r w:rsidRPr="0037068D">
        <w:rPr>
          <w:color w:val="000000" w:themeColor="text1"/>
          <w:spacing w:val="-3"/>
          <w:sz w:val="18"/>
          <w:szCs w:val="18"/>
        </w:rPr>
        <w:t xml:space="preserve"> </w:t>
      </w:r>
      <w:r w:rsidRPr="0037068D">
        <w:rPr>
          <w:color w:val="000000" w:themeColor="text1"/>
          <w:sz w:val="18"/>
          <w:szCs w:val="18"/>
        </w:rPr>
        <w:t>ve</w:t>
      </w:r>
      <w:r w:rsidRPr="0037068D">
        <w:rPr>
          <w:color w:val="000000" w:themeColor="text1"/>
          <w:spacing w:val="-3"/>
          <w:sz w:val="18"/>
          <w:szCs w:val="18"/>
        </w:rPr>
        <w:t xml:space="preserve"> </w:t>
      </w:r>
      <w:r w:rsidRPr="0037068D">
        <w:rPr>
          <w:color w:val="000000" w:themeColor="text1"/>
          <w:sz w:val="18"/>
          <w:szCs w:val="18"/>
        </w:rPr>
        <w:t>uygulamalarına</w:t>
      </w:r>
      <w:r w:rsidRPr="0037068D">
        <w:rPr>
          <w:color w:val="000000" w:themeColor="text1"/>
          <w:spacing w:val="-2"/>
          <w:sz w:val="18"/>
          <w:szCs w:val="18"/>
        </w:rPr>
        <w:t xml:space="preserve"> </w:t>
      </w:r>
      <w:r w:rsidRPr="0037068D">
        <w:rPr>
          <w:color w:val="000000" w:themeColor="text1"/>
          <w:sz w:val="18"/>
          <w:szCs w:val="18"/>
        </w:rPr>
        <w:t>uyulmasının</w:t>
      </w:r>
      <w:r w:rsidRPr="0037068D">
        <w:rPr>
          <w:color w:val="000000" w:themeColor="text1"/>
          <w:spacing w:val="-1"/>
          <w:sz w:val="18"/>
          <w:szCs w:val="18"/>
        </w:rPr>
        <w:t xml:space="preserve"> </w:t>
      </w:r>
      <w:r w:rsidRPr="0037068D">
        <w:rPr>
          <w:color w:val="000000" w:themeColor="text1"/>
          <w:sz w:val="18"/>
          <w:szCs w:val="18"/>
        </w:rPr>
        <w:t>tedavi</w:t>
      </w:r>
      <w:r w:rsidRPr="0037068D">
        <w:rPr>
          <w:color w:val="000000" w:themeColor="text1"/>
          <w:spacing w:val="-4"/>
          <w:sz w:val="18"/>
          <w:szCs w:val="18"/>
        </w:rPr>
        <w:t xml:space="preserve"> </w:t>
      </w:r>
      <w:r w:rsidRPr="0037068D">
        <w:rPr>
          <w:color w:val="000000" w:themeColor="text1"/>
          <w:sz w:val="18"/>
          <w:szCs w:val="18"/>
        </w:rPr>
        <w:t>sonuçlarını</w:t>
      </w:r>
      <w:r w:rsidRPr="0037068D">
        <w:rPr>
          <w:color w:val="000000" w:themeColor="text1"/>
          <w:spacing w:val="-3"/>
          <w:sz w:val="18"/>
          <w:szCs w:val="18"/>
        </w:rPr>
        <w:t xml:space="preserve"> </w:t>
      </w:r>
      <w:r w:rsidRPr="0037068D">
        <w:rPr>
          <w:color w:val="000000" w:themeColor="text1"/>
          <w:sz w:val="18"/>
          <w:szCs w:val="18"/>
        </w:rPr>
        <w:t>doğrudan etkileyebileceği,</w:t>
      </w:r>
      <w:r w:rsidR="4DE84FF1" w:rsidRPr="0037068D">
        <w:rPr>
          <w:color w:val="000000" w:themeColor="text1"/>
          <w:sz w:val="18"/>
          <w:szCs w:val="18"/>
        </w:rPr>
        <w:t xml:space="preserve"> dijital kayıtlarım alındıktan sonra tedaviden vazgeçersem kayıt ücretinin iade edilmeyeceği</w:t>
      </w:r>
      <w:r w:rsidRPr="0037068D">
        <w:rPr>
          <w:color w:val="000000" w:themeColor="text1"/>
          <w:sz w:val="18"/>
          <w:szCs w:val="18"/>
        </w:rPr>
        <w:t xml:space="preserve"> Tarafıma açıklandı. </w:t>
      </w:r>
    </w:p>
    <w:p w14:paraId="5CA74EB0" w14:textId="77777777" w:rsidR="00D5400D" w:rsidRPr="0037068D" w:rsidRDefault="00D5400D" w:rsidP="00D5400D">
      <w:pPr>
        <w:pStyle w:val="ListeParagraf"/>
        <w:tabs>
          <w:tab w:val="left" w:pos="260"/>
        </w:tabs>
        <w:spacing w:line="276" w:lineRule="auto"/>
        <w:ind w:right="548"/>
        <w:jc w:val="both"/>
        <w:rPr>
          <w:color w:val="000000" w:themeColor="text1"/>
          <w:sz w:val="18"/>
          <w:szCs w:val="18"/>
        </w:rPr>
      </w:pPr>
    </w:p>
    <w:p w14:paraId="581597BF" w14:textId="382ACA7F" w:rsidR="00D31044" w:rsidRPr="001C3949" w:rsidRDefault="00031AD5" w:rsidP="002545CD">
      <w:pPr>
        <w:pStyle w:val="ListeParagraf"/>
        <w:numPr>
          <w:ilvl w:val="0"/>
          <w:numId w:val="4"/>
        </w:numPr>
        <w:tabs>
          <w:tab w:val="left" w:pos="260"/>
        </w:tabs>
        <w:spacing w:line="276" w:lineRule="auto"/>
        <w:ind w:right="548" w:firstLine="0"/>
        <w:jc w:val="both"/>
        <w:rPr>
          <w:b/>
          <w:bCs/>
          <w:color w:val="000000" w:themeColor="text1"/>
        </w:rPr>
      </w:pPr>
      <w:r w:rsidRPr="001C3949">
        <w:rPr>
          <w:b/>
          <w:bCs/>
          <w:color w:val="000000" w:themeColor="text1"/>
        </w:rPr>
        <w:t>(LÜTFEN AŞAĞIDAKİ CÜMLEYİ, ALTINDAKİ BOŞLUĞA YAZARAK</w:t>
      </w:r>
      <w:r w:rsidRPr="001C3949">
        <w:rPr>
          <w:b/>
          <w:bCs/>
          <w:color w:val="000000" w:themeColor="text1"/>
          <w:spacing w:val="-16"/>
        </w:rPr>
        <w:t xml:space="preserve"> </w:t>
      </w:r>
      <w:r w:rsidRPr="001C3949">
        <w:rPr>
          <w:b/>
          <w:bCs/>
          <w:color w:val="000000" w:themeColor="text1"/>
        </w:rPr>
        <w:t>İMZALAYINIZ)</w:t>
      </w:r>
    </w:p>
    <w:p w14:paraId="4F6B5E1E" w14:textId="492BDBE1" w:rsidR="00D31044" w:rsidRPr="001C3949" w:rsidRDefault="00031AD5" w:rsidP="002545CD">
      <w:pPr>
        <w:pStyle w:val="GvdeMetni"/>
        <w:spacing w:line="276" w:lineRule="auto"/>
        <w:rPr>
          <w:b/>
          <w:bCs/>
          <w:color w:val="000000" w:themeColor="text1"/>
          <w:sz w:val="22"/>
          <w:szCs w:val="22"/>
        </w:rPr>
      </w:pPr>
      <w:r w:rsidRPr="001C3949">
        <w:rPr>
          <w:b/>
          <w:bCs/>
          <w:color w:val="000000" w:themeColor="text1"/>
          <w:sz w:val="22"/>
          <w:szCs w:val="22"/>
          <w:u w:val="single"/>
        </w:rPr>
        <w:t>‘Bu onam formunu, okudum, anladım ve onaylıyorum; bir nüshasını elden teslim aldım’</w:t>
      </w:r>
    </w:p>
    <w:p w14:paraId="650675AB" w14:textId="7978F36D" w:rsidR="00D31044" w:rsidRDefault="00031AD5" w:rsidP="002545CD">
      <w:pPr>
        <w:spacing w:before="56" w:line="276" w:lineRule="auto"/>
        <w:ind w:left="152"/>
        <w:jc w:val="both"/>
        <w:rPr>
          <w:color w:val="000000" w:themeColor="text1"/>
          <w:sz w:val="18"/>
          <w:szCs w:val="18"/>
        </w:rPr>
      </w:pPr>
      <w:r w:rsidRPr="0037068D">
        <w:rPr>
          <w:color w:val="000000" w:themeColor="text1"/>
          <w:sz w:val="18"/>
          <w:szCs w:val="18"/>
        </w:rPr>
        <w:t>…………………………………………........…………………………………………………….…………………………………............</w:t>
      </w:r>
      <w:r w:rsidR="00D5400D" w:rsidRPr="0037068D">
        <w:rPr>
          <w:color w:val="000000" w:themeColor="text1"/>
          <w:sz w:val="18"/>
          <w:szCs w:val="18"/>
        </w:rPr>
        <w:t>......</w:t>
      </w:r>
    </w:p>
    <w:p w14:paraId="467EE56D" w14:textId="723D0E93" w:rsidR="001C3949" w:rsidRPr="0037068D" w:rsidRDefault="001C3949" w:rsidP="002545CD">
      <w:pPr>
        <w:spacing w:before="56" w:line="276" w:lineRule="auto"/>
        <w:ind w:left="152"/>
        <w:jc w:val="both"/>
        <w:rPr>
          <w:color w:val="000000" w:themeColor="text1"/>
          <w:sz w:val="18"/>
          <w:szCs w:val="18"/>
        </w:rPr>
      </w:pPr>
      <w:r>
        <w:rPr>
          <w:color w:val="000000" w:themeColor="text1"/>
          <w:sz w:val="18"/>
          <w:szCs w:val="18"/>
        </w:rPr>
        <w:t>…………………………………………………………………………………………………………………………………………………..</w:t>
      </w:r>
    </w:p>
    <w:p w14:paraId="3B0983A8" w14:textId="77777777" w:rsidR="00350201" w:rsidRPr="0037068D" w:rsidRDefault="00350201" w:rsidP="002545CD">
      <w:pPr>
        <w:tabs>
          <w:tab w:val="left" w:pos="260"/>
        </w:tabs>
        <w:spacing w:line="276" w:lineRule="auto"/>
        <w:ind w:left="152" w:right="548"/>
        <w:jc w:val="both"/>
        <w:rPr>
          <w:color w:val="000000" w:themeColor="text1"/>
          <w:sz w:val="18"/>
          <w:szCs w:val="18"/>
        </w:rPr>
      </w:pPr>
    </w:p>
    <w:p w14:paraId="3A1CC52B" w14:textId="77777777" w:rsidR="00350201" w:rsidRPr="0037068D" w:rsidRDefault="00350201" w:rsidP="002545CD">
      <w:pPr>
        <w:tabs>
          <w:tab w:val="left" w:pos="260"/>
        </w:tabs>
        <w:spacing w:line="276" w:lineRule="auto"/>
        <w:ind w:left="152" w:right="548"/>
        <w:jc w:val="both"/>
        <w:rPr>
          <w:color w:val="000000" w:themeColor="text1"/>
          <w:sz w:val="18"/>
          <w:szCs w:val="18"/>
        </w:rPr>
      </w:pPr>
    </w:p>
    <w:p w14:paraId="1E4718B7" w14:textId="770C9E2B" w:rsidR="00D872DA" w:rsidRPr="0037068D" w:rsidRDefault="00D872DA" w:rsidP="002545CD">
      <w:pPr>
        <w:tabs>
          <w:tab w:val="left" w:pos="260"/>
        </w:tabs>
        <w:spacing w:line="276" w:lineRule="auto"/>
        <w:ind w:left="152" w:right="548"/>
        <w:jc w:val="both"/>
        <w:rPr>
          <w:b/>
          <w:bCs/>
          <w:i/>
          <w:iCs/>
          <w:color w:val="000000" w:themeColor="text1"/>
          <w:sz w:val="18"/>
          <w:szCs w:val="18"/>
        </w:rPr>
      </w:pPr>
      <w:r w:rsidRPr="0037068D">
        <w:rPr>
          <w:noProof/>
          <w:color w:val="000000" w:themeColor="text1"/>
          <w:sz w:val="18"/>
          <w:szCs w:val="18"/>
        </w:rPr>
        <mc:AlternateContent>
          <mc:Choice Requires="wps">
            <w:drawing>
              <wp:anchor distT="0" distB="0" distL="114300" distR="114300" simplePos="0" relativeHeight="251659264" behindDoc="0" locked="0" layoutInCell="1" allowOverlap="1" wp14:anchorId="1A38C90A" wp14:editId="0F8532B8">
                <wp:simplePos x="0" y="0"/>
                <wp:positionH relativeFrom="column">
                  <wp:posOffset>43180</wp:posOffset>
                </wp:positionH>
                <wp:positionV relativeFrom="paragraph">
                  <wp:posOffset>10160</wp:posOffset>
                </wp:positionV>
                <wp:extent cx="182880" cy="128905"/>
                <wp:effectExtent l="11430" t="10160" r="5715" b="1333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8A518B7">
              <v:rect id="Rectangle 2" style="position:absolute;margin-left:3.4pt;margin-top:.8pt;width:14.4pt;height:1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2FCD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"/>
            </w:pict>
          </mc:Fallback>
        </mc:AlternateContent>
      </w:r>
      <w:r w:rsidRPr="0037068D">
        <w:rPr>
          <w:color w:val="000000" w:themeColor="text1"/>
          <w:sz w:val="18"/>
          <w:szCs w:val="18"/>
        </w:rPr>
        <w:t xml:space="preserve">      </w:t>
      </w:r>
      <w:r w:rsidRPr="0037068D">
        <w:rPr>
          <w:b/>
          <w:bCs/>
          <w:i/>
          <w:iCs/>
          <w:color w:val="000000" w:themeColor="text1"/>
          <w:sz w:val="18"/>
          <w:szCs w:val="18"/>
        </w:rPr>
        <w:t>Şeffaf plak tedavi ücretlerinin SGK tarafından karşılanmadığı ile ilgili bilgilendirildim, tedavi ve malzeme ücretini kendim karşılamayı kabul ediyorum. (SADECE ŞEFFAF PLAK TEDAVİSİ GÖRMEK İSTEYEN HASTALAR İÇİN)</w:t>
      </w:r>
    </w:p>
    <w:p w14:paraId="1AB30ACA" w14:textId="3273E5A1" w:rsidR="337B9B57" w:rsidRPr="0037068D" w:rsidRDefault="337B9B57">
      <w:pPr>
        <w:rPr>
          <w:sz w:val="18"/>
          <w:szCs w:val="18"/>
        </w:rPr>
      </w:pPr>
    </w:p>
    <w:p w14:paraId="60FDF73B" w14:textId="0B91B905" w:rsidR="337B9B57" w:rsidRPr="0037068D" w:rsidRDefault="337B9B57">
      <w:pPr>
        <w:rPr>
          <w:sz w:val="18"/>
          <w:szCs w:val="18"/>
        </w:rPr>
      </w:pPr>
    </w:p>
    <w:p w14:paraId="53870890" w14:textId="26FD53E4" w:rsidR="337B9B57" w:rsidRPr="0037068D" w:rsidRDefault="337B9B57">
      <w:pPr>
        <w:rPr>
          <w:sz w:val="18"/>
          <w:szCs w:val="18"/>
        </w:rPr>
      </w:pPr>
    </w:p>
    <w:tbl>
      <w:tblPr>
        <w:tblStyle w:val="TableNormal"/>
        <w:tblW w:w="0" w:type="auto"/>
        <w:tblInd w:w="109" w:type="dxa"/>
        <w:tblLayout w:type="fixed"/>
        <w:tblLook w:val="01E0" w:firstRow="1" w:lastRow="1" w:firstColumn="1" w:lastColumn="1" w:noHBand="0" w:noVBand="0"/>
      </w:tblPr>
      <w:tblGrid>
        <w:gridCol w:w="3701"/>
        <w:gridCol w:w="3513"/>
        <w:gridCol w:w="3085"/>
      </w:tblGrid>
      <w:tr w:rsidR="002545CD" w:rsidRPr="0037068D" w14:paraId="03BA065B" w14:textId="77777777" w:rsidTr="001C3949">
        <w:trPr>
          <w:trHeight w:hRule="exact" w:val="397"/>
        </w:trPr>
        <w:tc>
          <w:tcPr>
            <w:tcW w:w="3701" w:type="dxa"/>
          </w:tcPr>
          <w:p w14:paraId="212F615E" w14:textId="77777777" w:rsidR="00350201" w:rsidRPr="0037068D" w:rsidRDefault="00350201" w:rsidP="002545CD">
            <w:pPr>
              <w:pStyle w:val="TableParagraph"/>
              <w:spacing w:line="276" w:lineRule="auto"/>
              <w:jc w:val="both"/>
              <w:rPr>
                <w:color w:val="000000" w:themeColor="text1"/>
                <w:sz w:val="18"/>
                <w:szCs w:val="18"/>
              </w:rPr>
            </w:pPr>
          </w:p>
          <w:p w14:paraId="57ADE0F7" w14:textId="77777777" w:rsidR="00350201" w:rsidRPr="0037068D" w:rsidRDefault="00350201" w:rsidP="002545CD">
            <w:pPr>
              <w:pStyle w:val="TableParagraph"/>
              <w:spacing w:line="276" w:lineRule="auto"/>
              <w:jc w:val="both"/>
              <w:rPr>
                <w:color w:val="000000" w:themeColor="text1"/>
                <w:sz w:val="18"/>
                <w:szCs w:val="18"/>
              </w:rPr>
            </w:pPr>
          </w:p>
          <w:p w14:paraId="143A8B80" w14:textId="31B71503" w:rsidR="00D31044" w:rsidRPr="0037068D" w:rsidRDefault="00031AD5" w:rsidP="002545CD">
            <w:pPr>
              <w:pStyle w:val="TableParagraph"/>
              <w:spacing w:line="276" w:lineRule="auto"/>
              <w:jc w:val="both"/>
              <w:rPr>
                <w:color w:val="000000" w:themeColor="text1"/>
                <w:sz w:val="18"/>
                <w:szCs w:val="18"/>
              </w:rPr>
            </w:pPr>
            <w:r w:rsidRPr="0037068D">
              <w:rPr>
                <w:color w:val="000000" w:themeColor="text1"/>
                <w:sz w:val="18"/>
                <w:szCs w:val="18"/>
              </w:rPr>
              <w:t>Tarih:...................................</w:t>
            </w:r>
          </w:p>
        </w:tc>
        <w:tc>
          <w:tcPr>
            <w:tcW w:w="6598" w:type="dxa"/>
            <w:gridSpan w:val="2"/>
          </w:tcPr>
          <w:p w14:paraId="250674C2" w14:textId="77777777" w:rsidR="00D31044" w:rsidRPr="0037068D" w:rsidRDefault="00D31044" w:rsidP="002545CD">
            <w:pPr>
              <w:pStyle w:val="TableParagraph"/>
              <w:spacing w:line="276" w:lineRule="auto"/>
              <w:ind w:left="0"/>
              <w:jc w:val="both"/>
              <w:rPr>
                <w:color w:val="000000" w:themeColor="text1"/>
                <w:sz w:val="18"/>
                <w:szCs w:val="18"/>
              </w:rPr>
            </w:pPr>
          </w:p>
        </w:tc>
      </w:tr>
      <w:tr w:rsidR="002545CD" w:rsidRPr="0037068D" w14:paraId="60DC53C0" w14:textId="77777777" w:rsidTr="001C3949">
        <w:trPr>
          <w:trHeight w:hRule="exact" w:val="397"/>
        </w:trPr>
        <w:tc>
          <w:tcPr>
            <w:tcW w:w="3701" w:type="dxa"/>
          </w:tcPr>
          <w:p w14:paraId="1292764D" w14:textId="77777777" w:rsidR="00D31044" w:rsidRPr="0037068D" w:rsidRDefault="3F8E58D3" w:rsidP="002545CD">
            <w:pPr>
              <w:pStyle w:val="TableParagraph"/>
              <w:tabs>
                <w:tab w:val="left" w:pos="3298"/>
              </w:tabs>
              <w:spacing w:before="11" w:line="276" w:lineRule="auto"/>
              <w:jc w:val="both"/>
              <w:rPr>
                <w:color w:val="000000" w:themeColor="text1"/>
                <w:sz w:val="18"/>
                <w:szCs w:val="18"/>
              </w:rPr>
            </w:pPr>
            <w:r w:rsidRPr="0037068D">
              <w:rPr>
                <w:color w:val="000000" w:themeColor="text1"/>
                <w:sz w:val="18"/>
                <w:szCs w:val="18"/>
                <w:u w:val="single"/>
              </w:rPr>
              <w:t>Hasta</w:t>
            </w:r>
            <w:r w:rsidR="00031AD5" w:rsidRPr="0037068D">
              <w:rPr>
                <w:color w:val="000000" w:themeColor="text1"/>
                <w:sz w:val="18"/>
                <w:szCs w:val="18"/>
              </w:rPr>
              <w:tab/>
            </w:r>
            <w:r w:rsidRPr="0037068D">
              <w:rPr>
                <w:color w:val="000000" w:themeColor="text1"/>
                <w:sz w:val="18"/>
                <w:szCs w:val="18"/>
                <w:u w:val="single"/>
              </w:rPr>
              <w:t>:</w:t>
            </w:r>
          </w:p>
        </w:tc>
        <w:tc>
          <w:tcPr>
            <w:tcW w:w="3513" w:type="dxa"/>
          </w:tcPr>
          <w:p w14:paraId="17D12604" w14:textId="77777777" w:rsidR="00D31044" w:rsidRPr="0037068D" w:rsidRDefault="3F8E58D3" w:rsidP="002545CD">
            <w:pPr>
              <w:pStyle w:val="TableParagraph"/>
              <w:tabs>
                <w:tab w:val="left" w:pos="3160"/>
              </w:tabs>
              <w:spacing w:before="11" w:line="276" w:lineRule="auto"/>
              <w:ind w:left="343"/>
              <w:jc w:val="both"/>
              <w:rPr>
                <w:color w:val="000000" w:themeColor="text1"/>
                <w:sz w:val="18"/>
                <w:szCs w:val="18"/>
              </w:rPr>
            </w:pPr>
            <w:r w:rsidRPr="0037068D">
              <w:rPr>
                <w:color w:val="000000" w:themeColor="text1"/>
                <w:spacing w:val="-45"/>
                <w:sz w:val="18"/>
                <w:szCs w:val="18"/>
                <w:u w:val="single"/>
              </w:rPr>
              <w:t xml:space="preserve"> </w:t>
            </w:r>
            <w:r w:rsidRPr="0037068D">
              <w:rPr>
                <w:color w:val="000000" w:themeColor="text1"/>
                <w:sz w:val="18"/>
                <w:szCs w:val="18"/>
                <w:u w:val="single"/>
              </w:rPr>
              <w:t>Hastanın Yasal</w:t>
            </w:r>
            <w:r w:rsidRPr="0037068D">
              <w:rPr>
                <w:color w:val="000000" w:themeColor="text1"/>
                <w:spacing w:val="-8"/>
                <w:sz w:val="18"/>
                <w:szCs w:val="18"/>
                <w:u w:val="single"/>
              </w:rPr>
              <w:t xml:space="preserve"> </w:t>
            </w:r>
            <w:r w:rsidRPr="0037068D">
              <w:rPr>
                <w:color w:val="000000" w:themeColor="text1"/>
                <w:sz w:val="18"/>
                <w:szCs w:val="18"/>
                <w:u w:val="single"/>
              </w:rPr>
              <w:t>Temsilcisi</w:t>
            </w:r>
            <w:r w:rsidRPr="0037068D">
              <w:rPr>
                <w:color w:val="000000" w:themeColor="text1"/>
                <w:spacing w:val="-4"/>
                <w:sz w:val="18"/>
                <w:szCs w:val="18"/>
                <w:u w:val="single"/>
              </w:rPr>
              <w:t xml:space="preserve"> </w:t>
            </w:r>
            <w:r w:rsidRPr="0037068D">
              <w:rPr>
                <w:color w:val="000000" w:themeColor="text1"/>
                <w:sz w:val="18"/>
                <w:szCs w:val="18"/>
                <w:u w:val="single"/>
              </w:rPr>
              <w:t>(*)</w:t>
            </w:r>
            <w:r w:rsidR="00031AD5" w:rsidRPr="0037068D">
              <w:rPr>
                <w:color w:val="000000" w:themeColor="text1"/>
                <w:sz w:val="18"/>
                <w:szCs w:val="18"/>
                <w:u w:val="single"/>
              </w:rPr>
              <w:tab/>
            </w:r>
            <w:r w:rsidRPr="0037068D">
              <w:rPr>
                <w:color w:val="000000" w:themeColor="text1"/>
                <w:sz w:val="18"/>
                <w:szCs w:val="18"/>
                <w:u w:val="single"/>
              </w:rPr>
              <w:t>:</w:t>
            </w:r>
          </w:p>
        </w:tc>
        <w:tc>
          <w:tcPr>
            <w:tcW w:w="3085" w:type="dxa"/>
          </w:tcPr>
          <w:p w14:paraId="4DAC2A37" w14:textId="77777777" w:rsidR="00D31044" w:rsidRPr="0037068D" w:rsidRDefault="3F8E58D3" w:rsidP="002545CD">
            <w:pPr>
              <w:pStyle w:val="TableParagraph"/>
              <w:tabs>
                <w:tab w:val="left" w:pos="2937"/>
              </w:tabs>
              <w:spacing w:before="11" w:line="276" w:lineRule="auto"/>
              <w:ind w:left="284"/>
              <w:jc w:val="both"/>
              <w:rPr>
                <w:color w:val="000000" w:themeColor="text1"/>
                <w:sz w:val="18"/>
                <w:szCs w:val="18"/>
              </w:rPr>
            </w:pPr>
            <w:r w:rsidRPr="0037068D">
              <w:rPr>
                <w:color w:val="000000" w:themeColor="text1"/>
                <w:sz w:val="18"/>
                <w:szCs w:val="18"/>
                <w:u w:val="single"/>
              </w:rPr>
              <w:t>Hekim</w:t>
            </w:r>
            <w:r w:rsidR="00031AD5" w:rsidRPr="0037068D">
              <w:rPr>
                <w:color w:val="000000" w:themeColor="text1"/>
                <w:sz w:val="18"/>
                <w:szCs w:val="18"/>
              </w:rPr>
              <w:tab/>
            </w:r>
            <w:r w:rsidRPr="0037068D">
              <w:rPr>
                <w:color w:val="000000" w:themeColor="text1"/>
                <w:sz w:val="18"/>
                <w:szCs w:val="18"/>
                <w:u w:val="single"/>
              </w:rPr>
              <w:t>:</w:t>
            </w:r>
          </w:p>
        </w:tc>
      </w:tr>
      <w:tr w:rsidR="002545CD" w:rsidRPr="0037068D" w14:paraId="16B8FC42" w14:textId="77777777" w:rsidTr="001C3949">
        <w:trPr>
          <w:trHeight w:hRule="exact" w:val="397"/>
        </w:trPr>
        <w:tc>
          <w:tcPr>
            <w:tcW w:w="3701" w:type="dxa"/>
          </w:tcPr>
          <w:p w14:paraId="7F85C96F" w14:textId="77777777" w:rsidR="00D31044" w:rsidRPr="0037068D" w:rsidRDefault="00031AD5" w:rsidP="002545CD">
            <w:pPr>
              <w:pStyle w:val="TableParagraph"/>
              <w:spacing w:before="11" w:line="276" w:lineRule="auto"/>
              <w:jc w:val="both"/>
              <w:rPr>
                <w:color w:val="000000" w:themeColor="text1"/>
                <w:sz w:val="18"/>
                <w:szCs w:val="18"/>
              </w:rPr>
            </w:pPr>
            <w:r w:rsidRPr="0037068D">
              <w:rPr>
                <w:color w:val="000000" w:themeColor="text1"/>
                <w:sz w:val="18"/>
                <w:szCs w:val="18"/>
              </w:rPr>
              <w:t>Adı-Soyadı :.....................................................</w:t>
            </w:r>
          </w:p>
        </w:tc>
        <w:tc>
          <w:tcPr>
            <w:tcW w:w="3513" w:type="dxa"/>
          </w:tcPr>
          <w:p w14:paraId="4A8D9B9D" w14:textId="77777777" w:rsidR="00D31044" w:rsidRPr="0037068D" w:rsidRDefault="00031AD5" w:rsidP="002545CD">
            <w:pPr>
              <w:pStyle w:val="TableParagraph"/>
              <w:spacing w:before="11" w:line="276" w:lineRule="auto"/>
              <w:ind w:left="338"/>
              <w:jc w:val="both"/>
              <w:rPr>
                <w:color w:val="000000" w:themeColor="text1"/>
                <w:sz w:val="18"/>
                <w:szCs w:val="18"/>
              </w:rPr>
            </w:pPr>
            <w:r w:rsidRPr="0037068D">
              <w:rPr>
                <w:color w:val="000000" w:themeColor="text1"/>
                <w:sz w:val="18"/>
                <w:szCs w:val="18"/>
              </w:rPr>
              <w:t>Adı-</w:t>
            </w:r>
            <w:proofErr w:type="gramStart"/>
            <w:r w:rsidRPr="0037068D">
              <w:rPr>
                <w:color w:val="000000" w:themeColor="text1"/>
                <w:sz w:val="18"/>
                <w:szCs w:val="18"/>
              </w:rPr>
              <w:t>Soyadı:…</w:t>
            </w:r>
            <w:proofErr w:type="gramEnd"/>
            <w:r w:rsidRPr="0037068D">
              <w:rPr>
                <w:color w:val="000000" w:themeColor="text1"/>
                <w:sz w:val="18"/>
                <w:szCs w:val="18"/>
              </w:rPr>
              <w:t>…………………………</w:t>
            </w:r>
          </w:p>
        </w:tc>
        <w:tc>
          <w:tcPr>
            <w:tcW w:w="3085" w:type="dxa"/>
          </w:tcPr>
          <w:p w14:paraId="3597AC47" w14:textId="77777777" w:rsidR="00D31044" w:rsidRPr="0037068D" w:rsidRDefault="3F8E58D3" w:rsidP="002545CD">
            <w:pPr>
              <w:pStyle w:val="TableParagraph"/>
              <w:spacing w:before="11" w:line="276" w:lineRule="auto"/>
              <w:ind w:left="270"/>
              <w:jc w:val="both"/>
              <w:rPr>
                <w:color w:val="000000" w:themeColor="text1"/>
                <w:sz w:val="18"/>
                <w:szCs w:val="18"/>
              </w:rPr>
            </w:pPr>
            <w:r w:rsidRPr="0037068D">
              <w:rPr>
                <w:color w:val="000000" w:themeColor="text1"/>
                <w:sz w:val="18"/>
                <w:szCs w:val="18"/>
              </w:rPr>
              <w:t>Adı-</w:t>
            </w:r>
            <w:proofErr w:type="gramStart"/>
            <w:r w:rsidRPr="0037068D">
              <w:rPr>
                <w:color w:val="000000" w:themeColor="text1"/>
                <w:sz w:val="18"/>
                <w:szCs w:val="18"/>
              </w:rPr>
              <w:t>Soyadı:…</w:t>
            </w:r>
            <w:proofErr w:type="gramEnd"/>
            <w:r w:rsidRPr="0037068D">
              <w:rPr>
                <w:color w:val="000000" w:themeColor="text1"/>
                <w:sz w:val="18"/>
                <w:szCs w:val="18"/>
              </w:rPr>
              <w:t>…</w:t>
            </w:r>
            <w:proofErr w:type="gramStart"/>
            <w:r w:rsidRPr="0037068D">
              <w:rPr>
                <w:color w:val="000000" w:themeColor="text1"/>
                <w:sz w:val="18"/>
                <w:szCs w:val="18"/>
              </w:rPr>
              <w:t>…….</w:t>
            </w:r>
            <w:proofErr w:type="gramEnd"/>
            <w:r w:rsidRPr="0037068D">
              <w:rPr>
                <w:color w:val="000000" w:themeColor="text1"/>
                <w:sz w:val="18"/>
                <w:szCs w:val="18"/>
              </w:rPr>
              <w:t>………………</w:t>
            </w:r>
          </w:p>
        </w:tc>
      </w:tr>
      <w:tr w:rsidR="002545CD" w:rsidRPr="0037068D" w14:paraId="3705BBDF" w14:textId="77777777" w:rsidTr="001C3949">
        <w:trPr>
          <w:trHeight w:hRule="exact" w:val="397"/>
        </w:trPr>
        <w:tc>
          <w:tcPr>
            <w:tcW w:w="3701" w:type="dxa"/>
          </w:tcPr>
          <w:p w14:paraId="51B228FF" w14:textId="77777777" w:rsidR="00D31044" w:rsidRPr="0037068D" w:rsidRDefault="00031AD5" w:rsidP="002545CD">
            <w:pPr>
              <w:pStyle w:val="TableParagraph"/>
              <w:spacing w:before="11" w:line="276" w:lineRule="auto"/>
              <w:jc w:val="both"/>
              <w:rPr>
                <w:color w:val="000000" w:themeColor="text1"/>
                <w:sz w:val="18"/>
                <w:szCs w:val="18"/>
              </w:rPr>
            </w:pPr>
            <w:r w:rsidRPr="0037068D">
              <w:rPr>
                <w:color w:val="000000" w:themeColor="text1"/>
                <w:sz w:val="18"/>
                <w:szCs w:val="18"/>
              </w:rPr>
              <w:t>T.C. Kimlik No: ..............................................</w:t>
            </w:r>
          </w:p>
        </w:tc>
        <w:tc>
          <w:tcPr>
            <w:tcW w:w="3513" w:type="dxa"/>
          </w:tcPr>
          <w:p w14:paraId="3ADBA13E" w14:textId="77777777" w:rsidR="00D31044" w:rsidRPr="0037068D" w:rsidRDefault="00031AD5" w:rsidP="002545CD">
            <w:pPr>
              <w:pStyle w:val="TableParagraph"/>
              <w:spacing w:before="11" w:line="276" w:lineRule="auto"/>
              <w:ind w:left="341"/>
              <w:jc w:val="both"/>
              <w:rPr>
                <w:color w:val="000000" w:themeColor="text1"/>
                <w:sz w:val="18"/>
                <w:szCs w:val="18"/>
              </w:rPr>
            </w:pPr>
            <w:r w:rsidRPr="0037068D">
              <w:rPr>
                <w:color w:val="000000" w:themeColor="text1"/>
                <w:sz w:val="18"/>
                <w:szCs w:val="18"/>
              </w:rPr>
              <w:t>T.C. Kimlik No: .....................................</w:t>
            </w:r>
          </w:p>
        </w:tc>
        <w:tc>
          <w:tcPr>
            <w:tcW w:w="3085" w:type="dxa"/>
          </w:tcPr>
          <w:p w14:paraId="16C5A2DD" w14:textId="77777777" w:rsidR="00D31044" w:rsidRPr="0037068D" w:rsidRDefault="00031AD5" w:rsidP="002545CD">
            <w:pPr>
              <w:pStyle w:val="TableParagraph"/>
              <w:spacing w:before="11" w:line="276" w:lineRule="auto"/>
              <w:ind w:left="270"/>
              <w:jc w:val="both"/>
              <w:rPr>
                <w:color w:val="000000" w:themeColor="text1"/>
                <w:sz w:val="18"/>
                <w:szCs w:val="18"/>
              </w:rPr>
            </w:pPr>
            <w:r w:rsidRPr="0037068D">
              <w:rPr>
                <w:color w:val="000000" w:themeColor="text1"/>
                <w:sz w:val="18"/>
                <w:szCs w:val="18"/>
              </w:rPr>
              <w:t>T.C. Kimlik No: ..................................</w:t>
            </w:r>
          </w:p>
        </w:tc>
      </w:tr>
      <w:tr w:rsidR="002545CD" w:rsidRPr="0037068D" w14:paraId="0705DE3C" w14:textId="77777777" w:rsidTr="001C3949">
        <w:trPr>
          <w:trHeight w:hRule="exact" w:val="397"/>
        </w:trPr>
        <w:tc>
          <w:tcPr>
            <w:tcW w:w="3701" w:type="dxa"/>
          </w:tcPr>
          <w:p w14:paraId="72052DB4" w14:textId="77777777" w:rsidR="00D31044" w:rsidRPr="0037068D" w:rsidRDefault="00031AD5" w:rsidP="002545CD">
            <w:pPr>
              <w:pStyle w:val="TableParagraph"/>
              <w:spacing w:before="12" w:line="276" w:lineRule="auto"/>
              <w:jc w:val="both"/>
              <w:rPr>
                <w:color w:val="000000" w:themeColor="text1"/>
                <w:sz w:val="18"/>
                <w:szCs w:val="18"/>
              </w:rPr>
            </w:pPr>
            <w:r w:rsidRPr="0037068D">
              <w:rPr>
                <w:color w:val="000000" w:themeColor="text1"/>
                <w:sz w:val="18"/>
                <w:szCs w:val="18"/>
              </w:rPr>
              <w:t>İmza:</w:t>
            </w:r>
          </w:p>
        </w:tc>
        <w:tc>
          <w:tcPr>
            <w:tcW w:w="3513" w:type="dxa"/>
          </w:tcPr>
          <w:p w14:paraId="4BB74E79" w14:textId="77777777" w:rsidR="00D31044" w:rsidRPr="0037068D" w:rsidRDefault="3F8E58D3" w:rsidP="002545CD">
            <w:pPr>
              <w:pStyle w:val="TableParagraph"/>
              <w:spacing w:before="12" w:line="276" w:lineRule="auto"/>
              <w:ind w:left="343"/>
              <w:jc w:val="both"/>
              <w:rPr>
                <w:color w:val="000000" w:themeColor="text1"/>
                <w:sz w:val="18"/>
                <w:szCs w:val="18"/>
              </w:rPr>
            </w:pPr>
            <w:r w:rsidRPr="0037068D">
              <w:rPr>
                <w:color w:val="000000" w:themeColor="text1"/>
                <w:sz w:val="18"/>
                <w:szCs w:val="18"/>
              </w:rPr>
              <w:t xml:space="preserve">Yakınlık </w:t>
            </w:r>
            <w:proofErr w:type="gramStart"/>
            <w:r w:rsidRPr="0037068D">
              <w:rPr>
                <w:color w:val="000000" w:themeColor="text1"/>
                <w:sz w:val="18"/>
                <w:szCs w:val="18"/>
              </w:rPr>
              <w:t>derecesi:…</w:t>
            </w:r>
            <w:proofErr w:type="gramEnd"/>
            <w:r w:rsidRPr="0037068D">
              <w:rPr>
                <w:color w:val="000000" w:themeColor="text1"/>
                <w:sz w:val="18"/>
                <w:szCs w:val="18"/>
              </w:rPr>
              <w:t>……………</w:t>
            </w:r>
            <w:proofErr w:type="gramStart"/>
            <w:r w:rsidRPr="0037068D">
              <w:rPr>
                <w:color w:val="000000" w:themeColor="text1"/>
                <w:sz w:val="18"/>
                <w:szCs w:val="18"/>
              </w:rPr>
              <w:t>…….</w:t>
            </w:r>
            <w:proofErr w:type="gramEnd"/>
            <w:r w:rsidRPr="0037068D">
              <w:rPr>
                <w:color w:val="000000" w:themeColor="text1"/>
                <w:sz w:val="18"/>
                <w:szCs w:val="18"/>
              </w:rPr>
              <w:t>.</w:t>
            </w:r>
          </w:p>
        </w:tc>
        <w:tc>
          <w:tcPr>
            <w:tcW w:w="3085" w:type="dxa"/>
          </w:tcPr>
          <w:p w14:paraId="524A4A01" w14:textId="77777777" w:rsidR="00D31044" w:rsidRPr="0037068D" w:rsidRDefault="00031AD5" w:rsidP="002545CD">
            <w:pPr>
              <w:pStyle w:val="TableParagraph"/>
              <w:spacing w:before="12" w:line="276" w:lineRule="auto"/>
              <w:ind w:left="303"/>
              <w:jc w:val="both"/>
              <w:rPr>
                <w:color w:val="000000" w:themeColor="text1"/>
                <w:sz w:val="18"/>
                <w:szCs w:val="18"/>
              </w:rPr>
            </w:pPr>
            <w:r w:rsidRPr="0037068D">
              <w:rPr>
                <w:color w:val="000000" w:themeColor="text1"/>
                <w:sz w:val="18"/>
                <w:szCs w:val="18"/>
              </w:rPr>
              <w:t>İmza:</w:t>
            </w:r>
          </w:p>
        </w:tc>
      </w:tr>
      <w:tr w:rsidR="002545CD" w:rsidRPr="0037068D" w14:paraId="1B585099" w14:textId="77777777" w:rsidTr="38485737">
        <w:trPr>
          <w:trHeight w:val="218"/>
        </w:trPr>
        <w:tc>
          <w:tcPr>
            <w:tcW w:w="3701" w:type="dxa"/>
          </w:tcPr>
          <w:p w14:paraId="072B5D6C" w14:textId="77777777" w:rsidR="00D31044" w:rsidRPr="0037068D" w:rsidRDefault="00D31044" w:rsidP="002545CD">
            <w:pPr>
              <w:pStyle w:val="TableParagraph"/>
              <w:spacing w:line="276" w:lineRule="auto"/>
              <w:ind w:left="0"/>
              <w:jc w:val="both"/>
              <w:rPr>
                <w:color w:val="000000" w:themeColor="text1"/>
                <w:sz w:val="18"/>
                <w:szCs w:val="18"/>
              </w:rPr>
            </w:pPr>
          </w:p>
        </w:tc>
        <w:tc>
          <w:tcPr>
            <w:tcW w:w="3513" w:type="dxa"/>
          </w:tcPr>
          <w:p w14:paraId="25AB9F80" w14:textId="77777777" w:rsidR="00D31044" w:rsidRPr="0037068D" w:rsidRDefault="00031AD5" w:rsidP="002545CD">
            <w:pPr>
              <w:pStyle w:val="TableParagraph"/>
              <w:spacing w:before="11" w:line="276" w:lineRule="auto"/>
              <w:ind w:left="341"/>
              <w:jc w:val="both"/>
              <w:rPr>
                <w:color w:val="000000" w:themeColor="text1"/>
                <w:sz w:val="18"/>
                <w:szCs w:val="18"/>
              </w:rPr>
            </w:pPr>
            <w:r w:rsidRPr="0037068D">
              <w:rPr>
                <w:color w:val="000000" w:themeColor="text1"/>
                <w:sz w:val="18"/>
                <w:szCs w:val="18"/>
              </w:rPr>
              <w:t>İmza:</w:t>
            </w:r>
          </w:p>
        </w:tc>
        <w:tc>
          <w:tcPr>
            <w:tcW w:w="3085" w:type="dxa"/>
          </w:tcPr>
          <w:p w14:paraId="4412ABDF" w14:textId="77777777" w:rsidR="00D31044" w:rsidRPr="0037068D" w:rsidRDefault="00D31044" w:rsidP="002545CD">
            <w:pPr>
              <w:pStyle w:val="TableParagraph"/>
              <w:spacing w:line="276" w:lineRule="auto"/>
              <w:ind w:left="0"/>
              <w:jc w:val="both"/>
              <w:rPr>
                <w:color w:val="000000" w:themeColor="text1"/>
                <w:sz w:val="18"/>
                <w:szCs w:val="18"/>
              </w:rPr>
            </w:pPr>
          </w:p>
        </w:tc>
      </w:tr>
    </w:tbl>
    <w:p w14:paraId="1CE89724" w14:textId="13DD83F6" w:rsidR="00D31044" w:rsidRPr="0037068D" w:rsidRDefault="00031AD5" w:rsidP="002545CD">
      <w:pPr>
        <w:pStyle w:val="GvdeMetni"/>
        <w:spacing w:line="276" w:lineRule="auto"/>
        <w:ind w:right="103"/>
        <w:rPr>
          <w:color w:val="000000" w:themeColor="text1"/>
        </w:rPr>
      </w:pPr>
      <w:r w:rsidRPr="0037068D">
        <w:rPr>
          <w:color w:val="000000" w:themeColor="text1"/>
        </w:rPr>
        <w:t>*Yasal temsilci: Vesayet altındakiler için vasi, reşit olmayanlar için anne-baba, bunların bulunmadığı durumlarda 1. derece kanuni mirasçılardır. Hasta yakınının isminin yanında akrabalık derecesini belirtiniz.</w:t>
      </w:r>
    </w:p>
    <w:p w14:paraId="759A1C57" w14:textId="6C63CA59" w:rsidR="337B9B57" w:rsidRPr="0037068D" w:rsidRDefault="337B9B57" w:rsidP="337B9B57">
      <w:pPr>
        <w:pStyle w:val="NormalWeb"/>
        <w:spacing w:before="0" w:beforeAutospacing="0" w:after="0" w:afterAutospacing="0" w:line="276" w:lineRule="auto"/>
        <w:jc w:val="both"/>
        <w:rPr>
          <w:color w:val="000000" w:themeColor="text1"/>
          <w:sz w:val="18"/>
          <w:szCs w:val="18"/>
        </w:rPr>
      </w:pPr>
    </w:p>
    <w:p w14:paraId="4370A9E5" w14:textId="12F3DA9E" w:rsidR="337B9B57" w:rsidRPr="0037068D" w:rsidRDefault="337B9B57" w:rsidP="337B9B57">
      <w:pPr>
        <w:pStyle w:val="NormalWeb"/>
        <w:spacing w:before="0" w:beforeAutospacing="0" w:after="0" w:afterAutospacing="0" w:line="276" w:lineRule="auto"/>
        <w:jc w:val="both"/>
        <w:rPr>
          <w:color w:val="000000" w:themeColor="text1"/>
          <w:sz w:val="18"/>
          <w:szCs w:val="18"/>
        </w:rPr>
      </w:pPr>
    </w:p>
    <w:p w14:paraId="038FE1B9" w14:textId="07BA28B9" w:rsidR="337B9B57" w:rsidRPr="0037068D" w:rsidRDefault="337B9B57" w:rsidP="337B9B57">
      <w:pPr>
        <w:pStyle w:val="NormalWeb"/>
        <w:spacing w:before="0" w:beforeAutospacing="0" w:after="0" w:afterAutospacing="0" w:line="276" w:lineRule="auto"/>
        <w:jc w:val="both"/>
        <w:rPr>
          <w:color w:val="000000" w:themeColor="text1"/>
          <w:sz w:val="18"/>
          <w:szCs w:val="18"/>
        </w:rPr>
      </w:pPr>
    </w:p>
    <w:p w14:paraId="3A3C5818" w14:textId="77777777" w:rsidR="004F121B" w:rsidRPr="0037068D" w:rsidRDefault="004F121B" w:rsidP="00D5400D">
      <w:pPr>
        <w:pStyle w:val="NormalWeb"/>
        <w:spacing w:before="0" w:beforeAutospacing="0" w:after="0" w:afterAutospacing="0" w:line="276" w:lineRule="auto"/>
        <w:jc w:val="right"/>
        <w:rPr>
          <w:color w:val="000000" w:themeColor="text1"/>
          <w:sz w:val="18"/>
          <w:szCs w:val="18"/>
        </w:rPr>
      </w:pPr>
      <w:r w:rsidRPr="0037068D">
        <w:rPr>
          <w:color w:val="000000" w:themeColor="text1"/>
          <w:sz w:val="18"/>
          <w:szCs w:val="18"/>
        </w:rPr>
        <w:t xml:space="preserve">6698 Sayılı Kişisel Verilerin Korunması Kanunu </w:t>
      </w:r>
    </w:p>
    <w:p w14:paraId="380C65D7" w14:textId="77777777" w:rsidR="004F121B" w:rsidRPr="0037068D" w:rsidRDefault="004F121B" w:rsidP="00D5400D">
      <w:pPr>
        <w:pStyle w:val="NormalWeb"/>
        <w:spacing w:before="0" w:beforeAutospacing="0" w:after="0" w:afterAutospacing="0" w:line="276" w:lineRule="auto"/>
        <w:jc w:val="right"/>
        <w:rPr>
          <w:color w:val="000000" w:themeColor="text1"/>
          <w:sz w:val="18"/>
          <w:szCs w:val="18"/>
        </w:rPr>
      </w:pPr>
      <w:r w:rsidRPr="0037068D">
        <w:rPr>
          <w:color w:val="000000" w:themeColor="text1"/>
          <w:sz w:val="18"/>
          <w:szCs w:val="18"/>
        </w:rPr>
        <w:t>Aydınlatma Metnine bir sonraki sayfadan erişebilirsiniz.</w:t>
      </w:r>
    </w:p>
    <w:p w14:paraId="4EABA9C5" w14:textId="77777777" w:rsidR="004F121B" w:rsidRPr="0037068D" w:rsidRDefault="004F121B" w:rsidP="00D5400D">
      <w:pPr>
        <w:pStyle w:val="NormalWeb"/>
        <w:spacing w:before="0" w:beforeAutospacing="0" w:after="0" w:afterAutospacing="0" w:line="276" w:lineRule="auto"/>
        <w:jc w:val="right"/>
        <w:rPr>
          <w:color w:val="000000" w:themeColor="text1"/>
          <w:sz w:val="18"/>
          <w:szCs w:val="18"/>
        </w:rPr>
      </w:pPr>
      <w:r w:rsidRPr="0037068D">
        <w:rPr>
          <w:color w:val="000000" w:themeColor="text1"/>
          <w:sz w:val="18"/>
          <w:szCs w:val="18"/>
        </w:rPr>
        <w:t xml:space="preserve">İletişim ve Başvuru için: kvkk@sbu.edu.tr   </w:t>
      </w:r>
    </w:p>
    <w:p w14:paraId="2A9CBB0B" w14:textId="77777777" w:rsidR="004F121B" w:rsidRPr="0037068D" w:rsidRDefault="004F121B" w:rsidP="00D5400D">
      <w:pPr>
        <w:pStyle w:val="NormalWeb"/>
        <w:spacing w:before="0" w:beforeAutospacing="0" w:after="0" w:afterAutospacing="0" w:line="276" w:lineRule="auto"/>
        <w:jc w:val="right"/>
        <w:rPr>
          <w:color w:val="000000" w:themeColor="text1"/>
          <w:sz w:val="18"/>
          <w:szCs w:val="18"/>
        </w:rPr>
      </w:pPr>
      <w:r w:rsidRPr="0037068D">
        <w:rPr>
          <w:color w:val="000000" w:themeColor="text1"/>
          <w:sz w:val="18"/>
          <w:szCs w:val="18"/>
        </w:rPr>
        <w:t>KVKK Politika, Aydınlatma, Başvuru Form için: www.dishekimligi.sbu.edu.tr</w:t>
      </w:r>
    </w:p>
    <w:p w14:paraId="341C3C26" w14:textId="768EB1C5" w:rsidR="004F121B" w:rsidRPr="0037068D" w:rsidRDefault="004F121B" w:rsidP="002545CD">
      <w:pPr>
        <w:pStyle w:val="GvdeMetni"/>
        <w:spacing w:line="276" w:lineRule="auto"/>
        <w:ind w:right="103"/>
        <w:rPr>
          <w:color w:val="000000" w:themeColor="text1"/>
        </w:rPr>
      </w:pPr>
    </w:p>
    <w:p w14:paraId="30A13139" w14:textId="77777777" w:rsidR="0037068D" w:rsidRDefault="0037068D" w:rsidP="002545CD">
      <w:pPr>
        <w:spacing w:line="276" w:lineRule="auto"/>
        <w:jc w:val="both"/>
        <w:rPr>
          <w:b/>
          <w:color w:val="000000" w:themeColor="text1"/>
          <w:sz w:val="18"/>
          <w:szCs w:val="18"/>
        </w:rPr>
      </w:pPr>
    </w:p>
    <w:p w14:paraId="68E18997" w14:textId="77777777" w:rsidR="00D5400D" w:rsidRPr="0037068D" w:rsidRDefault="00D5400D" w:rsidP="002545CD">
      <w:pPr>
        <w:spacing w:line="276" w:lineRule="auto"/>
        <w:jc w:val="both"/>
        <w:rPr>
          <w:b/>
          <w:color w:val="000000" w:themeColor="text1"/>
          <w:sz w:val="18"/>
          <w:szCs w:val="18"/>
        </w:rPr>
      </w:pPr>
    </w:p>
    <w:p w14:paraId="38D843C3" w14:textId="77777777" w:rsidR="0016683C" w:rsidRPr="0037068D" w:rsidRDefault="0016683C" w:rsidP="00D5400D">
      <w:pPr>
        <w:spacing w:line="276" w:lineRule="auto"/>
        <w:jc w:val="center"/>
        <w:rPr>
          <w:b/>
          <w:color w:val="000000" w:themeColor="text1"/>
          <w:sz w:val="18"/>
          <w:szCs w:val="18"/>
        </w:rPr>
      </w:pPr>
    </w:p>
    <w:p w14:paraId="2A4F20B4" w14:textId="0EB109F9" w:rsidR="004F121B" w:rsidRPr="001C3949" w:rsidRDefault="004F121B" w:rsidP="00D5400D">
      <w:pPr>
        <w:spacing w:line="276" w:lineRule="auto"/>
        <w:jc w:val="center"/>
        <w:rPr>
          <w:b/>
          <w:color w:val="000000" w:themeColor="text1"/>
        </w:rPr>
      </w:pPr>
      <w:r w:rsidRPr="001C3949">
        <w:rPr>
          <w:b/>
          <w:color w:val="000000" w:themeColor="text1"/>
        </w:rPr>
        <w:t>KİŞİSEL VERİLERİN İŞLENMESİNE İLİŞKİN AYDINLATMA METNİ</w:t>
      </w:r>
    </w:p>
    <w:p w14:paraId="41866032" w14:textId="77777777" w:rsidR="0037068D" w:rsidRPr="0037068D" w:rsidRDefault="0037068D" w:rsidP="00D5400D">
      <w:pPr>
        <w:spacing w:line="276" w:lineRule="auto"/>
        <w:jc w:val="center"/>
        <w:rPr>
          <w:b/>
          <w:color w:val="000000" w:themeColor="text1"/>
          <w:sz w:val="18"/>
          <w:szCs w:val="18"/>
        </w:rPr>
      </w:pPr>
    </w:p>
    <w:p w14:paraId="4E6A1532" w14:textId="77777777" w:rsidR="00D5400D" w:rsidRPr="0037068D" w:rsidRDefault="00D5400D" w:rsidP="002545CD">
      <w:pPr>
        <w:spacing w:line="276" w:lineRule="auto"/>
        <w:jc w:val="both"/>
        <w:rPr>
          <w:b/>
          <w:color w:val="000000" w:themeColor="text1"/>
          <w:sz w:val="18"/>
          <w:szCs w:val="18"/>
        </w:rPr>
      </w:pPr>
    </w:p>
    <w:p w14:paraId="38A66C56" w14:textId="77777777" w:rsidR="004F121B" w:rsidRPr="001C3949" w:rsidRDefault="004F121B" w:rsidP="002545CD">
      <w:pPr>
        <w:widowControl/>
        <w:numPr>
          <w:ilvl w:val="0"/>
          <w:numId w:val="5"/>
        </w:numPr>
        <w:adjustRightInd w:val="0"/>
        <w:spacing w:line="276" w:lineRule="auto"/>
        <w:jc w:val="both"/>
        <w:rPr>
          <w:b/>
          <w:color w:val="000000" w:themeColor="text1"/>
          <w:sz w:val="20"/>
          <w:szCs w:val="20"/>
        </w:rPr>
      </w:pPr>
      <w:r w:rsidRPr="001C3949">
        <w:rPr>
          <w:b/>
          <w:color w:val="000000" w:themeColor="text1"/>
          <w:sz w:val="20"/>
          <w:szCs w:val="20"/>
        </w:rPr>
        <w:t>Veri Sorumlusu ve Kişisel Veri Kategorileri</w:t>
      </w:r>
    </w:p>
    <w:p w14:paraId="6396FC00" w14:textId="6D8576AD" w:rsidR="004F121B" w:rsidRPr="001C3949" w:rsidRDefault="004F121B" w:rsidP="002545CD">
      <w:pPr>
        <w:spacing w:line="276" w:lineRule="auto"/>
        <w:jc w:val="both"/>
        <w:rPr>
          <w:color w:val="000000" w:themeColor="text1"/>
          <w:sz w:val="20"/>
          <w:szCs w:val="20"/>
        </w:rPr>
      </w:pPr>
      <w:r w:rsidRPr="001C3949">
        <w:rPr>
          <w:color w:val="000000" w:themeColor="text1"/>
          <w:sz w:val="20"/>
          <w:szCs w:val="20"/>
        </w:rPr>
        <w:t>6698 sayılı Kişisel Verilerin Korunması Kanunu (“6698 sayılı Kanun”) kapsamında; kimlik, hukuki işlem verileriniz şeklindeki kişisel verileriniz veri sorumlusu Sağlık Bilimleri Üniversitesi (“Üniversite”) tarafından işlenecektir.</w:t>
      </w:r>
    </w:p>
    <w:p w14:paraId="3426BFF6" w14:textId="77777777" w:rsidR="004F121B" w:rsidRPr="001C3949" w:rsidRDefault="004F121B" w:rsidP="002545CD">
      <w:pPr>
        <w:spacing w:line="276" w:lineRule="auto"/>
        <w:jc w:val="both"/>
        <w:rPr>
          <w:b/>
          <w:color w:val="000000" w:themeColor="text1"/>
          <w:sz w:val="20"/>
          <w:szCs w:val="20"/>
        </w:rPr>
      </w:pPr>
    </w:p>
    <w:p w14:paraId="324E8742" w14:textId="77777777" w:rsidR="004F121B" w:rsidRPr="001C3949" w:rsidRDefault="004F121B" w:rsidP="002545CD">
      <w:pPr>
        <w:widowControl/>
        <w:numPr>
          <w:ilvl w:val="0"/>
          <w:numId w:val="5"/>
        </w:numPr>
        <w:adjustRightInd w:val="0"/>
        <w:spacing w:line="276" w:lineRule="auto"/>
        <w:jc w:val="both"/>
        <w:rPr>
          <w:b/>
          <w:color w:val="000000" w:themeColor="text1"/>
          <w:sz w:val="20"/>
          <w:szCs w:val="20"/>
        </w:rPr>
      </w:pPr>
      <w:r w:rsidRPr="001C3949">
        <w:rPr>
          <w:b/>
          <w:color w:val="000000" w:themeColor="text1"/>
          <w:sz w:val="20"/>
          <w:szCs w:val="20"/>
        </w:rPr>
        <w:t>Kişisel Verilerin İşlenme Amaçları</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680"/>
      </w:tblGrid>
      <w:tr w:rsidR="002545CD" w:rsidRPr="001C3949" w14:paraId="546DEB3B" w14:textId="77777777" w:rsidTr="00D5400D">
        <w:trPr>
          <w:trHeight w:hRule="exact" w:val="680"/>
        </w:trPr>
        <w:tc>
          <w:tcPr>
            <w:tcW w:w="5058" w:type="dxa"/>
            <w:vAlign w:val="center"/>
          </w:tcPr>
          <w:p w14:paraId="09A7C11A" w14:textId="77777777" w:rsidR="004F121B" w:rsidRPr="001C3949" w:rsidRDefault="004F121B" w:rsidP="002545CD">
            <w:pPr>
              <w:spacing w:line="276" w:lineRule="auto"/>
              <w:jc w:val="both"/>
              <w:rPr>
                <w:b/>
                <w:color w:val="000000" w:themeColor="text1"/>
                <w:kern w:val="24"/>
                <w:sz w:val="20"/>
                <w:szCs w:val="20"/>
              </w:rPr>
            </w:pPr>
            <w:r w:rsidRPr="001C3949">
              <w:rPr>
                <w:color w:val="000000" w:themeColor="text1"/>
                <w:kern w:val="24"/>
                <w:sz w:val="20"/>
                <w:szCs w:val="20"/>
              </w:rPr>
              <w:t>İşleme Amacı</w:t>
            </w:r>
          </w:p>
        </w:tc>
        <w:tc>
          <w:tcPr>
            <w:tcW w:w="4680" w:type="dxa"/>
            <w:vAlign w:val="center"/>
          </w:tcPr>
          <w:p w14:paraId="03A7B8EC" w14:textId="77777777" w:rsidR="004F121B" w:rsidRPr="001C3949" w:rsidRDefault="004F121B" w:rsidP="002545CD">
            <w:pPr>
              <w:spacing w:line="276" w:lineRule="auto"/>
              <w:jc w:val="both"/>
              <w:rPr>
                <w:b/>
                <w:color w:val="000000" w:themeColor="text1"/>
                <w:kern w:val="24"/>
                <w:sz w:val="20"/>
                <w:szCs w:val="20"/>
              </w:rPr>
            </w:pPr>
            <w:r w:rsidRPr="001C3949">
              <w:rPr>
                <w:color w:val="000000" w:themeColor="text1"/>
                <w:kern w:val="24"/>
                <w:sz w:val="20"/>
                <w:szCs w:val="20"/>
              </w:rPr>
              <w:t>Veri Kategorisi</w:t>
            </w:r>
          </w:p>
        </w:tc>
      </w:tr>
      <w:tr w:rsidR="002545CD" w:rsidRPr="001C3949" w14:paraId="73136F20" w14:textId="77777777" w:rsidTr="00D5400D">
        <w:trPr>
          <w:trHeight w:hRule="exact" w:val="680"/>
        </w:trPr>
        <w:tc>
          <w:tcPr>
            <w:tcW w:w="5058" w:type="dxa"/>
            <w:vAlign w:val="center"/>
          </w:tcPr>
          <w:p w14:paraId="17E62ACD" w14:textId="77777777" w:rsidR="004F121B" w:rsidRPr="001C3949" w:rsidRDefault="004F121B" w:rsidP="002545CD">
            <w:pPr>
              <w:spacing w:line="276" w:lineRule="auto"/>
              <w:jc w:val="both"/>
              <w:rPr>
                <w:b/>
                <w:color w:val="000000" w:themeColor="text1"/>
                <w:kern w:val="24"/>
                <w:sz w:val="20"/>
                <w:szCs w:val="20"/>
              </w:rPr>
            </w:pPr>
            <w:r w:rsidRPr="001C3949">
              <w:rPr>
                <w:color w:val="000000" w:themeColor="text1"/>
                <w:kern w:val="24"/>
                <w:sz w:val="20"/>
                <w:szCs w:val="20"/>
              </w:rPr>
              <w:t>İş Faaliyetlerinin Yürütülmesi</w:t>
            </w:r>
          </w:p>
        </w:tc>
        <w:tc>
          <w:tcPr>
            <w:tcW w:w="4680" w:type="dxa"/>
            <w:vAlign w:val="center"/>
          </w:tcPr>
          <w:p w14:paraId="7404B151" w14:textId="77777777" w:rsidR="004F121B" w:rsidRPr="001C3949" w:rsidRDefault="004F121B" w:rsidP="002545CD">
            <w:pPr>
              <w:spacing w:line="276" w:lineRule="auto"/>
              <w:jc w:val="both"/>
              <w:rPr>
                <w:b/>
                <w:color w:val="000000" w:themeColor="text1"/>
                <w:kern w:val="24"/>
                <w:sz w:val="20"/>
                <w:szCs w:val="20"/>
              </w:rPr>
            </w:pPr>
            <w:r w:rsidRPr="001C3949">
              <w:rPr>
                <w:color w:val="000000" w:themeColor="text1"/>
                <w:sz w:val="20"/>
                <w:szCs w:val="20"/>
              </w:rPr>
              <w:t>Kimlik Bilgisi, Hukuki İşlem Bilgisi</w:t>
            </w:r>
          </w:p>
        </w:tc>
      </w:tr>
      <w:tr w:rsidR="002545CD" w:rsidRPr="001C3949" w14:paraId="52923C73" w14:textId="77777777" w:rsidTr="00D5400D">
        <w:trPr>
          <w:trHeight w:hRule="exact" w:val="680"/>
        </w:trPr>
        <w:tc>
          <w:tcPr>
            <w:tcW w:w="5058" w:type="dxa"/>
            <w:vAlign w:val="center"/>
          </w:tcPr>
          <w:p w14:paraId="4B9B24D2" w14:textId="77777777" w:rsidR="004F121B" w:rsidRPr="001C3949" w:rsidRDefault="004F121B" w:rsidP="002545CD">
            <w:pPr>
              <w:spacing w:line="276" w:lineRule="auto"/>
              <w:jc w:val="both"/>
              <w:rPr>
                <w:b/>
                <w:color w:val="000000" w:themeColor="text1"/>
                <w:sz w:val="20"/>
                <w:szCs w:val="20"/>
              </w:rPr>
            </w:pPr>
            <w:r w:rsidRPr="001C3949">
              <w:rPr>
                <w:color w:val="000000" w:themeColor="text1"/>
                <w:sz w:val="20"/>
                <w:szCs w:val="20"/>
              </w:rPr>
              <w:t>Faaliyetlerin Mevzuata Uygun Yürütülmesi</w:t>
            </w:r>
          </w:p>
        </w:tc>
        <w:tc>
          <w:tcPr>
            <w:tcW w:w="4680" w:type="dxa"/>
            <w:vAlign w:val="center"/>
          </w:tcPr>
          <w:p w14:paraId="19E0726B" w14:textId="77777777" w:rsidR="004F121B" w:rsidRPr="001C3949" w:rsidRDefault="004F121B" w:rsidP="002545CD">
            <w:pPr>
              <w:spacing w:line="276" w:lineRule="auto"/>
              <w:jc w:val="both"/>
              <w:rPr>
                <w:b/>
                <w:color w:val="000000" w:themeColor="text1"/>
                <w:kern w:val="24"/>
                <w:sz w:val="20"/>
                <w:szCs w:val="20"/>
              </w:rPr>
            </w:pPr>
            <w:r w:rsidRPr="001C3949">
              <w:rPr>
                <w:color w:val="000000" w:themeColor="text1"/>
                <w:sz w:val="20"/>
                <w:szCs w:val="20"/>
              </w:rPr>
              <w:t>Kimlik Bilgisi, Hukuki İşlem Bilgisi</w:t>
            </w:r>
          </w:p>
        </w:tc>
      </w:tr>
      <w:tr w:rsidR="002545CD" w:rsidRPr="001C3949" w14:paraId="3548EF28" w14:textId="77777777" w:rsidTr="00D5400D">
        <w:trPr>
          <w:trHeight w:hRule="exact" w:val="680"/>
        </w:trPr>
        <w:tc>
          <w:tcPr>
            <w:tcW w:w="5058" w:type="dxa"/>
            <w:vAlign w:val="center"/>
          </w:tcPr>
          <w:p w14:paraId="4F25EFDA" w14:textId="77777777" w:rsidR="004F121B" w:rsidRPr="001C3949" w:rsidRDefault="004F121B" w:rsidP="002545CD">
            <w:pPr>
              <w:spacing w:line="276" w:lineRule="auto"/>
              <w:jc w:val="both"/>
              <w:rPr>
                <w:b/>
                <w:color w:val="000000" w:themeColor="text1"/>
                <w:sz w:val="20"/>
                <w:szCs w:val="20"/>
              </w:rPr>
            </w:pPr>
            <w:r w:rsidRPr="001C3949">
              <w:rPr>
                <w:color w:val="000000" w:themeColor="text1"/>
                <w:sz w:val="20"/>
                <w:szCs w:val="20"/>
              </w:rPr>
              <w:t>Saklama ve Arşiv Faaliyetlerinin Yürütülmesi</w:t>
            </w:r>
          </w:p>
        </w:tc>
        <w:tc>
          <w:tcPr>
            <w:tcW w:w="4680" w:type="dxa"/>
            <w:vAlign w:val="center"/>
          </w:tcPr>
          <w:p w14:paraId="7D6F637F" w14:textId="77777777" w:rsidR="004F121B" w:rsidRPr="001C3949" w:rsidRDefault="004F121B" w:rsidP="002545CD">
            <w:pPr>
              <w:spacing w:line="276" w:lineRule="auto"/>
              <w:jc w:val="both"/>
              <w:rPr>
                <w:b/>
                <w:color w:val="000000" w:themeColor="text1"/>
                <w:sz w:val="20"/>
                <w:szCs w:val="20"/>
              </w:rPr>
            </w:pPr>
            <w:r w:rsidRPr="001C3949">
              <w:rPr>
                <w:color w:val="000000" w:themeColor="text1"/>
                <w:sz w:val="20"/>
                <w:szCs w:val="20"/>
              </w:rPr>
              <w:t>Kimlik Bilgisi, Hukuki İşlem Bilgisi</w:t>
            </w:r>
          </w:p>
        </w:tc>
      </w:tr>
      <w:tr w:rsidR="004F121B" w:rsidRPr="001C3949" w14:paraId="16ADEE65" w14:textId="77777777" w:rsidTr="00D5400D">
        <w:trPr>
          <w:trHeight w:hRule="exact" w:val="680"/>
        </w:trPr>
        <w:tc>
          <w:tcPr>
            <w:tcW w:w="5058" w:type="dxa"/>
            <w:vAlign w:val="center"/>
          </w:tcPr>
          <w:p w14:paraId="4A0B9A49" w14:textId="77777777" w:rsidR="004F121B" w:rsidRPr="001C3949" w:rsidRDefault="004F121B" w:rsidP="002545CD">
            <w:pPr>
              <w:spacing w:line="276" w:lineRule="auto"/>
              <w:jc w:val="both"/>
              <w:rPr>
                <w:b/>
                <w:color w:val="000000" w:themeColor="text1"/>
                <w:sz w:val="20"/>
                <w:szCs w:val="20"/>
              </w:rPr>
            </w:pPr>
            <w:r w:rsidRPr="001C3949">
              <w:rPr>
                <w:color w:val="000000" w:themeColor="text1"/>
                <w:sz w:val="20"/>
                <w:szCs w:val="20"/>
              </w:rPr>
              <w:t>Hasta Onam Süreçlerinin Yürütülmesi</w:t>
            </w:r>
          </w:p>
        </w:tc>
        <w:tc>
          <w:tcPr>
            <w:tcW w:w="4680" w:type="dxa"/>
            <w:vAlign w:val="center"/>
          </w:tcPr>
          <w:p w14:paraId="3A2ACAAC" w14:textId="77777777" w:rsidR="004F121B" w:rsidRPr="001C3949" w:rsidRDefault="004F121B" w:rsidP="002545CD">
            <w:pPr>
              <w:spacing w:line="276" w:lineRule="auto"/>
              <w:jc w:val="both"/>
              <w:rPr>
                <w:b/>
                <w:color w:val="000000" w:themeColor="text1"/>
                <w:sz w:val="20"/>
                <w:szCs w:val="20"/>
              </w:rPr>
            </w:pPr>
            <w:r w:rsidRPr="001C3949">
              <w:rPr>
                <w:color w:val="000000" w:themeColor="text1"/>
                <w:sz w:val="20"/>
                <w:szCs w:val="20"/>
              </w:rPr>
              <w:t>Kimlik Bilgisi, Hukuki İşlem Bilgisi</w:t>
            </w:r>
          </w:p>
        </w:tc>
      </w:tr>
    </w:tbl>
    <w:p w14:paraId="7CB33D7A" w14:textId="77777777" w:rsidR="004F121B" w:rsidRPr="001C3949" w:rsidRDefault="004F121B" w:rsidP="002545CD">
      <w:pPr>
        <w:widowControl/>
        <w:adjustRightInd w:val="0"/>
        <w:spacing w:line="276" w:lineRule="auto"/>
        <w:ind w:left="720"/>
        <w:jc w:val="both"/>
        <w:rPr>
          <w:b/>
          <w:color w:val="000000" w:themeColor="text1"/>
          <w:sz w:val="20"/>
          <w:szCs w:val="20"/>
        </w:rPr>
      </w:pPr>
    </w:p>
    <w:p w14:paraId="299F5E3A" w14:textId="6AEC0CC8" w:rsidR="004F121B" w:rsidRPr="001C3949" w:rsidRDefault="004F121B" w:rsidP="002545CD">
      <w:pPr>
        <w:widowControl/>
        <w:numPr>
          <w:ilvl w:val="0"/>
          <w:numId w:val="5"/>
        </w:numPr>
        <w:adjustRightInd w:val="0"/>
        <w:spacing w:line="276" w:lineRule="auto"/>
        <w:jc w:val="both"/>
        <w:rPr>
          <w:b/>
          <w:color w:val="000000" w:themeColor="text1"/>
          <w:sz w:val="20"/>
          <w:szCs w:val="20"/>
        </w:rPr>
      </w:pPr>
      <w:r w:rsidRPr="001C3949">
        <w:rPr>
          <w:b/>
          <w:color w:val="000000" w:themeColor="text1"/>
          <w:sz w:val="20"/>
          <w:szCs w:val="20"/>
        </w:rPr>
        <w:t>Kişisel Verilerin Aktarımı</w:t>
      </w:r>
    </w:p>
    <w:p w14:paraId="61EEA020" w14:textId="2E52F613" w:rsidR="004F121B" w:rsidRPr="001C3949" w:rsidRDefault="004F121B" w:rsidP="002545CD">
      <w:pPr>
        <w:spacing w:line="276" w:lineRule="auto"/>
        <w:jc w:val="both"/>
        <w:rPr>
          <w:color w:val="000000" w:themeColor="text1"/>
          <w:sz w:val="20"/>
          <w:szCs w:val="20"/>
        </w:rPr>
      </w:pPr>
      <w:r w:rsidRPr="001C3949">
        <w:rPr>
          <w:color w:val="000000" w:themeColor="text1"/>
          <w:sz w:val="20"/>
          <w:szCs w:val="20"/>
        </w:rPr>
        <w:t>Kişisel verileriniz herhangi bir üçüncü kişi veya kurum ile paylaşılmamaktadır.</w:t>
      </w:r>
    </w:p>
    <w:p w14:paraId="3FB70880" w14:textId="77777777" w:rsidR="004F121B" w:rsidRPr="001C3949" w:rsidRDefault="004F121B" w:rsidP="002545CD">
      <w:pPr>
        <w:spacing w:line="276" w:lineRule="auto"/>
        <w:jc w:val="both"/>
        <w:rPr>
          <w:b/>
          <w:color w:val="000000" w:themeColor="text1"/>
          <w:sz w:val="20"/>
          <w:szCs w:val="20"/>
        </w:rPr>
      </w:pPr>
    </w:p>
    <w:p w14:paraId="1A81C94A" w14:textId="77777777" w:rsidR="004F121B" w:rsidRPr="001C3949" w:rsidRDefault="004F121B" w:rsidP="002545CD">
      <w:pPr>
        <w:widowControl/>
        <w:numPr>
          <w:ilvl w:val="0"/>
          <w:numId w:val="5"/>
        </w:numPr>
        <w:adjustRightInd w:val="0"/>
        <w:spacing w:line="276" w:lineRule="auto"/>
        <w:jc w:val="both"/>
        <w:rPr>
          <w:b/>
          <w:color w:val="000000" w:themeColor="text1"/>
          <w:sz w:val="20"/>
          <w:szCs w:val="20"/>
        </w:rPr>
      </w:pPr>
      <w:r w:rsidRPr="001C3949">
        <w:rPr>
          <w:b/>
          <w:color w:val="000000" w:themeColor="text1"/>
          <w:sz w:val="20"/>
          <w:szCs w:val="20"/>
        </w:rPr>
        <w:t>Yöntem ve Hukuki Sebep</w:t>
      </w:r>
    </w:p>
    <w:p w14:paraId="0013D150" w14:textId="6BCDE8EB" w:rsidR="004F121B" w:rsidRPr="001C3949" w:rsidRDefault="004F121B" w:rsidP="002545CD">
      <w:pPr>
        <w:spacing w:line="276" w:lineRule="auto"/>
        <w:jc w:val="both"/>
        <w:rPr>
          <w:color w:val="000000" w:themeColor="text1"/>
          <w:sz w:val="20"/>
          <w:szCs w:val="20"/>
        </w:rPr>
      </w:pPr>
      <w:r w:rsidRPr="001C3949">
        <w:rPr>
          <w:color w:val="000000" w:themeColor="text1"/>
          <w:sz w:val="20"/>
          <w:szCs w:val="20"/>
        </w:rPr>
        <w:t>Elektronik ortamda ya da elden otomatik, kısmen otomatik ve bir veri kayıt sisteminin parçası olmak kaydıyla otomatik olmayan yollarla toplanacak olan kişisel verileriniz, 6698 sayılı Kanun’un 5. maddesinin 2. fıkrası uyarınca “veri sorumlusunun hukuki yükümlülüğünü yerine getirebilmesi için zorunlu olması”, “bir hakkın tesisi, kullanılması veya korunması için veri işlemenin zorunlu olması”  veya “ilgili kişinin temel hak ve özgürlüklerine zarar vermemek kaydıyla, veri sorumlusunun meşru menfaatleri için veri işlenmesinin zorunlu olması” hukuki sebebine dayanılarak toplanacaktır.</w:t>
      </w:r>
    </w:p>
    <w:p w14:paraId="556D7814" w14:textId="77777777" w:rsidR="004F121B" w:rsidRPr="001C3949" w:rsidRDefault="004F121B" w:rsidP="002545CD">
      <w:pPr>
        <w:spacing w:line="276" w:lineRule="auto"/>
        <w:jc w:val="both"/>
        <w:rPr>
          <w:b/>
          <w:color w:val="000000" w:themeColor="text1"/>
          <w:sz w:val="20"/>
          <w:szCs w:val="20"/>
        </w:rPr>
      </w:pPr>
    </w:p>
    <w:p w14:paraId="13518ABC" w14:textId="77777777" w:rsidR="004F121B" w:rsidRPr="001C3949" w:rsidRDefault="004F121B" w:rsidP="002545CD">
      <w:pPr>
        <w:widowControl/>
        <w:numPr>
          <w:ilvl w:val="0"/>
          <w:numId w:val="5"/>
        </w:numPr>
        <w:adjustRightInd w:val="0"/>
        <w:spacing w:line="276" w:lineRule="auto"/>
        <w:jc w:val="both"/>
        <w:rPr>
          <w:b/>
          <w:color w:val="000000" w:themeColor="text1"/>
          <w:sz w:val="20"/>
          <w:szCs w:val="20"/>
        </w:rPr>
      </w:pPr>
      <w:r w:rsidRPr="001C3949">
        <w:rPr>
          <w:b/>
          <w:color w:val="000000" w:themeColor="text1"/>
          <w:sz w:val="20"/>
          <w:szCs w:val="20"/>
        </w:rPr>
        <w:t>Başvuru Usul ve Esasları</w:t>
      </w:r>
    </w:p>
    <w:p w14:paraId="3A440944" w14:textId="2296A909" w:rsidR="004F121B" w:rsidRPr="001C3949" w:rsidRDefault="004F121B" w:rsidP="002545CD">
      <w:pPr>
        <w:spacing w:line="276" w:lineRule="auto"/>
        <w:jc w:val="both"/>
        <w:rPr>
          <w:color w:val="000000" w:themeColor="text1"/>
          <w:sz w:val="20"/>
          <w:szCs w:val="20"/>
        </w:rPr>
      </w:pPr>
      <w:r w:rsidRPr="001C3949">
        <w:rPr>
          <w:color w:val="000000" w:themeColor="text1"/>
          <w:sz w:val="20"/>
          <w:szCs w:val="20"/>
        </w:rPr>
        <w:t xml:space="preserve">İlgili kişi olarak, 6698 sayılı Kanun 11. maddede yer alan haklarınıza ilişkin bir talebiniz olması durumunda; web sayfamızdan temin edebileceğiniz İlgili Kişi Başvuru </w:t>
      </w:r>
      <w:proofErr w:type="spellStart"/>
      <w:r w:rsidRPr="001C3949">
        <w:rPr>
          <w:color w:val="000000" w:themeColor="text1"/>
          <w:sz w:val="20"/>
          <w:szCs w:val="20"/>
        </w:rPr>
        <w:t>Formu’nu</w:t>
      </w:r>
      <w:proofErr w:type="spellEnd"/>
      <w:r w:rsidRPr="001C3949">
        <w:rPr>
          <w:color w:val="000000" w:themeColor="text1"/>
          <w:sz w:val="20"/>
          <w:szCs w:val="20"/>
        </w:rPr>
        <w:t xml:space="preserve"> doldurarak ve her halükarda Veri Sorumlusuna Başvuru Usul ve Esasları Hakkında Tebliğ ile öngörülen asgari koşulları sağlayan; sbu@hs01.kep.tr KEP adresimize göndereceğiniz ileti ile kvkk@sbu.edu.tr e-posta adresimize sistemimizde kayıtlı e-posta adresinizle veya güvenli e-imzalı olarak ileteceğiniz ileti ile, Sağlık Bilimleri Üniversitesi Gülhane Diş Hekimliği Fakültesi Gülhane Külliyesi Emrah Mah. 06018 Etlik, Keçiören, Ankara adresimize yazılı olarak şahsen veya noter kanalı ile başvuru gerçekleştirebilirsiniz. Yapacağınız başvuruyu Üniversite olarak, talebinizin niteliğine göre en kısa sürede ve en geç otuz gün içerisinde ücretsiz olarak sonuçlandıracağız. Ancak, işlemin ayrıca bir maliyeti gerektirmesi hâlinde, Üniversite tarafından Kişisel Verileri Koruma Kurulunca belirlenen tarifedeki ücret alınacaktır.</w:t>
      </w:r>
    </w:p>
    <w:sectPr w:rsidR="004F121B" w:rsidRPr="001C3949" w:rsidSect="004A17AC">
      <w:headerReference w:type="default" r:id="rId11"/>
      <w:footerReference w:type="default" r:id="rId12"/>
      <w:pgSz w:w="11910" w:h="16840"/>
      <w:pgMar w:top="964" w:right="601" w:bottom="482" w:left="697" w:header="907"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6F49" w14:textId="77777777" w:rsidR="00D05CF5" w:rsidRDefault="00D05CF5">
      <w:r>
        <w:separator/>
      </w:r>
    </w:p>
  </w:endnote>
  <w:endnote w:type="continuationSeparator" w:id="0">
    <w:p w14:paraId="09575C14" w14:textId="77777777" w:rsidR="00D05CF5" w:rsidRDefault="00D05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5AAB" w14:textId="0F774387" w:rsidR="00D31044" w:rsidRDefault="00AB0724">
    <w:pPr>
      <w:pStyle w:val="GvdeMetni"/>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5131B5FE" wp14:editId="17C8DA9C">
              <wp:simplePos x="0" y="0"/>
              <wp:positionH relativeFrom="page">
                <wp:posOffset>6483985</wp:posOffset>
              </wp:positionH>
              <wp:positionV relativeFrom="page">
                <wp:posOffset>10364470</wp:posOffset>
              </wp:positionV>
              <wp:extent cx="644525" cy="18097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FB0BB" w14:textId="0D6A792E" w:rsidR="00D31044" w:rsidRDefault="00D31044" w:rsidP="0037068D">
                          <w:pPr>
                            <w:spacing w:before="11"/>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1B5FE" id="_x0000_t202" coordsize="21600,21600" o:spt="202" path="m,l,21600r21600,l21600,xe">
              <v:stroke joinstyle="miter"/>
              <v:path gradientshapeok="t" o:connecttype="rect"/>
            </v:shapetype>
            <v:shape id="Text Box 1" o:spid="_x0000_s1026" type="#_x0000_t202" style="position:absolute;margin-left:510.55pt;margin-top:816.1pt;width:50.7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" filled="f" stroked="f">
              <v:textbox inset="0,0,0,0">
                <w:txbxContent>
                  <w:p w14:paraId="7B1FB0BB" w14:textId="0D6A792E" w:rsidR="00D31044" w:rsidRDefault="00D31044" w:rsidP="0037068D">
                    <w:pPr>
                      <w:spacing w:before="11"/>
                      <w:rPr>
                        <w:b/>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59C9" w14:textId="77777777" w:rsidR="00D05CF5" w:rsidRDefault="00D05CF5">
      <w:r>
        <w:separator/>
      </w:r>
    </w:p>
  </w:footnote>
  <w:footnote w:type="continuationSeparator" w:id="0">
    <w:p w14:paraId="1DC02B64" w14:textId="77777777" w:rsidR="00D05CF5" w:rsidRDefault="00D05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pPr w:leftFromText="141" w:rightFromText="141" w:horzAnchor="margin" w:tblpY="-630"/>
      <w:tblW w:w="10485" w:type="dxa"/>
      <w:tblLayout w:type="fixed"/>
      <w:tblLook w:val="04A0" w:firstRow="1" w:lastRow="0" w:firstColumn="1" w:lastColumn="0" w:noHBand="0" w:noVBand="1"/>
    </w:tblPr>
    <w:tblGrid>
      <w:gridCol w:w="1560"/>
      <w:gridCol w:w="845"/>
      <w:gridCol w:w="2268"/>
      <w:gridCol w:w="2410"/>
      <w:gridCol w:w="1701"/>
      <w:gridCol w:w="1701"/>
    </w:tblGrid>
    <w:tr w:rsidR="004A17AC" w:rsidRPr="00025ACE" w14:paraId="2D5F2E10" w14:textId="77777777" w:rsidTr="38485737">
      <w:trPr>
        <w:trHeight w:val="941"/>
      </w:trPr>
      <w:tc>
        <w:tcPr>
          <w:tcW w:w="1560" w:type="dxa"/>
        </w:tcPr>
        <w:p w14:paraId="37CDCF30" w14:textId="77777777" w:rsidR="004A17AC" w:rsidRPr="00F73A3E" w:rsidRDefault="004A17AC" w:rsidP="004A17AC">
          <w:pPr>
            <w:ind w:right="459"/>
            <w:jc w:val="both"/>
            <w:rPr>
              <w:b/>
              <w:sz w:val="22"/>
              <w:szCs w:val="22"/>
            </w:rPr>
          </w:pPr>
          <w:r w:rsidRPr="004B74BC">
            <w:rPr>
              <w:noProof/>
            </w:rPr>
            <w:drawing>
              <wp:inline distT="0" distB="0" distL="0" distR="0" wp14:anchorId="4F7D36EC" wp14:editId="11B0CD09">
                <wp:extent cx="830442" cy="715617"/>
                <wp:effectExtent l="0" t="0" r="0" b="0"/>
                <wp:docPr id="1" name="Picture 25" descr="http://www.sbu.edu.tr/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 descr="http://www.sbu.edu.tr/images/logo.png"/>
                        <pic:cNvPicPr>
                          <a:picLocks noChangeAspect="1" noChangeArrowheads="1"/>
                        </pic:cNvPicPr>
                      </pic:nvPicPr>
                      <pic:blipFill>
                        <a:blip r:embed="rId1" cstate="print"/>
                        <a:srcRect/>
                        <a:stretch>
                          <a:fillRect/>
                        </a:stretch>
                      </pic:blipFill>
                      <pic:spPr bwMode="auto">
                        <a:xfrm>
                          <a:off x="0" y="0"/>
                          <a:ext cx="850785" cy="733147"/>
                        </a:xfrm>
                        <a:prstGeom prst="rect">
                          <a:avLst/>
                        </a:prstGeom>
                        <a:noFill/>
                        <a:ln w="9525">
                          <a:noFill/>
                          <a:miter lim="800000"/>
                          <a:headEnd/>
                          <a:tailEnd/>
                        </a:ln>
                      </pic:spPr>
                    </pic:pic>
                  </a:graphicData>
                </a:graphic>
              </wp:inline>
            </w:drawing>
          </w:r>
        </w:p>
      </w:tc>
      <w:tc>
        <w:tcPr>
          <w:tcW w:w="8925" w:type="dxa"/>
          <w:gridSpan w:val="5"/>
        </w:tcPr>
        <w:p w14:paraId="6D9248EA" w14:textId="77777777" w:rsidR="004A17AC" w:rsidRDefault="004A17AC" w:rsidP="004A17AC">
          <w:pPr>
            <w:tabs>
              <w:tab w:val="left" w:pos="450"/>
              <w:tab w:val="center" w:pos="4196"/>
            </w:tabs>
            <w:contextualSpacing/>
            <w:rPr>
              <w:b/>
            </w:rPr>
          </w:pPr>
          <w:r>
            <w:rPr>
              <w:b/>
            </w:rPr>
            <w:t xml:space="preserve">                                                                   </w:t>
          </w:r>
        </w:p>
        <w:p w14:paraId="5AA99A18" w14:textId="1B4344C2" w:rsidR="004A17AC" w:rsidRPr="00D5400D" w:rsidRDefault="38485737" w:rsidP="38485737">
          <w:pPr>
            <w:pStyle w:val="TableParagraph"/>
            <w:ind w:left="583" w:right="573"/>
            <w:jc w:val="center"/>
            <w:rPr>
              <w:sz w:val="28"/>
              <w:szCs w:val="28"/>
            </w:rPr>
          </w:pPr>
          <w:r w:rsidRPr="00D5400D">
            <w:rPr>
              <w:sz w:val="28"/>
              <w:szCs w:val="28"/>
            </w:rPr>
            <w:t xml:space="preserve">GÜLHANE DİŞ HEKİMLİĞİ </w:t>
          </w:r>
          <w:r w:rsidR="00D5400D" w:rsidRPr="00D5400D">
            <w:rPr>
              <w:sz w:val="28"/>
              <w:szCs w:val="28"/>
            </w:rPr>
            <w:t>SUAM</w:t>
          </w:r>
        </w:p>
        <w:p w14:paraId="378967C8" w14:textId="2F3641C4" w:rsidR="004A17AC" w:rsidRPr="00025ACE" w:rsidRDefault="004A17AC" w:rsidP="004A17AC">
          <w:pPr>
            <w:tabs>
              <w:tab w:val="left" w:pos="450"/>
              <w:tab w:val="center" w:pos="4196"/>
            </w:tabs>
            <w:contextualSpacing/>
            <w:jc w:val="center"/>
            <w:rPr>
              <w:rFonts w:asciiTheme="majorHAnsi" w:hAnsiTheme="majorHAnsi"/>
              <w:b/>
              <w:sz w:val="32"/>
              <w:szCs w:val="32"/>
            </w:rPr>
          </w:pPr>
          <w:r w:rsidRPr="00D5400D">
            <w:rPr>
              <w:b/>
              <w:sz w:val="28"/>
              <w:szCs w:val="28"/>
            </w:rPr>
            <w:t xml:space="preserve">ORTODONTİ </w:t>
          </w:r>
          <w:r w:rsidR="00D5400D" w:rsidRPr="00D5400D">
            <w:rPr>
              <w:b/>
              <w:sz w:val="28"/>
              <w:szCs w:val="28"/>
            </w:rPr>
            <w:t xml:space="preserve">                                                                                                                                </w:t>
          </w:r>
          <w:r w:rsidRPr="00D5400D">
            <w:rPr>
              <w:bCs/>
              <w:sz w:val="28"/>
              <w:szCs w:val="28"/>
            </w:rPr>
            <w:t>AYDINLATMA VE ONAM (RIZA) BELGESİ</w:t>
          </w:r>
        </w:p>
      </w:tc>
    </w:tr>
    <w:tr w:rsidR="001C3949" w:rsidRPr="00B367DF" w14:paraId="7B5D907E" w14:textId="77777777" w:rsidTr="001C3949">
      <w:trPr>
        <w:trHeight w:val="406"/>
      </w:trPr>
      <w:tc>
        <w:tcPr>
          <w:tcW w:w="2405" w:type="dxa"/>
          <w:gridSpan w:val="2"/>
          <w:vAlign w:val="center"/>
        </w:tcPr>
        <w:p w14:paraId="1D591D50" w14:textId="0779DE68" w:rsidR="001C3949" w:rsidRPr="001C3949" w:rsidRDefault="001C3949" w:rsidP="00D5400D">
          <w:pPr>
            <w:jc w:val="center"/>
          </w:pPr>
          <w:r w:rsidRPr="001C3949">
            <w:t>DOK. KODU:HD.RB.12</w:t>
          </w:r>
        </w:p>
      </w:tc>
      <w:tc>
        <w:tcPr>
          <w:tcW w:w="2268" w:type="dxa"/>
          <w:vAlign w:val="center"/>
        </w:tcPr>
        <w:p w14:paraId="185F99D5" w14:textId="7C5C04A8" w:rsidR="001C3949" w:rsidRPr="001C3949" w:rsidRDefault="001C3949" w:rsidP="00D5400D">
          <w:pPr>
            <w:jc w:val="center"/>
          </w:pPr>
          <w:r w:rsidRPr="001C3949">
            <w:t>YAY. TRH.:09.03.202</w:t>
          </w:r>
        </w:p>
      </w:tc>
      <w:tc>
        <w:tcPr>
          <w:tcW w:w="2410" w:type="dxa"/>
          <w:vAlign w:val="center"/>
        </w:tcPr>
        <w:p w14:paraId="11F939C2" w14:textId="31C12D60" w:rsidR="001C3949" w:rsidRPr="001C3949" w:rsidRDefault="001C3949" w:rsidP="00D5400D">
          <w:pPr>
            <w:jc w:val="center"/>
          </w:pPr>
          <w:r w:rsidRPr="001C3949">
            <w:t>REV. TRH.:26.09.202</w:t>
          </w:r>
        </w:p>
      </w:tc>
      <w:tc>
        <w:tcPr>
          <w:tcW w:w="1701" w:type="dxa"/>
          <w:vAlign w:val="center"/>
        </w:tcPr>
        <w:p w14:paraId="4DFA4459" w14:textId="5236FE40" w:rsidR="001C3949" w:rsidRPr="001C3949" w:rsidRDefault="001C3949" w:rsidP="00D5400D">
          <w:pPr>
            <w:jc w:val="center"/>
          </w:pPr>
          <w:r w:rsidRPr="001C3949">
            <w:t>REV. NO:03</w:t>
          </w:r>
        </w:p>
      </w:tc>
      <w:tc>
        <w:tcPr>
          <w:tcW w:w="1701" w:type="dxa"/>
          <w:vAlign w:val="center"/>
        </w:tcPr>
        <w:p w14:paraId="66418A25" w14:textId="2A81CB66" w:rsidR="001C3949" w:rsidRPr="001C3949" w:rsidRDefault="001C3949" w:rsidP="001C3949">
          <w:pPr>
            <w:ind w:right="-675"/>
          </w:pPr>
          <w:r w:rsidRPr="001C3949">
            <w:t>SAYFA N</w:t>
          </w:r>
          <w:r>
            <w:t xml:space="preserve">O: </w:t>
          </w:r>
          <w:r w:rsidRPr="001C3949">
            <w:fldChar w:fldCharType="begin"/>
          </w:r>
          <w:r w:rsidRPr="001C3949">
            <w:rPr>
              <w:b/>
            </w:rPr>
            <w:instrText>PAGE   \* MERGEFORMAT</w:instrText>
          </w:r>
          <w:r w:rsidRPr="001C3949">
            <w:fldChar w:fldCharType="separate"/>
          </w:r>
          <w:r w:rsidRPr="001C3949">
            <w:rPr>
              <w:b/>
            </w:rPr>
            <w:t>1</w:t>
          </w:r>
          <w:r w:rsidRPr="001C3949">
            <w:fldChar w:fldCharType="end"/>
          </w:r>
          <w:r w:rsidRPr="001C3949">
            <w:rPr>
              <w:b/>
            </w:rPr>
            <w:t>/4</w:t>
          </w:r>
        </w:p>
      </w:tc>
    </w:tr>
  </w:tbl>
  <w:p w14:paraId="75BDEF81" w14:textId="77777777" w:rsidR="00663896" w:rsidRDefault="0066389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93603"/>
    <w:multiLevelType w:val="hybridMultilevel"/>
    <w:tmpl w:val="99946E4E"/>
    <w:lvl w:ilvl="0" w:tplc="2042EDE6">
      <w:start w:val="1"/>
      <w:numFmt w:val="bullet"/>
      <w:lvlText w:val=""/>
      <w:lvlJc w:val="left"/>
      <w:pPr>
        <w:ind w:left="720" w:hanging="360"/>
      </w:pPr>
      <w:rPr>
        <w:rFonts w:ascii="Symbol" w:hAnsi="Symbol" w:hint="default"/>
      </w:rPr>
    </w:lvl>
    <w:lvl w:ilvl="1" w:tplc="3668BC1E">
      <w:start w:val="1"/>
      <w:numFmt w:val="bullet"/>
      <w:lvlText w:val="o"/>
      <w:lvlJc w:val="left"/>
      <w:pPr>
        <w:ind w:left="1440" w:hanging="360"/>
      </w:pPr>
      <w:rPr>
        <w:rFonts w:ascii="Courier New" w:hAnsi="Courier New" w:hint="default"/>
      </w:rPr>
    </w:lvl>
    <w:lvl w:ilvl="2" w:tplc="60F636C8">
      <w:start w:val="1"/>
      <w:numFmt w:val="bullet"/>
      <w:lvlText w:val=""/>
      <w:lvlJc w:val="left"/>
      <w:pPr>
        <w:ind w:left="2160" w:hanging="360"/>
      </w:pPr>
      <w:rPr>
        <w:rFonts w:ascii="Wingdings" w:hAnsi="Wingdings" w:hint="default"/>
      </w:rPr>
    </w:lvl>
    <w:lvl w:ilvl="3" w:tplc="F8B8500C">
      <w:start w:val="1"/>
      <w:numFmt w:val="bullet"/>
      <w:lvlText w:val=""/>
      <w:lvlJc w:val="left"/>
      <w:pPr>
        <w:ind w:left="2880" w:hanging="360"/>
      </w:pPr>
      <w:rPr>
        <w:rFonts w:ascii="Symbol" w:hAnsi="Symbol" w:hint="default"/>
      </w:rPr>
    </w:lvl>
    <w:lvl w:ilvl="4" w:tplc="3DA44058">
      <w:start w:val="1"/>
      <w:numFmt w:val="bullet"/>
      <w:lvlText w:val="o"/>
      <w:lvlJc w:val="left"/>
      <w:pPr>
        <w:ind w:left="3600" w:hanging="360"/>
      </w:pPr>
      <w:rPr>
        <w:rFonts w:ascii="Courier New" w:hAnsi="Courier New" w:hint="default"/>
      </w:rPr>
    </w:lvl>
    <w:lvl w:ilvl="5" w:tplc="CF76863A">
      <w:start w:val="1"/>
      <w:numFmt w:val="bullet"/>
      <w:lvlText w:val=""/>
      <w:lvlJc w:val="left"/>
      <w:pPr>
        <w:ind w:left="4320" w:hanging="360"/>
      </w:pPr>
      <w:rPr>
        <w:rFonts w:ascii="Wingdings" w:hAnsi="Wingdings" w:hint="default"/>
      </w:rPr>
    </w:lvl>
    <w:lvl w:ilvl="6" w:tplc="D34203C4">
      <w:start w:val="1"/>
      <w:numFmt w:val="bullet"/>
      <w:lvlText w:val=""/>
      <w:lvlJc w:val="left"/>
      <w:pPr>
        <w:ind w:left="5040" w:hanging="360"/>
      </w:pPr>
      <w:rPr>
        <w:rFonts w:ascii="Symbol" w:hAnsi="Symbol" w:hint="default"/>
      </w:rPr>
    </w:lvl>
    <w:lvl w:ilvl="7" w:tplc="C94AB116">
      <w:start w:val="1"/>
      <w:numFmt w:val="bullet"/>
      <w:lvlText w:val="o"/>
      <w:lvlJc w:val="left"/>
      <w:pPr>
        <w:ind w:left="5760" w:hanging="360"/>
      </w:pPr>
      <w:rPr>
        <w:rFonts w:ascii="Courier New" w:hAnsi="Courier New" w:hint="default"/>
      </w:rPr>
    </w:lvl>
    <w:lvl w:ilvl="8" w:tplc="44887CFA">
      <w:start w:val="1"/>
      <w:numFmt w:val="bullet"/>
      <w:lvlText w:val=""/>
      <w:lvlJc w:val="left"/>
      <w:pPr>
        <w:ind w:left="6480" w:hanging="360"/>
      </w:pPr>
      <w:rPr>
        <w:rFonts w:ascii="Wingdings" w:hAnsi="Wingdings" w:hint="default"/>
      </w:rPr>
    </w:lvl>
  </w:abstractNum>
  <w:abstractNum w:abstractNumId="1" w15:restartNumberingAfterBreak="0">
    <w:nsid w:val="30B71F5B"/>
    <w:multiLevelType w:val="hybridMultilevel"/>
    <w:tmpl w:val="C0A4E378"/>
    <w:lvl w:ilvl="0" w:tplc="28942EC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DB4617"/>
    <w:multiLevelType w:val="hybridMultilevel"/>
    <w:tmpl w:val="32C407B8"/>
    <w:lvl w:ilvl="0" w:tplc="041F0001">
      <w:start w:val="1"/>
      <w:numFmt w:val="bullet"/>
      <w:lvlText w:val=""/>
      <w:lvlJc w:val="left"/>
      <w:pPr>
        <w:ind w:left="872" w:hanging="360"/>
      </w:pPr>
      <w:rPr>
        <w:rFonts w:ascii="Symbol" w:hAnsi="Symbol" w:hint="default"/>
      </w:rPr>
    </w:lvl>
    <w:lvl w:ilvl="1" w:tplc="041F0003">
      <w:start w:val="1"/>
      <w:numFmt w:val="bullet"/>
      <w:lvlText w:val="o"/>
      <w:lvlJc w:val="left"/>
      <w:pPr>
        <w:ind w:left="1592" w:hanging="360"/>
      </w:pPr>
      <w:rPr>
        <w:rFonts w:ascii="Courier New" w:hAnsi="Courier New" w:cs="Courier New" w:hint="default"/>
      </w:rPr>
    </w:lvl>
    <w:lvl w:ilvl="2" w:tplc="041F0005" w:tentative="1">
      <w:start w:val="1"/>
      <w:numFmt w:val="bullet"/>
      <w:lvlText w:val=""/>
      <w:lvlJc w:val="left"/>
      <w:pPr>
        <w:ind w:left="2312" w:hanging="360"/>
      </w:pPr>
      <w:rPr>
        <w:rFonts w:ascii="Wingdings" w:hAnsi="Wingdings" w:hint="default"/>
      </w:rPr>
    </w:lvl>
    <w:lvl w:ilvl="3" w:tplc="041F0001" w:tentative="1">
      <w:start w:val="1"/>
      <w:numFmt w:val="bullet"/>
      <w:lvlText w:val=""/>
      <w:lvlJc w:val="left"/>
      <w:pPr>
        <w:ind w:left="3032" w:hanging="360"/>
      </w:pPr>
      <w:rPr>
        <w:rFonts w:ascii="Symbol" w:hAnsi="Symbol" w:hint="default"/>
      </w:rPr>
    </w:lvl>
    <w:lvl w:ilvl="4" w:tplc="041F0003" w:tentative="1">
      <w:start w:val="1"/>
      <w:numFmt w:val="bullet"/>
      <w:lvlText w:val="o"/>
      <w:lvlJc w:val="left"/>
      <w:pPr>
        <w:ind w:left="3752" w:hanging="360"/>
      </w:pPr>
      <w:rPr>
        <w:rFonts w:ascii="Courier New" w:hAnsi="Courier New" w:cs="Courier New" w:hint="default"/>
      </w:rPr>
    </w:lvl>
    <w:lvl w:ilvl="5" w:tplc="041F0005" w:tentative="1">
      <w:start w:val="1"/>
      <w:numFmt w:val="bullet"/>
      <w:lvlText w:val=""/>
      <w:lvlJc w:val="left"/>
      <w:pPr>
        <w:ind w:left="4472" w:hanging="360"/>
      </w:pPr>
      <w:rPr>
        <w:rFonts w:ascii="Wingdings" w:hAnsi="Wingdings" w:hint="default"/>
      </w:rPr>
    </w:lvl>
    <w:lvl w:ilvl="6" w:tplc="041F0001" w:tentative="1">
      <w:start w:val="1"/>
      <w:numFmt w:val="bullet"/>
      <w:lvlText w:val=""/>
      <w:lvlJc w:val="left"/>
      <w:pPr>
        <w:ind w:left="5192" w:hanging="360"/>
      </w:pPr>
      <w:rPr>
        <w:rFonts w:ascii="Symbol" w:hAnsi="Symbol" w:hint="default"/>
      </w:rPr>
    </w:lvl>
    <w:lvl w:ilvl="7" w:tplc="041F0003" w:tentative="1">
      <w:start w:val="1"/>
      <w:numFmt w:val="bullet"/>
      <w:lvlText w:val="o"/>
      <w:lvlJc w:val="left"/>
      <w:pPr>
        <w:ind w:left="5912" w:hanging="360"/>
      </w:pPr>
      <w:rPr>
        <w:rFonts w:ascii="Courier New" w:hAnsi="Courier New" w:cs="Courier New" w:hint="default"/>
      </w:rPr>
    </w:lvl>
    <w:lvl w:ilvl="8" w:tplc="041F0005" w:tentative="1">
      <w:start w:val="1"/>
      <w:numFmt w:val="bullet"/>
      <w:lvlText w:val=""/>
      <w:lvlJc w:val="left"/>
      <w:pPr>
        <w:ind w:left="6632" w:hanging="360"/>
      </w:pPr>
      <w:rPr>
        <w:rFonts w:ascii="Wingdings" w:hAnsi="Wingdings" w:hint="default"/>
      </w:rPr>
    </w:lvl>
  </w:abstractNum>
  <w:abstractNum w:abstractNumId="3" w15:restartNumberingAfterBreak="0">
    <w:nsid w:val="5B53C569"/>
    <w:multiLevelType w:val="hybridMultilevel"/>
    <w:tmpl w:val="CE60D6B6"/>
    <w:lvl w:ilvl="0" w:tplc="91B0867E">
      <w:start w:val="1"/>
      <w:numFmt w:val="bullet"/>
      <w:lvlText w:val=""/>
      <w:lvlJc w:val="left"/>
      <w:pPr>
        <w:ind w:left="1080" w:hanging="360"/>
      </w:pPr>
      <w:rPr>
        <w:rFonts w:ascii="Symbol" w:hAnsi="Symbol" w:hint="default"/>
      </w:rPr>
    </w:lvl>
    <w:lvl w:ilvl="1" w:tplc="3738ADF4">
      <w:start w:val="1"/>
      <w:numFmt w:val="bullet"/>
      <w:lvlText w:val="o"/>
      <w:lvlJc w:val="left"/>
      <w:pPr>
        <w:ind w:left="1800" w:hanging="360"/>
      </w:pPr>
      <w:rPr>
        <w:rFonts w:ascii="Courier New" w:hAnsi="Courier New" w:hint="default"/>
      </w:rPr>
    </w:lvl>
    <w:lvl w:ilvl="2" w:tplc="0EB48C06">
      <w:start w:val="1"/>
      <w:numFmt w:val="bullet"/>
      <w:lvlText w:val=""/>
      <w:lvlJc w:val="left"/>
      <w:pPr>
        <w:ind w:left="2520" w:hanging="360"/>
      </w:pPr>
      <w:rPr>
        <w:rFonts w:ascii="Wingdings" w:hAnsi="Wingdings" w:hint="default"/>
      </w:rPr>
    </w:lvl>
    <w:lvl w:ilvl="3" w:tplc="2586D382">
      <w:start w:val="1"/>
      <w:numFmt w:val="bullet"/>
      <w:lvlText w:val=""/>
      <w:lvlJc w:val="left"/>
      <w:pPr>
        <w:ind w:left="3240" w:hanging="360"/>
      </w:pPr>
      <w:rPr>
        <w:rFonts w:ascii="Symbol" w:hAnsi="Symbol" w:hint="default"/>
      </w:rPr>
    </w:lvl>
    <w:lvl w:ilvl="4" w:tplc="C8BA095C">
      <w:start w:val="1"/>
      <w:numFmt w:val="bullet"/>
      <w:lvlText w:val="o"/>
      <w:lvlJc w:val="left"/>
      <w:pPr>
        <w:ind w:left="3960" w:hanging="360"/>
      </w:pPr>
      <w:rPr>
        <w:rFonts w:ascii="Courier New" w:hAnsi="Courier New" w:hint="default"/>
      </w:rPr>
    </w:lvl>
    <w:lvl w:ilvl="5" w:tplc="627CB192">
      <w:start w:val="1"/>
      <w:numFmt w:val="bullet"/>
      <w:lvlText w:val=""/>
      <w:lvlJc w:val="left"/>
      <w:pPr>
        <w:ind w:left="4680" w:hanging="360"/>
      </w:pPr>
      <w:rPr>
        <w:rFonts w:ascii="Wingdings" w:hAnsi="Wingdings" w:hint="default"/>
      </w:rPr>
    </w:lvl>
    <w:lvl w:ilvl="6" w:tplc="A38EEE3A">
      <w:start w:val="1"/>
      <w:numFmt w:val="bullet"/>
      <w:lvlText w:val=""/>
      <w:lvlJc w:val="left"/>
      <w:pPr>
        <w:ind w:left="5400" w:hanging="360"/>
      </w:pPr>
      <w:rPr>
        <w:rFonts w:ascii="Symbol" w:hAnsi="Symbol" w:hint="default"/>
      </w:rPr>
    </w:lvl>
    <w:lvl w:ilvl="7" w:tplc="C016AFF6">
      <w:start w:val="1"/>
      <w:numFmt w:val="bullet"/>
      <w:lvlText w:val="o"/>
      <w:lvlJc w:val="left"/>
      <w:pPr>
        <w:ind w:left="6120" w:hanging="360"/>
      </w:pPr>
      <w:rPr>
        <w:rFonts w:ascii="Courier New" w:hAnsi="Courier New" w:hint="default"/>
      </w:rPr>
    </w:lvl>
    <w:lvl w:ilvl="8" w:tplc="EE96B216">
      <w:start w:val="1"/>
      <w:numFmt w:val="bullet"/>
      <w:lvlText w:val=""/>
      <w:lvlJc w:val="left"/>
      <w:pPr>
        <w:ind w:left="6840" w:hanging="360"/>
      </w:pPr>
      <w:rPr>
        <w:rFonts w:ascii="Wingdings" w:hAnsi="Wingdings" w:hint="default"/>
      </w:rPr>
    </w:lvl>
  </w:abstractNum>
  <w:abstractNum w:abstractNumId="4" w15:restartNumberingAfterBreak="0">
    <w:nsid w:val="5EAA7C12"/>
    <w:multiLevelType w:val="hybridMultilevel"/>
    <w:tmpl w:val="36408EAE"/>
    <w:lvl w:ilvl="0" w:tplc="4C44395A">
      <w:numFmt w:val="bullet"/>
      <w:lvlText w:val="•"/>
      <w:lvlJc w:val="left"/>
      <w:pPr>
        <w:ind w:left="152" w:hanging="108"/>
      </w:pPr>
      <w:rPr>
        <w:rFonts w:ascii="Times New Roman" w:eastAsia="Times New Roman" w:hAnsi="Times New Roman" w:cs="Times New Roman" w:hint="default"/>
        <w:w w:val="100"/>
        <w:sz w:val="18"/>
        <w:szCs w:val="18"/>
        <w:lang w:val="tr-TR" w:eastAsia="en-US" w:bidi="ar-SA"/>
      </w:rPr>
    </w:lvl>
    <w:lvl w:ilvl="1" w:tplc="A3A2300A">
      <w:numFmt w:val="bullet"/>
      <w:lvlText w:val="•"/>
      <w:lvlJc w:val="left"/>
      <w:pPr>
        <w:ind w:left="1204" w:hanging="108"/>
      </w:pPr>
      <w:rPr>
        <w:rFonts w:hint="default"/>
        <w:lang w:val="tr-TR" w:eastAsia="en-US" w:bidi="ar-SA"/>
      </w:rPr>
    </w:lvl>
    <w:lvl w:ilvl="2" w:tplc="3C9E04FE">
      <w:numFmt w:val="bullet"/>
      <w:lvlText w:val="•"/>
      <w:lvlJc w:val="left"/>
      <w:pPr>
        <w:ind w:left="2249" w:hanging="108"/>
      </w:pPr>
      <w:rPr>
        <w:rFonts w:hint="default"/>
        <w:lang w:val="tr-TR" w:eastAsia="en-US" w:bidi="ar-SA"/>
      </w:rPr>
    </w:lvl>
    <w:lvl w:ilvl="3" w:tplc="FD729744">
      <w:numFmt w:val="bullet"/>
      <w:lvlText w:val="•"/>
      <w:lvlJc w:val="left"/>
      <w:pPr>
        <w:ind w:left="3293" w:hanging="108"/>
      </w:pPr>
      <w:rPr>
        <w:rFonts w:hint="default"/>
        <w:lang w:val="tr-TR" w:eastAsia="en-US" w:bidi="ar-SA"/>
      </w:rPr>
    </w:lvl>
    <w:lvl w:ilvl="4" w:tplc="95EE3986">
      <w:numFmt w:val="bullet"/>
      <w:lvlText w:val="•"/>
      <w:lvlJc w:val="left"/>
      <w:pPr>
        <w:ind w:left="4338" w:hanging="108"/>
      </w:pPr>
      <w:rPr>
        <w:rFonts w:hint="default"/>
        <w:lang w:val="tr-TR" w:eastAsia="en-US" w:bidi="ar-SA"/>
      </w:rPr>
    </w:lvl>
    <w:lvl w:ilvl="5" w:tplc="2CC4C4CE">
      <w:numFmt w:val="bullet"/>
      <w:lvlText w:val="•"/>
      <w:lvlJc w:val="left"/>
      <w:pPr>
        <w:ind w:left="5383" w:hanging="108"/>
      </w:pPr>
      <w:rPr>
        <w:rFonts w:hint="default"/>
        <w:lang w:val="tr-TR" w:eastAsia="en-US" w:bidi="ar-SA"/>
      </w:rPr>
    </w:lvl>
    <w:lvl w:ilvl="6" w:tplc="C94CF242">
      <w:numFmt w:val="bullet"/>
      <w:lvlText w:val="•"/>
      <w:lvlJc w:val="left"/>
      <w:pPr>
        <w:ind w:left="6427" w:hanging="108"/>
      </w:pPr>
      <w:rPr>
        <w:rFonts w:hint="default"/>
        <w:lang w:val="tr-TR" w:eastAsia="en-US" w:bidi="ar-SA"/>
      </w:rPr>
    </w:lvl>
    <w:lvl w:ilvl="7" w:tplc="9452B30E">
      <w:numFmt w:val="bullet"/>
      <w:lvlText w:val="•"/>
      <w:lvlJc w:val="left"/>
      <w:pPr>
        <w:ind w:left="7472" w:hanging="108"/>
      </w:pPr>
      <w:rPr>
        <w:rFonts w:hint="default"/>
        <w:lang w:val="tr-TR" w:eastAsia="en-US" w:bidi="ar-SA"/>
      </w:rPr>
    </w:lvl>
    <w:lvl w:ilvl="8" w:tplc="A7921620">
      <w:numFmt w:val="bullet"/>
      <w:lvlText w:val="•"/>
      <w:lvlJc w:val="left"/>
      <w:pPr>
        <w:ind w:left="8517" w:hanging="108"/>
      </w:pPr>
      <w:rPr>
        <w:rFonts w:hint="default"/>
        <w:lang w:val="tr-TR" w:eastAsia="en-US" w:bidi="ar-SA"/>
      </w:rPr>
    </w:lvl>
  </w:abstractNum>
  <w:abstractNum w:abstractNumId="5" w15:restartNumberingAfterBreak="0">
    <w:nsid w:val="70C81044"/>
    <w:multiLevelType w:val="hybridMultilevel"/>
    <w:tmpl w:val="A8DA2FF2"/>
    <w:lvl w:ilvl="0" w:tplc="A7FE576E">
      <w:start w:val="1"/>
      <w:numFmt w:val="bullet"/>
      <w:lvlText w:val=""/>
      <w:lvlJc w:val="left"/>
      <w:pPr>
        <w:ind w:left="720" w:hanging="360"/>
      </w:pPr>
      <w:rPr>
        <w:rFonts w:ascii="Symbol" w:hAnsi="Symbol" w:hint="default"/>
      </w:rPr>
    </w:lvl>
    <w:lvl w:ilvl="1" w:tplc="79926708">
      <w:start w:val="1"/>
      <w:numFmt w:val="bullet"/>
      <w:lvlText w:val="o"/>
      <w:lvlJc w:val="left"/>
      <w:pPr>
        <w:ind w:left="1440" w:hanging="360"/>
      </w:pPr>
      <w:rPr>
        <w:rFonts w:ascii="Courier New" w:hAnsi="Courier New" w:hint="default"/>
      </w:rPr>
    </w:lvl>
    <w:lvl w:ilvl="2" w:tplc="F65CD912">
      <w:start w:val="1"/>
      <w:numFmt w:val="bullet"/>
      <w:lvlText w:val=""/>
      <w:lvlJc w:val="left"/>
      <w:pPr>
        <w:ind w:left="2160" w:hanging="360"/>
      </w:pPr>
      <w:rPr>
        <w:rFonts w:ascii="Wingdings" w:hAnsi="Wingdings" w:hint="default"/>
      </w:rPr>
    </w:lvl>
    <w:lvl w:ilvl="3" w:tplc="1E167F62">
      <w:start w:val="1"/>
      <w:numFmt w:val="bullet"/>
      <w:lvlText w:val=""/>
      <w:lvlJc w:val="left"/>
      <w:pPr>
        <w:ind w:left="2880" w:hanging="360"/>
      </w:pPr>
      <w:rPr>
        <w:rFonts w:ascii="Symbol" w:hAnsi="Symbol" w:hint="default"/>
      </w:rPr>
    </w:lvl>
    <w:lvl w:ilvl="4" w:tplc="4FD28D30">
      <w:start w:val="1"/>
      <w:numFmt w:val="bullet"/>
      <w:lvlText w:val="o"/>
      <w:lvlJc w:val="left"/>
      <w:pPr>
        <w:ind w:left="3600" w:hanging="360"/>
      </w:pPr>
      <w:rPr>
        <w:rFonts w:ascii="Courier New" w:hAnsi="Courier New" w:hint="default"/>
      </w:rPr>
    </w:lvl>
    <w:lvl w:ilvl="5" w:tplc="01C0A546">
      <w:start w:val="1"/>
      <w:numFmt w:val="bullet"/>
      <w:lvlText w:val=""/>
      <w:lvlJc w:val="left"/>
      <w:pPr>
        <w:ind w:left="4320" w:hanging="360"/>
      </w:pPr>
      <w:rPr>
        <w:rFonts w:ascii="Wingdings" w:hAnsi="Wingdings" w:hint="default"/>
      </w:rPr>
    </w:lvl>
    <w:lvl w:ilvl="6" w:tplc="14740ECA">
      <w:start w:val="1"/>
      <w:numFmt w:val="bullet"/>
      <w:lvlText w:val=""/>
      <w:lvlJc w:val="left"/>
      <w:pPr>
        <w:ind w:left="5040" w:hanging="360"/>
      </w:pPr>
      <w:rPr>
        <w:rFonts w:ascii="Symbol" w:hAnsi="Symbol" w:hint="default"/>
      </w:rPr>
    </w:lvl>
    <w:lvl w:ilvl="7" w:tplc="CDD4BC46">
      <w:start w:val="1"/>
      <w:numFmt w:val="bullet"/>
      <w:lvlText w:val="o"/>
      <w:lvlJc w:val="left"/>
      <w:pPr>
        <w:ind w:left="5760" w:hanging="360"/>
      </w:pPr>
      <w:rPr>
        <w:rFonts w:ascii="Courier New" w:hAnsi="Courier New" w:hint="default"/>
      </w:rPr>
    </w:lvl>
    <w:lvl w:ilvl="8" w:tplc="6B12EFFC">
      <w:start w:val="1"/>
      <w:numFmt w:val="bullet"/>
      <w:lvlText w:val=""/>
      <w:lvlJc w:val="left"/>
      <w:pPr>
        <w:ind w:left="6480" w:hanging="360"/>
      </w:pPr>
      <w:rPr>
        <w:rFonts w:ascii="Wingdings" w:hAnsi="Wingdings" w:hint="default"/>
      </w:rPr>
    </w:lvl>
  </w:abstractNum>
  <w:num w:numId="1" w16cid:durableId="71196669">
    <w:abstractNumId w:val="3"/>
  </w:num>
  <w:num w:numId="2" w16cid:durableId="452792476">
    <w:abstractNumId w:val="0"/>
  </w:num>
  <w:num w:numId="3" w16cid:durableId="1357925605">
    <w:abstractNumId w:val="5"/>
  </w:num>
  <w:num w:numId="4" w16cid:durableId="264849357">
    <w:abstractNumId w:val="4"/>
  </w:num>
  <w:num w:numId="5" w16cid:durableId="2106923304">
    <w:abstractNumId w:val="1"/>
  </w:num>
  <w:num w:numId="6" w16cid:durableId="736709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044"/>
    <w:rsid w:val="00017DC1"/>
    <w:rsid w:val="00031AD5"/>
    <w:rsid w:val="0009123F"/>
    <w:rsid w:val="000D334A"/>
    <w:rsid w:val="000F5C63"/>
    <w:rsid w:val="00117B32"/>
    <w:rsid w:val="0016683C"/>
    <w:rsid w:val="001B2FEE"/>
    <w:rsid w:val="001B725D"/>
    <w:rsid w:val="001C3949"/>
    <w:rsid w:val="001C554E"/>
    <w:rsid w:val="001C61E9"/>
    <w:rsid w:val="002466F7"/>
    <w:rsid w:val="002545CD"/>
    <w:rsid w:val="00297858"/>
    <w:rsid w:val="002A04A1"/>
    <w:rsid w:val="002D0C11"/>
    <w:rsid w:val="00350201"/>
    <w:rsid w:val="003545EC"/>
    <w:rsid w:val="00367496"/>
    <w:rsid w:val="00367E53"/>
    <w:rsid w:val="0037068D"/>
    <w:rsid w:val="003E3369"/>
    <w:rsid w:val="003E704D"/>
    <w:rsid w:val="00474F1D"/>
    <w:rsid w:val="004963F6"/>
    <w:rsid w:val="004A14A5"/>
    <w:rsid w:val="004A17AC"/>
    <w:rsid w:val="004F121B"/>
    <w:rsid w:val="004F5076"/>
    <w:rsid w:val="0054348E"/>
    <w:rsid w:val="005D242B"/>
    <w:rsid w:val="005E2867"/>
    <w:rsid w:val="00605186"/>
    <w:rsid w:val="00663896"/>
    <w:rsid w:val="0067420B"/>
    <w:rsid w:val="0068090F"/>
    <w:rsid w:val="006812A7"/>
    <w:rsid w:val="00684CEE"/>
    <w:rsid w:val="006D0422"/>
    <w:rsid w:val="007020DB"/>
    <w:rsid w:val="00713853"/>
    <w:rsid w:val="00727474"/>
    <w:rsid w:val="00770090"/>
    <w:rsid w:val="00791270"/>
    <w:rsid w:val="007C7B83"/>
    <w:rsid w:val="00811817"/>
    <w:rsid w:val="008600C2"/>
    <w:rsid w:val="0086212C"/>
    <w:rsid w:val="00882F9F"/>
    <w:rsid w:val="00913819"/>
    <w:rsid w:val="00952A7A"/>
    <w:rsid w:val="009546B5"/>
    <w:rsid w:val="00A16EF1"/>
    <w:rsid w:val="00A620BF"/>
    <w:rsid w:val="00A64057"/>
    <w:rsid w:val="00A76A80"/>
    <w:rsid w:val="00AA2677"/>
    <w:rsid w:val="00AB0724"/>
    <w:rsid w:val="00AD2B33"/>
    <w:rsid w:val="00B23FA0"/>
    <w:rsid w:val="00B43F87"/>
    <w:rsid w:val="00B45F8C"/>
    <w:rsid w:val="00C25C12"/>
    <w:rsid w:val="00C34AEC"/>
    <w:rsid w:val="00C521B9"/>
    <w:rsid w:val="00C750CC"/>
    <w:rsid w:val="00C97A72"/>
    <w:rsid w:val="00CC4E3F"/>
    <w:rsid w:val="00CD0B78"/>
    <w:rsid w:val="00CD358E"/>
    <w:rsid w:val="00CD73F5"/>
    <w:rsid w:val="00D05CF5"/>
    <w:rsid w:val="00D147AF"/>
    <w:rsid w:val="00D27D64"/>
    <w:rsid w:val="00D31044"/>
    <w:rsid w:val="00D5400D"/>
    <w:rsid w:val="00D872DA"/>
    <w:rsid w:val="00D92E31"/>
    <w:rsid w:val="00DC3843"/>
    <w:rsid w:val="00DF0314"/>
    <w:rsid w:val="00E64018"/>
    <w:rsid w:val="00E9740D"/>
    <w:rsid w:val="00F05B76"/>
    <w:rsid w:val="00F442C7"/>
    <w:rsid w:val="0128EF41"/>
    <w:rsid w:val="023495D8"/>
    <w:rsid w:val="038DE9E8"/>
    <w:rsid w:val="03E94E28"/>
    <w:rsid w:val="03F8CD3F"/>
    <w:rsid w:val="03FB70E7"/>
    <w:rsid w:val="0449831E"/>
    <w:rsid w:val="05BF6CCF"/>
    <w:rsid w:val="07BE4637"/>
    <w:rsid w:val="0881110D"/>
    <w:rsid w:val="09711F25"/>
    <w:rsid w:val="0A6B9F73"/>
    <w:rsid w:val="0B536E85"/>
    <w:rsid w:val="0D4A9B48"/>
    <w:rsid w:val="0DCB8F22"/>
    <w:rsid w:val="0E45BE37"/>
    <w:rsid w:val="0FD4BE0E"/>
    <w:rsid w:val="105594C6"/>
    <w:rsid w:val="11EE4AB1"/>
    <w:rsid w:val="1257F337"/>
    <w:rsid w:val="136E6747"/>
    <w:rsid w:val="13ABF419"/>
    <w:rsid w:val="15E0D081"/>
    <w:rsid w:val="16BC3659"/>
    <w:rsid w:val="16E1562C"/>
    <w:rsid w:val="17CD9ADD"/>
    <w:rsid w:val="18109538"/>
    <w:rsid w:val="1929E79C"/>
    <w:rsid w:val="19C1A36F"/>
    <w:rsid w:val="19D05A4F"/>
    <w:rsid w:val="19E23DFD"/>
    <w:rsid w:val="1B3FEA92"/>
    <w:rsid w:val="1BDBE91F"/>
    <w:rsid w:val="1C6DAF7A"/>
    <w:rsid w:val="1C971248"/>
    <w:rsid w:val="1CCE0B32"/>
    <w:rsid w:val="1D2E89E5"/>
    <w:rsid w:val="1D42FAAB"/>
    <w:rsid w:val="1EE67E73"/>
    <w:rsid w:val="219A4070"/>
    <w:rsid w:val="232918E5"/>
    <w:rsid w:val="2641DF4C"/>
    <w:rsid w:val="2651CCC4"/>
    <w:rsid w:val="27AFC38D"/>
    <w:rsid w:val="29EB9802"/>
    <w:rsid w:val="2A111DA2"/>
    <w:rsid w:val="2AB8F38D"/>
    <w:rsid w:val="2D19C3B4"/>
    <w:rsid w:val="2E406F0A"/>
    <w:rsid w:val="2FC987C6"/>
    <w:rsid w:val="329A32D6"/>
    <w:rsid w:val="32AC7DE5"/>
    <w:rsid w:val="335BAE43"/>
    <w:rsid w:val="337B9B57"/>
    <w:rsid w:val="339618D9"/>
    <w:rsid w:val="3614456B"/>
    <w:rsid w:val="36CCD0D9"/>
    <w:rsid w:val="3801FB8C"/>
    <w:rsid w:val="380E7FA9"/>
    <w:rsid w:val="38485737"/>
    <w:rsid w:val="3874703A"/>
    <w:rsid w:val="39498D21"/>
    <w:rsid w:val="395B928E"/>
    <w:rsid w:val="399F3914"/>
    <w:rsid w:val="3A0B818B"/>
    <w:rsid w:val="3B58BE9A"/>
    <w:rsid w:val="3D02E934"/>
    <w:rsid w:val="3DDBC12F"/>
    <w:rsid w:val="3F2698C0"/>
    <w:rsid w:val="3F3201FB"/>
    <w:rsid w:val="3F8E58D3"/>
    <w:rsid w:val="40D13C6B"/>
    <w:rsid w:val="4182CC32"/>
    <w:rsid w:val="42066F73"/>
    <w:rsid w:val="42CF2736"/>
    <w:rsid w:val="435E7FDA"/>
    <w:rsid w:val="43627A26"/>
    <w:rsid w:val="43A0D634"/>
    <w:rsid w:val="43AFE433"/>
    <w:rsid w:val="4586949A"/>
    <w:rsid w:val="462C86CD"/>
    <w:rsid w:val="4634E4D4"/>
    <w:rsid w:val="46A210EF"/>
    <w:rsid w:val="46D77084"/>
    <w:rsid w:val="47C971D1"/>
    <w:rsid w:val="484BD6DD"/>
    <w:rsid w:val="4A3DF5A4"/>
    <w:rsid w:val="4A672088"/>
    <w:rsid w:val="4B1F83F7"/>
    <w:rsid w:val="4D72023F"/>
    <w:rsid w:val="4D9493AA"/>
    <w:rsid w:val="4DE84FF1"/>
    <w:rsid w:val="4EC13C6D"/>
    <w:rsid w:val="4EFEE5DF"/>
    <w:rsid w:val="4FE119F1"/>
    <w:rsid w:val="50255350"/>
    <w:rsid w:val="51CB5014"/>
    <w:rsid w:val="5252E0E5"/>
    <w:rsid w:val="5366E59B"/>
    <w:rsid w:val="53DD0E43"/>
    <w:rsid w:val="550B194E"/>
    <w:rsid w:val="55B4A9E5"/>
    <w:rsid w:val="5680F0F6"/>
    <w:rsid w:val="569AD447"/>
    <w:rsid w:val="57B4F905"/>
    <w:rsid w:val="57F2FABE"/>
    <w:rsid w:val="59153F54"/>
    <w:rsid w:val="5A1B0D7C"/>
    <w:rsid w:val="5C667421"/>
    <w:rsid w:val="5D06AACD"/>
    <w:rsid w:val="5D0D7B6C"/>
    <w:rsid w:val="5D55B050"/>
    <w:rsid w:val="5DF8B76C"/>
    <w:rsid w:val="60141BD4"/>
    <w:rsid w:val="6200DCC8"/>
    <w:rsid w:val="62AB5D3E"/>
    <w:rsid w:val="62F9924B"/>
    <w:rsid w:val="63F487D9"/>
    <w:rsid w:val="646D329E"/>
    <w:rsid w:val="65CF3416"/>
    <w:rsid w:val="65EAA151"/>
    <w:rsid w:val="65EACA3A"/>
    <w:rsid w:val="65FEDC7A"/>
    <w:rsid w:val="662528EC"/>
    <w:rsid w:val="667BCCFC"/>
    <w:rsid w:val="66BAE128"/>
    <w:rsid w:val="66F93A38"/>
    <w:rsid w:val="67BF3B96"/>
    <w:rsid w:val="67DD961F"/>
    <w:rsid w:val="682C97B5"/>
    <w:rsid w:val="682CE69A"/>
    <w:rsid w:val="68EFE998"/>
    <w:rsid w:val="6941433B"/>
    <w:rsid w:val="6BCA3B80"/>
    <w:rsid w:val="6C57E3C1"/>
    <w:rsid w:val="6C5A8A9E"/>
    <w:rsid w:val="6CDC6B93"/>
    <w:rsid w:val="6DA39769"/>
    <w:rsid w:val="6DF23313"/>
    <w:rsid w:val="6E149C63"/>
    <w:rsid w:val="6F5526F8"/>
    <w:rsid w:val="6F9C9CA9"/>
    <w:rsid w:val="6FF1742C"/>
    <w:rsid w:val="709DEDF8"/>
    <w:rsid w:val="70C2C771"/>
    <w:rsid w:val="70FCB5E4"/>
    <w:rsid w:val="7112F1A7"/>
    <w:rsid w:val="715FC613"/>
    <w:rsid w:val="727DDA64"/>
    <w:rsid w:val="737462D4"/>
    <w:rsid w:val="740ED8EC"/>
    <w:rsid w:val="764971EA"/>
    <w:rsid w:val="778021B4"/>
    <w:rsid w:val="780FC31D"/>
    <w:rsid w:val="7817A580"/>
    <w:rsid w:val="79BFA290"/>
    <w:rsid w:val="79E85634"/>
    <w:rsid w:val="7CCB84FD"/>
    <w:rsid w:val="7E5B9BF6"/>
    <w:rsid w:val="7EBEBF2B"/>
    <w:rsid w:val="7ECA9A7E"/>
    <w:rsid w:val="7F35672B"/>
    <w:rsid w:val="7F5EE924"/>
    <w:rsid w:val="7FEA8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D2EF0"/>
  <w15:docId w15:val="{5A275A85-DB4F-4A78-988E-143037E6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52"/>
      <w:jc w:val="both"/>
    </w:pPr>
    <w:rPr>
      <w:sz w:val="18"/>
      <w:szCs w:val="18"/>
    </w:rPr>
  </w:style>
  <w:style w:type="paragraph" w:styleId="KonuBal">
    <w:name w:val="Title"/>
    <w:basedOn w:val="Normal"/>
    <w:uiPriority w:val="10"/>
    <w:qFormat/>
    <w:pPr>
      <w:spacing w:before="11"/>
      <w:ind w:left="20"/>
    </w:pPr>
    <w:rPr>
      <w:b/>
      <w:bCs/>
    </w:rPr>
  </w:style>
  <w:style w:type="paragraph" w:styleId="ListeParagraf">
    <w:name w:val="List Paragraph"/>
    <w:basedOn w:val="Normal"/>
    <w:uiPriority w:val="1"/>
    <w:qFormat/>
    <w:pPr>
      <w:ind w:left="152"/>
    </w:pPr>
  </w:style>
  <w:style w:type="paragraph" w:customStyle="1" w:styleId="TableParagraph">
    <w:name w:val="Table Paragraph"/>
    <w:basedOn w:val="Normal"/>
    <w:uiPriority w:val="1"/>
    <w:qFormat/>
    <w:pPr>
      <w:ind w:left="50"/>
    </w:pPr>
  </w:style>
  <w:style w:type="paragraph" w:styleId="NormalWeb">
    <w:name w:val="Normal (Web)"/>
    <w:basedOn w:val="Normal"/>
    <w:uiPriority w:val="99"/>
    <w:unhideWhenUsed/>
    <w:rsid w:val="004F121B"/>
    <w:pPr>
      <w:widowControl/>
      <w:autoSpaceDE/>
      <w:autoSpaceDN/>
      <w:spacing w:before="100" w:beforeAutospacing="1" w:after="100" w:afterAutospacing="1"/>
    </w:pPr>
    <w:rPr>
      <w:sz w:val="24"/>
      <w:szCs w:val="24"/>
      <w:lang w:eastAsia="tr-TR"/>
    </w:rPr>
  </w:style>
  <w:style w:type="paragraph" w:styleId="stBilgi">
    <w:name w:val="header"/>
    <w:basedOn w:val="Normal"/>
    <w:link w:val="stBilgiChar"/>
    <w:uiPriority w:val="99"/>
    <w:unhideWhenUsed/>
    <w:rsid w:val="00663896"/>
    <w:pPr>
      <w:tabs>
        <w:tab w:val="center" w:pos="4536"/>
        <w:tab w:val="right" w:pos="9072"/>
      </w:tabs>
    </w:pPr>
  </w:style>
  <w:style w:type="character" w:customStyle="1" w:styleId="stBilgiChar">
    <w:name w:val="Üst Bilgi Char"/>
    <w:basedOn w:val="VarsaylanParagrafYazTipi"/>
    <w:link w:val="stBilgi"/>
    <w:uiPriority w:val="99"/>
    <w:rsid w:val="00663896"/>
    <w:rPr>
      <w:rFonts w:ascii="Times New Roman" w:eastAsia="Times New Roman" w:hAnsi="Times New Roman" w:cs="Times New Roman"/>
      <w:lang w:val="tr-TR"/>
    </w:rPr>
  </w:style>
  <w:style w:type="paragraph" w:styleId="AltBilgi">
    <w:name w:val="footer"/>
    <w:basedOn w:val="Normal"/>
    <w:link w:val="AltBilgiChar"/>
    <w:uiPriority w:val="99"/>
    <w:unhideWhenUsed/>
    <w:rsid w:val="00663896"/>
    <w:pPr>
      <w:tabs>
        <w:tab w:val="center" w:pos="4536"/>
        <w:tab w:val="right" w:pos="9072"/>
      </w:tabs>
    </w:pPr>
  </w:style>
  <w:style w:type="character" w:customStyle="1" w:styleId="AltBilgiChar">
    <w:name w:val="Alt Bilgi Char"/>
    <w:basedOn w:val="VarsaylanParagrafYazTipi"/>
    <w:link w:val="AltBilgi"/>
    <w:uiPriority w:val="99"/>
    <w:rsid w:val="00663896"/>
    <w:rPr>
      <w:rFonts w:ascii="Times New Roman" w:eastAsia="Times New Roman" w:hAnsi="Times New Roman" w:cs="Times New Roman"/>
      <w:lang w:val="tr-TR"/>
    </w:rPr>
  </w:style>
  <w:style w:type="table" w:styleId="TabloKlavuzu">
    <w:name w:val="Table Grid"/>
    <w:basedOn w:val="NormalTablo"/>
    <w:uiPriority w:val="59"/>
    <w:rsid w:val="004A17AC"/>
    <w:pPr>
      <w:widowControl/>
      <w:autoSpaceDE/>
      <w:autoSpaceDN/>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CC4E3F"/>
    <w:pPr>
      <w:widowControl/>
      <w:autoSpaceDE/>
      <w:autoSpaceDN/>
    </w:pPr>
    <w:rPr>
      <w:rFonts w:ascii="Times New Roman" w:eastAsia="Times New Roman" w:hAnsi="Times New Roman" w:cs="Times New Roman"/>
      <w:lang w:val="tr-TR"/>
    </w:rPr>
  </w:style>
  <w:style w:type="character" w:styleId="Kpr">
    <w:name w:val="Hyperlink"/>
    <w:basedOn w:val="VarsaylanParagrafYazTipi"/>
    <w:uiPriority w:val="99"/>
    <w:unhideWhenUsed/>
    <w:rsid w:val="001C3949"/>
    <w:rPr>
      <w:color w:val="0000FF" w:themeColor="hyperlink"/>
      <w:u w:val="single"/>
    </w:rPr>
  </w:style>
  <w:style w:type="character" w:styleId="zmlenmeyenBahsetme">
    <w:name w:val="Unresolved Mention"/>
    <w:basedOn w:val="VarsaylanParagrafYazTipi"/>
    <w:uiPriority w:val="99"/>
    <w:semiHidden/>
    <w:unhideWhenUsed/>
    <w:rsid w:val="001C3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040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9f22b4-2279-4e13-8813-880d2d27724a" xsi:nil="true"/>
    <lcf76f155ced4ddcb4097134ff3c332f xmlns="a390cc10-c7c6-4482-909c-963ec6ff11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06E6B0FDFB7C5142AE21A12DD66D9544" ma:contentTypeVersion="18" ma:contentTypeDescription="Yeni belge oluşturun." ma:contentTypeScope="" ma:versionID="bff1a21b3f964aba169fa59cbcd8a579">
  <xsd:schema xmlns:xsd="http://www.w3.org/2001/XMLSchema" xmlns:xs="http://www.w3.org/2001/XMLSchema" xmlns:p="http://schemas.microsoft.com/office/2006/metadata/properties" xmlns:ns2="a390cc10-c7c6-4482-909c-963ec6ff11f2" xmlns:ns3="a59f22b4-2279-4e13-8813-880d2d27724a" targetNamespace="http://schemas.microsoft.com/office/2006/metadata/properties" ma:root="true" ma:fieldsID="00847e82da8bab6462f233b97559c1e2" ns2:_="" ns3:_="">
    <xsd:import namespace="a390cc10-c7c6-4482-909c-963ec6ff11f2"/>
    <xsd:import namespace="a59f22b4-2279-4e13-8813-880d2d2772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0cc10-c7c6-4482-909c-963ec6ff1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Resim Etiketleri" ma:readOnly="false" ma:fieldId="{5cf76f15-5ced-4ddc-b409-7134ff3c332f}" ma:taxonomyMulti="true" ma:sspId="a64ac26d-a7ca-4441-bae6-5b76772210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f22b4-2279-4e13-8813-880d2d27724a"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TaxCatchAll" ma:index="18" nillable="true" ma:displayName="Taxonomy Catch All Column" ma:hidden="true" ma:list="{7b02c7bb-a43d-419b-a951-d57c40d55a03}" ma:internalName="TaxCatchAll" ma:showField="CatchAllData" ma:web="a59f22b4-2279-4e13-8813-880d2d277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43046-15ED-48B0-8521-033885CC21B0}">
  <ds:schemaRefs>
    <ds:schemaRef ds:uri="http://schemas.microsoft.com/office/2006/metadata/properties"/>
    <ds:schemaRef ds:uri="http://schemas.microsoft.com/office/infopath/2007/PartnerControls"/>
    <ds:schemaRef ds:uri="a59f22b4-2279-4e13-8813-880d2d27724a"/>
    <ds:schemaRef ds:uri="a390cc10-c7c6-4482-909c-963ec6ff11f2"/>
  </ds:schemaRefs>
</ds:datastoreItem>
</file>

<file path=customXml/itemProps2.xml><?xml version="1.0" encoding="utf-8"?>
<ds:datastoreItem xmlns:ds="http://schemas.openxmlformats.org/officeDocument/2006/customXml" ds:itemID="{EA0755BD-091A-4995-A31C-D9C8CF29C334}">
  <ds:schemaRefs>
    <ds:schemaRef ds:uri="http://schemas.openxmlformats.org/officeDocument/2006/bibliography"/>
  </ds:schemaRefs>
</ds:datastoreItem>
</file>

<file path=customXml/itemProps3.xml><?xml version="1.0" encoding="utf-8"?>
<ds:datastoreItem xmlns:ds="http://schemas.openxmlformats.org/officeDocument/2006/customXml" ds:itemID="{77F7E218-2F22-46A2-9526-99DF662D4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0cc10-c7c6-4482-909c-963ec6ff11f2"/>
    <ds:schemaRef ds:uri="a59f22b4-2279-4e13-8813-880d2d277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06CD7B-D855-475B-A9E6-D43AB856F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2617</Words>
  <Characters>14921</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DEMİRCİ</dc:creator>
  <cp:keywords/>
  <dc:description/>
  <cp:lastModifiedBy>SEFER TAŞKIN</cp:lastModifiedBy>
  <cp:revision>13</cp:revision>
  <dcterms:created xsi:type="dcterms:W3CDTF">2026-04-14T06:41:00Z</dcterms:created>
  <dcterms:modified xsi:type="dcterms:W3CDTF">2026-05-04T11:22:00Z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2021-04-21T00:00:00Z</vt:filetime>
  </property>
  <property fmtid="{D5CDD505-2E9C-101B-9397-08002B2CF9AE}" pid="3" name="Creator">
    <vt:lpwstr>Microsoft® Word 2019</vt:lpwstr>
  </property>
  <property fmtid="{D5CDD505-2E9C-101B-9397-08002B2CF9AE}" pid="4" name="LastSaved">
    <vt:filetime>2021-10-15T00:00:00Z</vt:filetime>
  </property>
  <property fmtid="{D5CDD505-2E9C-101B-9397-08002B2CF9AE}" pid="5" name="ContentTypeId">
    <vt:lpwstr>0x01010006E6B0FDFB7C5142AE21A12DD66D9544</vt:lpwstr>
  </property>
  <property fmtid="{D5CDD505-2E9C-101B-9397-08002B2CF9AE}" pid="6" name="MediaServiceImageTags">
    <vt:lpwstr/>
  </property>
</Properties>
</file>