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7D875" w14:textId="5737E186" w:rsidR="00B7346B" w:rsidRPr="002019F4" w:rsidRDefault="00B7346B"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2019F4">
        <w:rPr>
          <w:b/>
          <w:color w:val="2D2D2D"/>
          <w:sz w:val="22"/>
          <w:szCs w:val="22"/>
        </w:rPr>
        <w:t>Hasta Adı Soyadı</w:t>
      </w:r>
      <w:r w:rsidR="00826C8F" w:rsidRPr="002019F4">
        <w:rPr>
          <w:b/>
          <w:color w:val="2D2D2D"/>
          <w:sz w:val="22"/>
          <w:szCs w:val="22"/>
        </w:rPr>
        <w:tab/>
      </w:r>
      <w:r w:rsidRPr="002019F4">
        <w:rPr>
          <w:b/>
          <w:color w:val="2D2D2D"/>
          <w:sz w:val="22"/>
          <w:szCs w:val="22"/>
        </w:rPr>
        <w:t>:</w:t>
      </w:r>
    </w:p>
    <w:p w14:paraId="16F7C9F0" w14:textId="77777777" w:rsidR="00B7346B" w:rsidRPr="002019F4" w:rsidRDefault="00B7346B"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2019F4">
        <w:rPr>
          <w:b/>
          <w:color w:val="2D2D2D"/>
          <w:sz w:val="22"/>
          <w:szCs w:val="22"/>
        </w:rPr>
        <w:t>Cinsiyeti</w:t>
      </w:r>
      <w:r w:rsidR="00C55D5E" w:rsidRPr="002019F4">
        <w:rPr>
          <w:b/>
          <w:color w:val="2D2D2D"/>
          <w:sz w:val="22"/>
          <w:szCs w:val="22"/>
        </w:rPr>
        <w:tab/>
      </w:r>
      <w:r w:rsidR="00C55D5E" w:rsidRPr="002019F4">
        <w:rPr>
          <w:b/>
          <w:color w:val="2D2D2D"/>
          <w:sz w:val="22"/>
          <w:szCs w:val="22"/>
        </w:rPr>
        <w:tab/>
      </w:r>
      <w:r w:rsidRPr="002019F4">
        <w:rPr>
          <w:b/>
          <w:color w:val="2D2D2D"/>
          <w:sz w:val="22"/>
          <w:szCs w:val="22"/>
        </w:rPr>
        <w:t>:</w:t>
      </w:r>
    </w:p>
    <w:p w14:paraId="3B0AAFF7" w14:textId="77777777" w:rsidR="00B7346B" w:rsidRPr="002019F4" w:rsidRDefault="00B7346B"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2019F4">
        <w:rPr>
          <w:b/>
          <w:color w:val="2D2D2D"/>
          <w:sz w:val="22"/>
          <w:szCs w:val="22"/>
        </w:rPr>
        <w:t>Doğum Tarihi</w:t>
      </w:r>
      <w:r w:rsidR="00826C8F" w:rsidRPr="002019F4">
        <w:rPr>
          <w:b/>
          <w:color w:val="2D2D2D"/>
          <w:sz w:val="22"/>
          <w:szCs w:val="22"/>
        </w:rPr>
        <w:tab/>
      </w:r>
      <w:r w:rsidR="00C55D5E" w:rsidRPr="002019F4">
        <w:rPr>
          <w:b/>
          <w:color w:val="2D2D2D"/>
          <w:sz w:val="22"/>
          <w:szCs w:val="22"/>
        </w:rPr>
        <w:tab/>
      </w:r>
      <w:r w:rsidRPr="002019F4">
        <w:rPr>
          <w:b/>
          <w:color w:val="2D2D2D"/>
          <w:sz w:val="22"/>
          <w:szCs w:val="22"/>
        </w:rPr>
        <w:t>:</w:t>
      </w:r>
      <w:r w:rsidR="00E45F23" w:rsidRPr="002019F4">
        <w:rPr>
          <w:b/>
          <w:color w:val="2D2D2D"/>
          <w:sz w:val="22"/>
          <w:szCs w:val="22"/>
        </w:rPr>
        <w:t xml:space="preserve"> </w:t>
      </w:r>
    </w:p>
    <w:p w14:paraId="240D5DEA" w14:textId="77777777" w:rsidR="00B7346B" w:rsidRPr="00456B94" w:rsidRDefault="00B7346B" w:rsidP="000F6C32">
      <w:pPr>
        <w:pStyle w:val="NormalWeb"/>
        <w:shd w:val="clear" w:color="auto" w:fill="FFFFFF"/>
        <w:spacing w:before="0" w:beforeAutospacing="0" w:after="0" w:afterAutospacing="0" w:line="238" w:lineRule="atLeast"/>
        <w:jc w:val="both"/>
        <w:textAlignment w:val="top"/>
        <w:rPr>
          <w:color w:val="2D2D2D"/>
          <w:sz w:val="20"/>
          <w:szCs w:val="20"/>
        </w:rPr>
      </w:pPr>
      <w:r w:rsidRPr="00456B94">
        <w:rPr>
          <w:color w:val="2D2D2D"/>
          <w:sz w:val="20"/>
          <w:szCs w:val="20"/>
        </w:rPr>
        <w:t>Kliniğimizde Diş Hekimi………………………………</w:t>
      </w:r>
      <w:proofErr w:type="gramStart"/>
      <w:r w:rsidRPr="00456B94">
        <w:rPr>
          <w:color w:val="2D2D2D"/>
          <w:sz w:val="20"/>
          <w:szCs w:val="20"/>
        </w:rPr>
        <w:t>…….</w:t>
      </w:r>
      <w:proofErr w:type="gramEnd"/>
      <w:r w:rsidRPr="00456B94">
        <w:rPr>
          <w:color w:val="2D2D2D"/>
          <w:sz w:val="20"/>
          <w:szCs w:val="20"/>
        </w:rPr>
        <w:t>.tarafından muayene edildiniz.</w:t>
      </w:r>
      <w:r w:rsidR="00E45F23" w:rsidRPr="00456B94">
        <w:rPr>
          <w:color w:val="2D2D2D"/>
          <w:sz w:val="20"/>
          <w:szCs w:val="20"/>
        </w:rPr>
        <w:t xml:space="preserve"> </w:t>
      </w:r>
      <w:r w:rsidRPr="00456B94">
        <w:rPr>
          <w:color w:val="2D2D2D"/>
          <w:sz w:val="20"/>
          <w:szCs w:val="20"/>
        </w:rPr>
        <w:t>Yapılan teşhis ve tedavi planına göre siz</w:t>
      </w:r>
      <w:r w:rsidR="0023458E" w:rsidRPr="00456B94">
        <w:rPr>
          <w:color w:val="2D2D2D"/>
          <w:sz w:val="20"/>
          <w:szCs w:val="20"/>
        </w:rPr>
        <w:t>e</w:t>
      </w:r>
      <w:r w:rsidRPr="00456B94">
        <w:rPr>
          <w:color w:val="2D2D2D"/>
          <w:sz w:val="20"/>
          <w:szCs w:val="20"/>
        </w:rPr>
        <w:t xml:space="preserve">/refakatinizdeki </w:t>
      </w:r>
      <w:r w:rsidR="0023458E" w:rsidRPr="00456B94">
        <w:rPr>
          <w:color w:val="2D2D2D"/>
          <w:sz w:val="20"/>
          <w:szCs w:val="20"/>
        </w:rPr>
        <w:t xml:space="preserve">hastamıza </w:t>
      </w:r>
      <w:r w:rsidR="009E279B" w:rsidRPr="00456B94">
        <w:rPr>
          <w:b/>
          <w:color w:val="2D2D2D"/>
          <w:sz w:val="20"/>
          <w:szCs w:val="20"/>
        </w:rPr>
        <w:t>Hareketli Bölümlü</w:t>
      </w:r>
      <w:r w:rsidRPr="00456B94">
        <w:rPr>
          <w:b/>
          <w:color w:val="2D2D2D"/>
          <w:sz w:val="20"/>
          <w:szCs w:val="20"/>
        </w:rPr>
        <w:t xml:space="preserve"> </w:t>
      </w:r>
      <w:r w:rsidR="00C61D76" w:rsidRPr="00456B94">
        <w:rPr>
          <w:b/>
          <w:color w:val="2D2D2D"/>
          <w:sz w:val="20"/>
          <w:szCs w:val="20"/>
        </w:rPr>
        <w:t>Protez</w:t>
      </w:r>
      <w:r w:rsidR="0023458E" w:rsidRPr="00456B94">
        <w:rPr>
          <w:color w:val="2D2D2D"/>
          <w:sz w:val="20"/>
          <w:szCs w:val="20"/>
        </w:rPr>
        <w:t xml:space="preserve"> uygulaması </w:t>
      </w:r>
      <w:r w:rsidRPr="00456B94">
        <w:rPr>
          <w:color w:val="2D2D2D"/>
          <w:sz w:val="20"/>
          <w:szCs w:val="20"/>
        </w:rPr>
        <w:t>gerekmektedir.</w:t>
      </w:r>
      <w:r w:rsidR="00E45F23" w:rsidRPr="00456B94">
        <w:rPr>
          <w:color w:val="2D2D2D"/>
          <w:sz w:val="20"/>
          <w:szCs w:val="20"/>
        </w:rPr>
        <w:t xml:space="preserve"> </w:t>
      </w:r>
      <w:r w:rsidRPr="00456B94">
        <w:rPr>
          <w:color w:val="2D2D2D"/>
          <w:sz w:val="20"/>
          <w:szCs w:val="20"/>
        </w:rPr>
        <w:t>Bu form size uygulanacak olan tedavileri açıklamaktadır.</w:t>
      </w:r>
      <w:r w:rsidR="00E45F23" w:rsidRPr="00456B94">
        <w:rPr>
          <w:color w:val="2D2D2D"/>
          <w:sz w:val="20"/>
          <w:szCs w:val="20"/>
        </w:rPr>
        <w:t xml:space="preserve"> </w:t>
      </w:r>
      <w:r w:rsidRPr="00456B94">
        <w:rPr>
          <w:color w:val="2D2D2D"/>
          <w:sz w:val="20"/>
          <w:szCs w:val="20"/>
        </w:rPr>
        <w:t>Uygulanacak olan tedavi ve işlemler hakkında bilgi sahibi olmak en doğal hakkınızdır.</w:t>
      </w:r>
      <w:r w:rsidR="00E45F23" w:rsidRPr="00456B94">
        <w:rPr>
          <w:color w:val="2D2D2D"/>
          <w:sz w:val="20"/>
          <w:szCs w:val="20"/>
        </w:rPr>
        <w:t xml:space="preserve"> </w:t>
      </w:r>
      <w:r w:rsidRPr="00456B94">
        <w:rPr>
          <w:color w:val="2D2D2D"/>
          <w:sz w:val="20"/>
          <w:szCs w:val="20"/>
        </w:rPr>
        <w:t>Tedavi ve işlemlerin</w:t>
      </w:r>
      <w:r w:rsidR="00D213AD" w:rsidRPr="00456B94">
        <w:rPr>
          <w:color w:val="2D2D2D"/>
          <w:sz w:val="20"/>
          <w:szCs w:val="20"/>
        </w:rPr>
        <w:t xml:space="preserve"> yararlarını ve olası risklerini öğrendikten sonra yapılacak işleme onay vermek sizin kararınıza bağlıdır.</w:t>
      </w:r>
    </w:p>
    <w:p w14:paraId="2FD8A2EA" w14:textId="77777777" w:rsidR="00D213AD" w:rsidRPr="00456B94" w:rsidRDefault="00D213AD" w:rsidP="000F6C32">
      <w:pPr>
        <w:pStyle w:val="NormalWeb"/>
        <w:shd w:val="clear" w:color="auto" w:fill="FFFFFF"/>
        <w:spacing w:before="0" w:beforeAutospacing="0" w:after="0" w:afterAutospacing="0" w:line="238" w:lineRule="atLeast"/>
        <w:jc w:val="both"/>
        <w:textAlignment w:val="top"/>
        <w:rPr>
          <w:color w:val="2D2D2D"/>
          <w:sz w:val="20"/>
          <w:szCs w:val="20"/>
        </w:rPr>
      </w:pPr>
      <w:r w:rsidRPr="00456B94">
        <w:rPr>
          <w:color w:val="2D2D2D"/>
          <w:sz w:val="20"/>
          <w:szCs w:val="20"/>
        </w:rPr>
        <w:t>Bu açıklamaları</w:t>
      </w:r>
      <w:r w:rsidR="00F867AF" w:rsidRPr="00456B94">
        <w:rPr>
          <w:color w:val="2D2D2D"/>
          <w:sz w:val="20"/>
          <w:szCs w:val="20"/>
        </w:rPr>
        <w:t>n amacı sizin ve refakatinizdeki kişinin ağız ve diş sağlığını iyileştirmek için sizlerin bilgilendirilmesi ve tedavi sürecine katılımınızın sağlanmasıdır.</w:t>
      </w:r>
    </w:p>
    <w:p w14:paraId="757E7BF6" w14:textId="39213E19" w:rsidR="009E279B" w:rsidRPr="00456B94" w:rsidRDefault="009E279B" w:rsidP="009E279B">
      <w:pPr>
        <w:pStyle w:val="NormalWeb"/>
        <w:shd w:val="clear" w:color="auto" w:fill="FFFFFF"/>
        <w:spacing w:before="0" w:beforeAutospacing="0" w:after="0" w:afterAutospacing="0" w:line="238" w:lineRule="atLeast"/>
        <w:jc w:val="both"/>
        <w:textAlignment w:val="top"/>
        <w:rPr>
          <w:b/>
          <w:color w:val="2D2D2D"/>
          <w:sz w:val="20"/>
          <w:szCs w:val="20"/>
        </w:rPr>
      </w:pPr>
      <w:r w:rsidRPr="00456B94">
        <w:rPr>
          <w:b/>
          <w:color w:val="2D2D2D"/>
          <w:sz w:val="20"/>
          <w:szCs w:val="20"/>
        </w:rPr>
        <w:t>Hareketli bölümlü</w:t>
      </w:r>
      <w:r w:rsidR="0023458E" w:rsidRPr="00456B94">
        <w:rPr>
          <w:b/>
          <w:color w:val="2D2D2D"/>
          <w:sz w:val="20"/>
          <w:szCs w:val="20"/>
        </w:rPr>
        <w:t xml:space="preserve"> protetik diş tedavisi</w:t>
      </w:r>
      <w:r w:rsidR="003337EC" w:rsidRPr="00456B94">
        <w:rPr>
          <w:b/>
          <w:color w:val="2D2D2D"/>
          <w:sz w:val="20"/>
          <w:szCs w:val="20"/>
        </w:rPr>
        <w:t xml:space="preserve"> nedir:</w:t>
      </w:r>
    </w:p>
    <w:p w14:paraId="10667904" w14:textId="77777777" w:rsidR="003337EC" w:rsidRPr="00456B94" w:rsidRDefault="009E279B" w:rsidP="009E279B">
      <w:pPr>
        <w:pStyle w:val="NormalWeb"/>
        <w:shd w:val="clear" w:color="auto" w:fill="FFFFFF"/>
        <w:spacing w:before="0" w:beforeAutospacing="0" w:after="0" w:afterAutospacing="0" w:line="238" w:lineRule="atLeast"/>
        <w:jc w:val="both"/>
        <w:textAlignment w:val="top"/>
        <w:rPr>
          <w:color w:val="2D2D2D"/>
          <w:sz w:val="20"/>
          <w:szCs w:val="20"/>
        </w:rPr>
      </w:pPr>
      <w:r w:rsidRPr="00456B94">
        <w:rPr>
          <w:color w:val="2D2D2D"/>
          <w:sz w:val="20"/>
          <w:szCs w:val="20"/>
        </w:rPr>
        <w:t>Hareketli bölümlü protezler, bir veya birden fazla diş eksikliği olduğunda kullanılan, dişler ve dokular (damaklar) tarafından desteklenen,</w:t>
      </w:r>
      <w:r w:rsidRPr="00456B94">
        <w:rPr>
          <w:b/>
          <w:color w:val="2D2D2D"/>
          <w:sz w:val="20"/>
          <w:szCs w:val="20"/>
        </w:rPr>
        <w:t xml:space="preserve"> </w:t>
      </w:r>
      <w:r w:rsidRPr="00456B94">
        <w:rPr>
          <w:color w:val="2D2D2D"/>
          <w:sz w:val="20"/>
          <w:szCs w:val="20"/>
        </w:rPr>
        <w:t>plastik ve/ veya metalden yapılan ve hasta tarafından takılıp çıkartılabilen protezlerdir. Bu tür protezler tutuculuğunu ağızdaki dişlere gelen kancalar (kroşeler) ve/veya hassas tutucular (çıtçıt) sağlar. Protezlerle ilgili her türlü planlama, hekiminiz tarafından yapılır. Hareketli bölümlü</w:t>
      </w:r>
      <w:r w:rsidR="00F95B47" w:rsidRPr="00456B94">
        <w:rPr>
          <w:color w:val="2D2D2D"/>
          <w:sz w:val="20"/>
          <w:szCs w:val="20"/>
        </w:rPr>
        <w:t xml:space="preserve"> </w:t>
      </w:r>
      <w:r w:rsidR="00C61D76" w:rsidRPr="00456B94">
        <w:rPr>
          <w:color w:val="2D2D2D"/>
          <w:sz w:val="20"/>
          <w:szCs w:val="20"/>
        </w:rPr>
        <w:t xml:space="preserve">protez </w:t>
      </w:r>
      <w:r w:rsidRPr="00456B94">
        <w:rPr>
          <w:color w:val="2D2D2D"/>
          <w:sz w:val="20"/>
          <w:szCs w:val="20"/>
        </w:rPr>
        <w:t>uygulamasına</w:t>
      </w:r>
      <w:r w:rsidR="00C61D76" w:rsidRPr="00456B94">
        <w:rPr>
          <w:color w:val="2D2D2D"/>
          <w:sz w:val="20"/>
          <w:szCs w:val="20"/>
        </w:rPr>
        <w:t>;</w:t>
      </w:r>
      <w:r w:rsidR="00F95B47" w:rsidRPr="00456B94">
        <w:rPr>
          <w:color w:val="2D2D2D"/>
          <w:sz w:val="20"/>
          <w:szCs w:val="20"/>
        </w:rPr>
        <w:t xml:space="preserve"> cerrahi, </w:t>
      </w:r>
      <w:proofErr w:type="spellStart"/>
      <w:r w:rsidR="00F95B47" w:rsidRPr="00456B94">
        <w:rPr>
          <w:color w:val="2D2D2D"/>
          <w:sz w:val="20"/>
          <w:szCs w:val="20"/>
        </w:rPr>
        <w:t>periodontoloji</w:t>
      </w:r>
      <w:proofErr w:type="spellEnd"/>
      <w:r w:rsidR="00F95B47" w:rsidRPr="00456B94">
        <w:rPr>
          <w:color w:val="2D2D2D"/>
          <w:sz w:val="20"/>
          <w:szCs w:val="20"/>
        </w:rPr>
        <w:t>, tedavi</w:t>
      </w:r>
      <w:r w:rsidRPr="00456B94">
        <w:rPr>
          <w:color w:val="2D2D2D"/>
          <w:sz w:val="20"/>
          <w:szCs w:val="20"/>
        </w:rPr>
        <w:t xml:space="preserve"> ve</w:t>
      </w:r>
      <w:r w:rsidR="00F95B47" w:rsidRPr="00456B94">
        <w:rPr>
          <w:color w:val="2D2D2D"/>
          <w:sz w:val="20"/>
          <w:szCs w:val="20"/>
        </w:rPr>
        <w:t xml:space="preserve"> endod</w:t>
      </w:r>
      <w:r w:rsidR="004E0AE2" w:rsidRPr="00456B94">
        <w:rPr>
          <w:color w:val="2D2D2D"/>
          <w:sz w:val="20"/>
          <w:szCs w:val="20"/>
        </w:rPr>
        <w:t>onti işlemlerinin tamamlanmasın</w:t>
      </w:r>
      <w:r w:rsidRPr="00456B94">
        <w:rPr>
          <w:color w:val="2D2D2D"/>
          <w:sz w:val="20"/>
          <w:szCs w:val="20"/>
        </w:rPr>
        <w:t xml:space="preserve">a müteakip gerekli ise sabit protetik </w:t>
      </w:r>
      <w:proofErr w:type="spellStart"/>
      <w:r w:rsidRPr="00456B94">
        <w:rPr>
          <w:color w:val="2D2D2D"/>
          <w:sz w:val="20"/>
          <w:szCs w:val="20"/>
        </w:rPr>
        <w:t>restoasyonların</w:t>
      </w:r>
      <w:proofErr w:type="spellEnd"/>
      <w:r w:rsidRPr="00456B94">
        <w:rPr>
          <w:color w:val="2D2D2D"/>
          <w:sz w:val="20"/>
          <w:szCs w:val="20"/>
        </w:rPr>
        <w:t xml:space="preserve"> yapılmasından sonra başlanır.</w:t>
      </w:r>
    </w:p>
    <w:p w14:paraId="394A7FC9" w14:textId="33DC50D7" w:rsidR="003337EC" w:rsidRPr="00456B94" w:rsidRDefault="00BC213C"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56B94">
        <w:rPr>
          <w:b/>
          <w:color w:val="2D2D2D"/>
          <w:sz w:val="20"/>
          <w:szCs w:val="20"/>
        </w:rPr>
        <w:t>Hareketli bölümlü</w:t>
      </w:r>
      <w:r w:rsidR="003337EC" w:rsidRPr="00456B94">
        <w:rPr>
          <w:b/>
          <w:color w:val="2D2D2D"/>
          <w:sz w:val="20"/>
          <w:szCs w:val="20"/>
        </w:rPr>
        <w:t xml:space="preserve"> </w:t>
      </w:r>
      <w:r w:rsidR="00C61D76" w:rsidRPr="00456B94">
        <w:rPr>
          <w:b/>
          <w:color w:val="2D2D2D"/>
          <w:sz w:val="20"/>
          <w:szCs w:val="20"/>
        </w:rPr>
        <w:t>protez</w:t>
      </w:r>
      <w:r w:rsidR="003337EC" w:rsidRPr="00456B94">
        <w:rPr>
          <w:b/>
          <w:color w:val="2D2D2D"/>
          <w:sz w:val="20"/>
          <w:szCs w:val="20"/>
        </w:rPr>
        <w:t xml:space="preserve"> yapım aşamaları: </w:t>
      </w:r>
    </w:p>
    <w:p w14:paraId="7A15194F" w14:textId="77777777" w:rsidR="00EB485F" w:rsidRPr="00456B94" w:rsidRDefault="00BC213C" w:rsidP="00AB4F1A">
      <w:pPr>
        <w:pStyle w:val="NormalWeb"/>
        <w:shd w:val="clear" w:color="auto" w:fill="FFFFFF"/>
        <w:spacing w:before="0" w:beforeAutospacing="0" w:after="0" w:afterAutospacing="0" w:line="238" w:lineRule="atLeast"/>
        <w:jc w:val="both"/>
        <w:textAlignment w:val="top"/>
        <w:rPr>
          <w:color w:val="2D2D2D"/>
          <w:sz w:val="20"/>
          <w:szCs w:val="20"/>
        </w:rPr>
      </w:pPr>
      <w:r w:rsidRPr="00456B94">
        <w:rPr>
          <w:color w:val="2D2D2D"/>
          <w:sz w:val="20"/>
          <w:szCs w:val="20"/>
        </w:rPr>
        <w:t>Teşhis ölçüsü alınır ve teşhis modeli alınır</w:t>
      </w:r>
      <w:r w:rsidR="003337EC" w:rsidRPr="00456B94">
        <w:rPr>
          <w:color w:val="2D2D2D"/>
          <w:sz w:val="20"/>
          <w:szCs w:val="20"/>
        </w:rPr>
        <w:t>.</w:t>
      </w:r>
      <w:r w:rsidR="00505D02" w:rsidRPr="00456B94">
        <w:rPr>
          <w:color w:val="2D2D2D"/>
          <w:sz w:val="20"/>
          <w:szCs w:val="20"/>
        </w:rPr>
        <w:t xml:space="preserve"> </w:t>
      </w:r>
      <w:r w:rsidRPr="00456B94">
        <w:rPr>
          <w:color w:val="2D2D2D"/>
          <w:sz w:val="20"/>
          <w:szCs w:val="20"/>
        </w:rPr>
        <w:t xml:space="preserve">Teşhis modeli üzerinde tedavi </w:t>
      </w:r>
      <w:r w:rsidR="00B169B2" w:rsidRPr="00456B94">
        <w:rPr>
          <w:color w:val="2D2D2D"/>
          <w:sz w:val="20"/>
          <w:szCs w:val="20"/>
        </w:rPr>
        <w:t>planlaması yapılır.</w:t>
      </w:r>
      <w:r w:rsidR="00F95B47" w:rsidRPr="00456B94">
        <w:rPr>
          <w:color w:val="2D2D2D"/>
          <w:sz w:val="20"/>
          <w:szCs w:val="20"/>
        </w:rPr>
        <w:t xml:space="preserve"> </w:t>
      </w:r>
      <w:r w:rsidR="00B169B2" w:rsidRPr="00456B94">
        <w:rPr>
          <w:color w:val="2D2D2D"/>
          <w:sz w:val="20"/>
          <w:szCs w:val="20"/>
        </w:rPr>
        <w:t>Destek dişler üzerinde gerekli düzenlemeler yapılır (tırnak yuvasının hazırlanması veya diş eğimlerinin düzenlenmesi vb.)</w:t>
      </w:r>
      <w:r w:rsidR="00AB4F1A" w:rsidRPr="00456B94">
        <w:rPr>
          <w:color w:val="2D2D2D"/>
          <w:sz w:val="20"/>
          <w:szCs w:val="20"/>
        </w:rPr>
        <w:t xml:space="preserve"> </w:t>
      </w:r>
      <w:r w:rsidR="00B169B2" w:rsidRPr="00456B94">
        <w:rPr>
          <w:color w:val="2D2D2D"/>
          <w:sz w:val="20"/>
          <w:szCs w:val="20"/>
        </w:rPr>
        <w:t>Teşhis modeli üzerinde hazırlanan kişisel kaşık ile hareketli bölümlü protez ölçüsü alınır ve çalışma modeli elde edilir.</w:t>
      </w:r>
      <w:r w:rsidR="00AB4F1A" w:rsidRPr="00456B94">
        <w:rPr>
          <w:color w:val="2D2D2D"/>
          <w:sz w:val="20"/>
          <w:szCs w:val="20"/>
        </w:rPr>
        <w:t xml:space="preserve"> </w:t>
      </w:r>
      <w:r w:rsidR="00B169B2" w:rsidRPr="00456B94">
        <w:rPr>
          <w:color w:val="2D2D2D"/>
          <w:sz w:val="20"/>
          <w:szCs w:val="20"/>
        </w:rPr>
        <w:t>Laboratuvarda çalışma modeli üzerinde metal veya akrilik alt yapı hazırlanır.</w:t>
      </w:r>
      <w:r w:rsidR="00AB4F1A" w:rsidRPr="00456B94">
        <w:rPr>
          <w:color w:val="2D2D2D"/>
          <w:sz w:val="20"/>
          <w:szCs w:val="20"/>
        </w:rPr>
        <w:t xml:space="preserve"> </w:t>
      </w:r>
      <w:r w:rsidR="00B169B2" w:rsidRPr="00456B94">
        <w:rPr>
          <w:color w:val="2D2D2D"/>
          <w:sz w:val="20"/>
          <w:szCs w:val="20"/>
        </w:rPr>
        <w:t>Hastada alt yapı provası yapılır ve mum şablonlar hazırlanarak hastanın alt ve üst çene ilişkisi kaydedilir.</w:t>
      </w:r>
      <w:r w:rsidR="00AB4F1A" w:rsidRPr="00456B94">
        <w:rPr>
          <w:color w:val="2D2D2D"/>
          <w:sz w:val="20"/>
          <w:szCs w:val="20"/>
        </w:rPr>
        <w:t xml:space="preserve"> </w:t>
      </w:r>
      <w:r w:rsidR="00B169B2" w:rsidRPr="00456B94">
        <w:rPr>
          <w:color w:val="2D2D2D"/>
          <w:sz w:val="20"/>
          <w:szCs w:val="20"/>
        </w:rPr>
        <w:t>Hastanın mevcut dişleri, yaşı, cinsiyeti gibi faktörler göz önünde bulundurularak protezde kullanılacak yapay dişlerin rengi ve formu hasta onayı alınarak seçilir.</w:t>
      </w:r>
      <w:r w:rsidR="00AB4F1A" w:rsidRPr="00456B94">
        <w:rPr>
          <w:color w:val="2D2D2D"/>
          <w:sz w:val="20"/>
          <w:szCs w:val="20"/>
        </w:rPr>
        <w:t xml:space="preserve"> </w:t>
      </w:r>
      <w:r w:rsidR="00B169B2" w:rsidRPr="00456B94">
        <w:rPr>
          <w:color w:val="2D2D2D"/>
          <w:sz w:val="20"/>
          <w:szCs w:val="20"/>
        </w:rPr>
        <w:t>Laboratuvarda alt yapı üzerinde seçiler yapay dişler dizim kurallarına göre yerleştirilir ve diş eti taklit eden modelaj yapılır.</w:t>
      </w:r>
      <w:r w:rsidR="00AB4F1A" w:rsidRPr="00456B94">
        <w:rPr>
          <w:color w:val="2D2D2D"/>
          <w:sz w:val="20"/>
          <w:szCs w:val="20"/>
        </w:rPr>
        <w:t xml:space="preserve"> </w:t>
      </w:r>
      <w:r w:rsidR="00B169B2" w:rsidRPr="00456B94">
        <w:rPr>
          <w:color w:val="2D2D2D"/>
          <w:sz w:val="20"/>
          <w:szCs w:val="20"/>
        </w:rPr>
        <w:t>Yapılan diş dizimi hasta ağzında prova edilir. Gerekli düzenlemeler yapılır. Hastanın onayı alınır.</w:t>
      </w:r>
      <w:r w:rsidR="00AB4F1A" w:rsidRPr="00456B94">
        <w:rPr>
          <w:color w:val="2D2D2D"/>
          <w:sz w:val="20"/>
          <w:szCs w:val="20"/>
        </w:rPr>
        <w:t xml:space="preserve"> </w:t>
      </w:r>
      <w:r w:rsidR="00B169B2" w:rsidRPr="00456B94">
        <w:rPr>
          <w:color w:val="2D2D2D"/>
          <w:sz w:val="20"/>
          <w:szCs w:val="20"/>
        </w:rPr>
        <w:t>Hasta tarafından onaylanmış hareketli bölümlü protez diş dizimleri muflaya alınarak hareketli bölümlü protez üretilir.</w:t>
      </w:r>
      <w:r w:rsidR="00AB4F1A" w:rsidRPr="00456B94">
        <w:rPr>
          <w:color w:val="2D2D2D"/>
          <w:sz w:val="20"/>
          <w:szCs w:val="20"/>
        </w:rPr>
        <w:t xml:space="preserve"> </w:t>
      </w:r>
      <w:r w:rsidR="00B169B2" w:rsidRPr="00456B94">
        <w:rPr>
          <w:color w:val="2D2D2D"/>
          <w:sz w:val="20"/>
          <w:szCs w:val="20"/>
        </w:rPr>
        <w:t xml:space="preserve">Üretilen hareketli bölümlü protezler, hasta ağzında kontrol edilir ve gerekli düzenlemeler yapılır. Protezler hastaya teslim </w:t>
      </w:r>
      <w:proofErr w:type="spellStart"/>
      <w:r w:rsidR="00B169B2" w:rsidRPr="00456B94">
        <w:rPr>
          <w:color w:val="2D2D2D"/>
          <w:sz w:val="20"/>
          <w:szCs w:val="20"/>
        </w:rPr>
        <w:t>edilir.Hastada</w:t>
      </w:r>
      <w:proofErr w:type="spellEnd"/>
      <w:r w:rsidR="00B169B2" w:rsidRPr="00456B94">
        <w:rPr>
          <w:color w:val="2D2D2D"/>
          <w:sz w:val="20"/>
          <w:szCs w:val="20"/>
        </w:rPr>
        <w:t xml:space="preserve"> kontrol randevuları planlanır.</w:t>
      </w:r>
      <w:r w:rsidR="00AB4F1A" w:rsidRPr="00456B94">
        <w:rPr>
          <w:color w:val="2D2D2D"/>
          <w:sz w:val="20"/>
          <w:szCs w:val="20"/>
        </w:rPr>
        <w:t xml:space="preserve"> </w:t>
      </w:r>
      <w:r w:rsidR="009E279B" w:rsidRPr="00456B94">
        <w:rPr>
          <w:color w:val="2D2D2D"/>
          <w:sz w:val="20"/>
          <w:szCs w:val="20"/>
        </w:rPr>
        <w:t>Hareketli bölümlü protezlerin yapımı ortalama 6-8 seansta gerçekleşir. Randevu aralarının uzatılmaması tavsiye edilir. Tedaviye ara vermek protezlerin ağız dokularına uyumunu etkiler, protezlerin yeniden yapılması gerekebilir. Bu da</w:t>
      </w:r>
      <w:r w:rsidR="00EB485F" w:rsidRPr="00456B94">
        <w:rPr>
          <w:color w:val="2D2D2D"/>
          <w:sz w:val="20"/>
          <w:szCs w:val="20"/>
        </w:rPr>
        <w:t xml:space="preserve"> hastaya ek bir maliyet getirir.</w:t>
      </w:r>
    </w:p>
    <w:p w14:paraId="35C2C854" w14:textId="4802CD67" w:rsidR="00AB4F1A" w:rsidRPr="00456B94" w:rsidRDefault="00BC213C" w:rsidP="00AB4F1A">
      <w:pPr>
        <w:pStyle w:val="NormalWeb"/>
        <w:shd w:val="clear" w:color="auto" w:fill="FFFFFF"/>
        <w:spacing w:before="0" w:beforeAutospacing="0" w:after="0" w:afterAutospacing="0"/>
        <w:jc w:val="both"/>
        <w:textAlignment w:val="top"/>
        <w:rPr>
          <w:b/>
          <w:color w:val="2D2D2D"/>
          <w:sz w:val="20"/>
          <w:szCs w:val="20"/>
        </w:rPr>
      </w:pPr>
      <w:r w:rsidRPr="00456B94">
        <w:rPr>
          <w:b/>
          <w:color w:val="2D2D2D"/>
          <w:sz w:val="20"/>
          <w:szCs w:val="20"/>
        </w:rPr>
        <w:t>Karşılaşılabilecek Problemler ve Riskler</w:t>
      </w:r>
    </w:p>
    <w:p w14:paraId="3345E6DA" w14:textId="13FC6D0C" w:rsidR="00F76AD1" w:rsidRPr="00456B94" w:rsidRDefault="00BC213C" w:rsidP="00317CDE">
      <w:pPr>
        <w:pStyle w:val="NormalWeb"/>
        <w:shd w:val="clear" w:color="auto" w:fill="FFFFFF"/>
        <w:spacing w:before="0" w:beforeAutospacing="0" w:after="240" w:afterAutospacing="0"/>
        <w:jc w:val="both"/>
        <w:textAlignment w:val="top"/>
        <w:rPr>
          <w:color w:val="2D2D2D"/>
          <w:sz w:val="20"/>
          <w:szCs w:val="20"/>
        </w:rPr>
      </w:pPr>
      <w:r w:rsidRPr="00456B94">
        <w:rPr>
          <w:color w:val="2D2D2D"/>
          <w:sz w:val="20"/>
          <w:szCs w:val="20"/>
        </w:rPr>
        <w:t>Yeni takılan protezlere alışmada ve uyum göstermede zorluk: Daha önce hiç hareketli protez kullanmayan ya da uzun seneler aynı protezi kullanan hastalarda daha sıklıkla gözlenir. Yeni takılan protezler hastada aşırı hassas ve ağrılı bölgeler, vuruklar, aftlar gibi rahatsızlıklar oluşturabilir. Bu durumda mutlaka en kısa zamanda hekime başvurulması gerekir.</w:t>
      </w:r>
      <w:r w:rsidR="00AB4F1A" w:rsidRPr="00456B94">
        <w:rPr>
          <w:color w:val="2D2D2D"/>
          <w:sz w:val="20"/>
          <w:szCs w:val="20"/>
        </w:rPr>
        <w:t xml:space="preserve"> </w:t>
      </w:r>
      <w:r w:rsidRPr="00456B94">
        <w:rPr>
          <w:color w:val="2D2D2D"/>
          <w:sz w:val="20"/>
          <w:szCs w:val="20"/>
        </w:rPr>
        <w:t>Mevcut dişlerde uygulanacak işlemler: Proteze destek olacak dişlere sabit protez (kaplama) uygulamaları, diş düzeltmeleri ya da diş yüzeylerinde “tırnak yeri” denilen küçük yuvaların hazırlanması gerekebilir.</w:t>
      </w:r>
      <w:r w:rsidR="00AB4F1A" w:rsidRPr="00456B94">
        <w:rPr>
          <w:color w:val="2D2D2D"/>
          <w:sz w:val="20"/>
          <w:szCs w:val="20"/>
        </w:rPr>
        <w:t xml:space="preserve"> </w:t>
      </w:r>
      <w:r w:rsidRPr="00456B94">
        <w:rPr>
          <w:color w:val="2D2D2D"/>
          <w:sz w:val="20"/>
          <w:szCs w:val="20"/>
        </w:rPr>
        <w:t>Protez bitiminden sonra dişler ve estetik ile ilgili memnuniyetsizlik: Hareketli bölümlü protezlerin “dişli prova” adı verilen randevu aşamasında hekiminiz tarafından hastanın çene boyutları ve şekli, ten renginiz, yaşınız gibi özelliklerinizi de dikkate alınarak seçilen dişlerle protezin bitim öncesi halinin provası yapılır. Hastanın bu randevuya mümkünse bir yakınıyla birlikte gelmesi, birlikte karar vermesi ve varsa beklentilerini protez bitmeden önce açıklaması gerekir. Protez takıldıktan sonra dişlerle ilgili bir değişiklik yapmak mümkün değildir. Değişiklikler için protezin yenilenmesi gerekir ve yeni yapılacak protezlerin mali sorumluluğu hastaya aittir. Ayrıca, protezlerin tutuculuğu için dişlere yerleştirilen kancaların (kroşelerin) bazı durumlarda ön dişler bölgesine yerleştirilmesi gerekebilir ve hastayı estetik yönden zorlayabilir.</w:t>
      </w:r>
      <w:r w:rsidR="00AB4F1A" w:rsidRPr="00456B94">
        <w:rPr>
          <w:color w:val="2D2D2D"/>
          <w:sz w:val="20"/>
          <w:szCs w:val="20"/>
        </w:rPr>
        <w:t xml:space="preserve"> </w:t>
      </w:r>
      <w:r w:rsidRPr="00456B94">
        <w:rPr>
          <w:color w:val="2D2D2D"/>
          <w:sz w:val="20"/>
          <w:szCs w:val="20"/>
        </w:rPr>
        <w:t>Konuşmada değişiklik: Yeni protezler, özellikle çok uzun yıllar kullanılan eski protezlerin değiştirilmesi konuşmayla ilgili bazı güçlükler oluşturabilir.</w:t>
      </w:r>
      <w:r w:rsidR="00010B40">
        <w:rPr>
          <w:color w:val="2D2D2D"/>
          <w:sz w:val="20"/>
          <w:szCs w:val="20"/>
        </w:rPr>
        <w:t xml:space="preserve"> </w:t>
      </w:r>
      <w:r w:rsidRPr="00456B94">
        <w:rPr>
          <w:color w:val="2D2D2D"/>
          <w:sz w:val="20"/>
          <w:szCs w:val="20"/>
        </w:rPr>
        <w:t>Aşırı bulantı refleksi, aşırı tükürük salgısı veya ağız kuruluğu: Bazı kişilerde nadir olarak ağız dokularında protezlerin yapımında kullanılan maddelere karşı aşırı duyarlılık veya alerjik belirtiler gelişebilir.</w:t>
      </w:r>
      <w:r w:rsidR="00AB4F1A" w:rsidRPr="00456B94">
        <w:rPr>
          <w:color w:val="2D2D2D"/>
          <w:sz w:val="20"/>
          <w:szCs w:val="20"/>
        </w:rPr>
        <w:t xml:space="preserve"> </w:t>
      </w:r>
      <w:r w:rsidRPr="00456B94">
        <w:rPr>
          <w:color w:val="2D2D2D"/>
          <w:sz w:val="20"/>
          <w:szCs w:val="20"/>
        </w:rPr>
        <w:t>Dişlerde çürük, sallanma: Bölümlü protezin tutunduğu dişler zaman içerisinde hassas ve/veya sallanır hale gelebilir; dayanak dişler protezin bağlantı bölgeleri ve kancaların olduğu bölgeler aşınabilir, çürüyebilir, kanal tedavisi gerektirebilir. Bazı durumlarda dayanak dişlerin kaplanması ve hatta çekilmesi gerekebilir.</w:t>
      </w:r>
      <w:r w:rsidR="00AB4F1A" w:rsidRPr="00456B94">
        <w:rPr>
          <w:color w:val="2D2D2D"/>
          <w:sz w:val="20"/>
          <w:szCs w:val="20"/>
        </w:rPr>
        <w:t xml:space="preserve"> </w:t>
      </w:r>
      <w:r w:rsidRPr="00456B94">
        <w:rPr>
          <w:color w:val="2D2D2D"/>
          <w:sz w:val="20"/>
          <w:szCs w:val="20"/>
        </w:rPr>
        <w:t>Protezlerde gevşeme: Bölümlü protezlerin kancaları kullanıma bağlı olarak zamanla işlevini kaybedebilir, kancalar gevşeyebilir, protezlerde gevşeme meydana gelir ve tutuculuğu azalır. Bu sorun hekim tarafından giderilmelidir, hastanın kendisinin yapacağı müdahaleler protezlerde kırılma, bozulma gibi protezlerin yenilenmesi veya düzeltilmesini gerektiren sonuçlar doğurabilir. Bu işlemler hastaya ek bir maliyet getirir.</w:t>
      </w:r>
      <w:r w:rsidR="00AB4F1A" w:rsidRPr="00456B94">
        <w:rPr>
          <w:color w:val="2D2D2D"/>
          <w:sz w:val="20"/>
          <w:szCs w:val="20"/>
        </w:rPr>
        <w:t xml:space="preserve"> </w:t>
      </w:r>
      <w:r w:rsidRPr="00456B94">
        <w:rPr>
          <w:color w:val="2D2D2D"/>
          <w:sz w:val="20"/>
          <w:szCs w:val="20"/>
        </w:rPr>
        <w:t xml:space="preserve">Çiğnemede zorluklar: Protezlerdeki yapay dişlerle gıdaları çiğneme verimi doğal dişlere göre düşüktür ve bazı gıdalar zor çiğnenir. Ayrıca yaşlanma ve protezleri destekleyen sırtlardaki kemiklerin kaybedilmesi, çiğnemeyi ve protezlerin ağızda tutulmasını güçleştirir. Özellikle dişler çekildikten sonra ilk aylar, iyileşme devam eder ve damaklar değişir. Bu arada protezler yapıldıysa, iyileşme tamamlandıktan sonra protezler gevşer. Bu nedenle astarlama veya </w:t>
      </w:r>
      <w:r w:rsidRPr="00456B94">
        <w:rPr>
          <w:color w:val="2D2D2D"/>
          <w:sz w:val="20"/>
          <w:szCs w:val="20"/>
        </w:rPr>
        <w:lastRenderedPageBreak/>
        <w:t>besleme işleminin yapılması gerekebilir.</w:t>
      </w:r>
      <w:r w:rsidR="00AB4F1A" w:rsidRPr="00456B94">
        <w:rPr>
          <w:color w:val="2D2D2D"/>
          <w:sz w:val="20"/>
          <w:szCs w:val="20"/>
        </w:rPr>
        <w:t xml:space="preserve"> </w:t>
      </w:r>
      <w:r w:rsidRPr="00456B94">
        <w:rPr>
          <w:color w:val="2D2D2D"/>
          <w:sz w:val="20"/>
          <w:szCs w:val="20"/>
        </w:rPr>
        <w:t>Protezlerde kırık ya da çatlaklar: Protezlerin yapısında kullanılan maddeler kusurlu olmamasına rağmen özellikle aşırı sert gıdaların çiğnenmesi, size açıklanacak çiğneme kurallarına uymamanız ya da protezin elden düşürülmesi gibi nedenlerle protezler çatlayabilir ve/ veya kırılabilir. Bu durumda protezler tamir edilir, bazen yeniden yapılması gerekir.</w:t>
      </w:r>
      <w:r w:rsidR="00AB4F1A" w:rsidRPr="00456B94">
        <w:rPr>
          <w:color w:val="2D2D2D"/>
          <w:sz w:val="20"/>
          <w:szCs w:val="20"/>
        </w:rPr>
        <w:t xml:space="preserve"> </w:t>
      </w:r>
      <w:r w:rsidRPr="00456B94">
        <w:rPr>
          <w:color w:val="2D2D2D"/>
          <w:sz w:val="20"/>
          <w:szCs w:val="20"/>
        </w:rPr>
        <w:t>Protezlerde kirlenme ve renk değişikliği: Bölümlü protezler yapıları gereği bazı mikroorganizmaların ve mantarların tutunmasına neden olur. Protezler düzenli olarak temizlenmelidir.</w:t>
      </w:r>
      <w:r w:rsidR="00AB4F1A" w:rsidRPr="00456B94">
        <w:rPr>
          <w:color w:val="2D2D2D"/>
          <w:sz w:val="20"/>
          <w:szCs w:val="20"/>
        </w:rPr>
        <w:t xml:space="preserve"> </w:t>
      </w:r>
    </w:p>
    <w:p w14:paraId="736B7004" w14:textId="6C61F90E" w:rsidR="00317CDE" w:rsidRPr="00456B94" w:rsidRDefault="00BC213C" w:rsidP="00317CDE">
      <w:pPr>
        <w:pStyle w:val="NormalWeb"/>
        <w:shd w:val="clear" w:color="auto" w:fill="FFFFFF"/>
        <w:spacing w:before="0" w:beforeAutospacing="0" w:after="240" w:afterAutospacing="0"/>
        <w:jc w:val="both"/>
        <w:textAlignment w:val="top"/>
        <w:rPr>
          <w:color w:val="2D2D2D"/>
          <w:sz w:val="20"/>
          <w:szCs w:val="20"/>
        </w:rPr>
      </w:pPr>
      <w:r w:rsidRPr="00456B94">
        <w:rPr>
          <w:b/>
          <w:color w:val="2D2D2D"/>
          <w:sz w:val="20"/>
          <w:szCs w:val="20"/>
        </w:rPr>
        <w:t>Önerilen Tedavi</w:t>
      </w:r>
      <w:r w:rsidR="00F76AD1" w:rsidRPr="00456B94">
        <w:rPr>
          <w:b/>
          <w:color w:val="2D2D2D"/>
          <w:sz w:val="20"/>
          <w:szCs w:val="20"/>
        </w:rPr>
        <w:t xml:space="preserve"> </w:t>
      </w:r>
      <w:r w:rsidRPr="00456B94">
        <w:rPr>
          <w:b/>
          <w:color w:val="2D2D2D"/>
          <w:sz w:val="20"/>
          <w:szCs w:val="20"/>
        </w:rPr>
        <w:t>Uygulanmazsa:</w:t>
      </w:r>
      <w:r w:rsidR="00F76AD1" w:rsidRPr="00456B94">
        <w:rPr>
          <w:b/>
          <w:color w:val="2D2D2D"/>
          <w:sz w:val="20"/>
          <w:szCs w:val="20"/>
        </w:rPr>
        <w:t xml:space="preserve"> </w:t>
      </w:r>
      <w:r w:rsidRPr="00456B94">
        <w:rPr>
          <w:color w:val="2D2D2D"/>
          <w:sz w:val="20"/>
          <w:szCs w:val="20"/>
        </w:rPr>
        <w:t xml:space="preserve">Eksik dişler protezle tedavi edilmediğinde komşu dişler ve karşıt dişler çekim boşluğuna hareket eder, dişlerin kapanışı bozulur, çürükler, dişeti rahatsızlıkları ve çene kemiklerinde kayıp (erime) oluşur. Estetik ve konuşma bozulur. Uzun dönem dişsizlik sonucu oluşan dişlerdeki hareket ve devrilmeler, zamanla protez yapılmasını </w:t>
      </w:r>
      <w:r w:rsidR="00CD6E9C" w:rsidRPr="00456B94">
        <w:rPr>
          <w:color w:val="2D2D2D"/>
          <w:sz w:val="20"/>
          <w:szCs w:val="20"/>
        </w:rPr>
        <w:t>imkânsız</w:t>
      </w:r>
      <w:r w:rsidRPr="00456B94">
        <w:rPr>
          <w:color w:val="2D2D2D"/>
          <w:sz w:val="20"/>
          <w:szCs w:val="20"/>
        </w:rPr>
        <w:t xml:space="preserve"> hale getirebilir. Çene ekleminde rahatsızlıklar ve dişlerde aşınmalar meydana gelebilir.</w:t>
      </w:r>
    </w:p>
    <w:p w14:paraId="71E8F6C2" w14:textId="33AF9ECA" w:rsidR="00BC213C" w:rsidRPr="00456B94" w:rsidRDefault="00BC213C" w:rsidP="004A7EAD">
      <w:pPr>
        <w:pStyle w:val="NormalWeb"/>
        <w:shd w:val="clear" w:color="auto" w:fill="FFFFFF"/>
        <w:spacing w:before="0" w:beforeAutospacing="0" w:after="0" w:afterAutospacing="0"/>
        <w:jc w:val="both"/>
        <w:textAlignment w:val="top"/>
        <w:rPr>
          <w:color w:val="2D2D2D"/>
          <w:sz w:val="20"/>
          <w:szCs w:val="20"/>
        </w:rPr>
      </w:pPr>
      <w:r w:rsidRPr="00456B94">
        <w:rPr>
          <w:b/>
          <w:color w:val="2D2D2D"/>
          <w:sz w:val="20"/>
          <w:szCs w:val="20"/>
        </w:rPr>
        <w:t>Tedavi Sonrası Dikkat Edilmesi Gerekenler</w:t>
      </w:r>
    </w:p>
    <w:p w14:paraId="114F6CDC" w14:textId="77777777" w:rsidR="00AB4F1A" w:rsidRPr="00456B94" w:rsidRDefault="00BC213C" w:rsidP="004A7EAD">
      <w:pPr>
        <w:pStyle w:val="NormalWeb"/>
        <w:shd w:val="clear" w:color="auto" w:fill="FFFFFF"/>
        <w:spacing w:before="0" w:beforeAutospacing="0" w:after="0" w:afterAutospacing="0"/>
        <w:jc w:val="both"/>
        <w:textAlignment w:val="top"/>
        <w:rPr>
          <w:color w:val="2D2D2D"/>
          <w:sz w:val="20"/>
          <w:szCs w:val="20"/>
        </w:rPr>
      </w:pPr>
      <w:r w:rsidRPr="00456B94">
        <w:rPr>
          <w:color w:val="2D2D2D"/>
          <w:sz w:val="20"/>
          <w:szCs w:val="20"/>
        </w:rPr>
        <w:t>Protezlerin ve dişlerin günlük temizlik ve bakımını düzenli yapmak</w:t>
      </w:r>
    </w:p>
    <w:p w14:paraId="2F0FFB7B" w14:textId="77777777" w:rsidR="00BC213C" w:rsidRPr="00456B94" w:rsidRDefault="00BC213C" w:rsidP="00C55D5E">
      <w:pPr>
        <w:pStyle w:val="NormalWeb"/>
        <w:shd w:val="clear" w:color="auto" w:fill="FFFFFF"/>
        <w:spacing w:before="0" w:beforeAutospacing="0" w:after="0" w:afterAutospacing="0"/>
        <w:jc w:val="both"/>
        <w:textAlignment w:val="top"/>
        <w:rPr>
          <w:color w:val="2D2D2D"/>
          <w:sz w:val="20"/>
          <w:szCs w:val="20"/>
        </w:rPr>
      </w:pPr>
      <w:r w:rsidRPr="00456B94">
        <w:rPr>
          <w:color w:val="2D2D2D"/>
          <w:sz w:val="20"/>
          <w:szCs w:val="20"/>
        </w:rPr>
        <w:t>Protezleri her akşam çıkarmak ve takılmayan zamanlarda içi su dolu bir kapta muhafaza etmek</w:t>
      </w:r>
    </w:p>
    <w:p w14:paraId="132F6312" w14:textId="77777777" w:rsidR="00BC213C" w:rsidRPr="00456B94" w:rsidRDefault="00BC213C" w:rsidP="00C55D5E">
      <w:pPr>
        <w:pStyle w:val="NormalWeb"/>
        <w:shd w:val="clear" w:color="auto" w:fill="FFFFFF"/>
        <w:spacing w:before="0" w:beforeAutospacing="0" w:after="0" w:afterAutospacing="0"/>
        <w:jc w:val="both"/>
        <w:textAlignment w:val="top"/>
        <w:rPr>
          <w:color w:val="2D2D2D"/>
          <w:sz w:val="20"/>
          <w:szCs w:val="20"/>
        </w:rPr>
      </w:pPr>
      <w:r w:rsidRPr="00456B94">
        <w:rPr>
          <w:color w:val="2D2D2D"/>
          <w:sz w:val="20"/>
          <w:szCs w:val="20"/>
        </w:rPr>
        <w:t>Protez temizliğinde farklı amaçlar için kullanılan temizlik maddelerinden örneğin çamaşır suyu, bulaşık ve çamaşır deterjanları gibi, kaçınmak. Bu maddeler hem protezin yapısını bozabilir hem de genel sağlık açısından son derece tehlikelidir. Hekiminiz temizleme amacıyla</w:t>
      </w:r>
      <w:r w:rsidR="00FC78CA" w:rsidRPr="00456B94">
        <w:rPr>
          <w:color w:val="2D2D2D"/>
          <w:sz w:val="20"/>
          <w:szCs w:val="20"/>
        </w:rPr>
        <w:t xml:space="preserve"> </w:t>
      </w:r>
      <w:r w:rsidRPr="00456B94">
        <w:rPr>
          <w:color w:val="2D2D2D"/>
          <w:sz w:val="20"/>
          <w:szCs w:val="20"/>
        </w:rPr>
        <w:t>kullanılan maddelerin protezlerde neden olacağı bozulmalardan sorumlu değildir.</w:t>
      </w:r>
    </w:p>
    <w:p w14:paraId="1BF864A9" w14:textId="77777777" w:rsidR="00BC213C" w:rsidRPr="00456B94" w:rsidRDefault="00BC213C" w:rsidP="00C55D5E">
      <w:pPr>
        <w:pStyle w:val="NormalWeb"/>
        <w:shd w:val="clear" w:color="auto" w:fill="FFFFFF"/>
        <w:spacing w:before="0" w:beforeAutospacing="0" w:after="0" w:afterAutospacing="0"/>
        <w:jc w:val="both"/>
        <w:textAlignment w:val="top"/>
        <w:rPr>
          <w:color w:val="2D2D2D"/>
          <w:sz w:val="20"/>
          <w:szCs w:val="20"/>
        </w:rPr>
      </w:pPr>
      <w:r w:rsidRPr="00456B94">
        <w:rPr>
          <w:color w:val="2D2D2D"/>
          <w:sz w:val="20"/>
          <w:szCs w:val="20"/>
        </w:rPr>
        <w:t>Diş hekiminizin kontrolü olmadan protezde aşındırma, yapıştırma, kancaların sıkılması gibi işlemleri kesinlikle yapmamak. Protezle ilgili problemlerinizde mutlaka hekiminize başvurun.</w:t>
      </w:r>
    </w:p>
    <w:p w14:paraId="1C03CA4B" w14:textId="77777777" w:rsidR="00317CDE" w:rsidRPr="00456B94" w:rsidRDefault="00BC213C" w:rsidP="00317CDE">
      <w:pPr>
        <w:pStyle w:val="NormalWeb"/>
        <w:shd w:val="clear" w:color="auto" w:fill="FFFFFF"/>
        <w:spacing w:before="0" w:beforeAutospacing="0" w:after="0" w:afterAutospacing="0"/>
        <w:jc w:val="both"/>
        <w:textAlignment w:val="top"/>
        <w:rPr>
          <w:color w:val="2D2D2D"/>
          <w:sz w:val="20"/>
          <w:szCs w:val="20"/>
        </w:rPr>
      </w:pPr>
      <w:r w:rsidRPr="00456B94">
        <w:rPr>
          <w:color w:val="2D2D2D"/>
          <w:sz w:val="20"/>
          <w:szCs w:val="20"/>
        </w:rPr>
        <w:t>Unutmayınız ki protezlerin de bir ömrü vardır. Protezlerin yaklaşık dört-beş yılda bir yenilenmesi gerekebilir. Aksi halde değişen dokulara protezinizin uyumu bozulacak ve kullanım güçleşecektir.</w:t>
      </w:r>
    </w:p>
    <w:p w14:paraId="128BB9DD" w14:textId="3EE0ECE0" w:rsidR="00E417CA" w:rsidRPr="00010B40" w:rsidRDefault="00C55D5E" w:rsidP="00317CDE">
      <w:pPr>
        <w:pStyle w:val="NormalWeb"/>
        <w:shd w:val="clear" w:color="auto" w:fill="FFFFFF"/>
        <w:spacing w:before="0" w:beforeAutospacing="0" w:after="0" w:afterAutospacing="0"/>
        <w:jc w:val="both"/>
        <w:textAlignment w:val="top"/>
        <w:rPr>
          <w:color w:val="2D2D2D"/>
          <w:sz w:val="20"/>
          <w:szCs w:val="20"/>
        </w:rPr>
      </w:pPr>
      <w:r w:rsidRPr="00010B40">
        <w:rPr>
          <w:b/>
          <w:color w:val="2D2D2D"/>
          <w:sz w:val="20"/>
          <w:szCs w:val="20"/>
        </w:rPr>
        <w:t>O</w:t>
      </w:r>
      <w:r w:rsidR="00AD1222" w:rsidRPr="00010B40">
        <w:rPr>
          <w:b/>
          <w:color w:val="2D2D2D"/>
          <w:sz w:val="20"/>
          <w:szCs w:val="20"/>
        </w:rPr>
        <w:t>NAY</w:t>
      </w:r>
    </w:p>
    <w:p w14:paraId="1566215D" w14:textId="77777777" w:rsidR="00637E26" w:rsidRPr="00456B94" w:rsidRDefault="003D3006" w:rsidP="00AB4F1A">
      <w:pPr>
        <w:pStyle w:val="NormalWeb"/>
        <w:shd w:val="clear" w:color="auto" w:fill="FFFFFF"/>
        <w:spacing w:before="0" w:beforeAutospacing="0" w:after="0" w:afterAutospacing="0"/>
        <w:jc w:val="both"/>
        <w:textAlignment w:val="top"/>
        <w:rPr>
          <w:sz w:val="20"/>
          <w:szCs w:val="20"/>
        </w:rPr>
      </w:pPr>
      <w:r w:rsidRPr="00456B94">
        <w:rPr>
          <w:sz w:val="20"/>
          <w:szCs w:val="20"/>
        </w:rPr>
        <w:t xml:space="preserve">Tüm ağzımın detaylı muayenesi yapıldı. </w:t>
      </w:r>
      <w:r w:rsidR="00637E26" w:rsidRPr="00456B94">
        <w:rPr>
          <w:b/>
          <w:sz w:val="20"/>
          <w:szCs w:val="20"/>
        </w:rPr>
        <w:t>İşlemi uygulayacak hekime mevcut sistemik hastalıklarım ve kullandığım ilaçları ayrıntısı ile açıkladım.</w:t>
      </w:r>
    </w:p>
    <w:p w14:paraId="0A1AAA9B" w14:textId="77777777" w:rsidR="007809D9" w:rsidRPr="00456B94"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56B94">
        <w:rPr>
          <w:sz w:val="20"/>
          <w:szCs w:val="20"/>
        </w:rPr>
        <w:t xml:space="preserve">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w:t>
      </w:r>
      <w:r w:rsidR="00C61D76" w:rsidRPr="00456B94">
        <w:rPr>
          <w:sz w:val="20"/>
          <w:szCs w:val="20"/>
        </w:rPr>
        <w:t>esnasında;</w:t>
      </w:r>
    </w:p>
    <w:p w14:paraId="3C0FAA2A" w14:textId="77777777" w:rsidR="007809D9" w:rsidRPr="00456B94"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56B94">
        <w:rPr>
          <w:sz w:val="20"/>
          <w:szCs w:val="20"/>
        </w:rPr>
        <w:t xml:space="preserve"> • Konsültasyon istenebileceği ve bunların tedavi sürecine katılabileceği, </w:t>
      </w:r>
    </w:p>
    <w:p w14:paraId="3FFFED64" w14:textId="77777777" w:rsidR="007809D9" w:rsidRPr="00456B94"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56B94">
        <w:rPr>
          <w:sz w:val="20"/>
          <w:szCs w:val="20"/>
        </w:rPr>
        <w:t xml:space="preserve">• Ağız, Diş ve Çene </w:t>
      </w:r>
      <w:r w:rsidR="00E45F23" w:rsidRPr="00456B94">
        <w:rPr>
          <w:sz w:val="20"/>
          <w:szCs w:val="20"/>
        </w:rPr>
        <w:t xml:space="preserve">Radyolojisi hekimlerinin, </w:t>
      </w:r>
      <w:r w:rsidRPr="00456B94">
        <w:rPr>
          <w:sz w:val="20"/>
          <w:szCs w:val="20"/>
        </w:rPr>
        <w:t xml:space="preserve">dental teknisyen ve röntgen teknisyenlerinin röntgen çekebileceği </w:t>
      </w:r>
    </w:p>
    <w:p w14:paraId="5842F0E4" w14:textId="77777777" w:rsidR="007809D9" w:rsidRPr="00456B94"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56B94">
        <w:rPr>
          <w:sz w:val="20"/>
          <w:szCs w:val="20"/>
        </w:rPr>
        <w:t xml:space="preserve">• Kimlik bilgilerimin gizli tutularak </w:t>
      </w:r>
      <w:proofErr w:type="spellStart"/>
      <w:r w:rsidRPr="00456B94">
        <w:rPr>
          <w:sz w:val="20"/>
          <w:szCs w:val="20"/>
        </w:rPr>
        <w:t>anamnez</w:t>
      </w:r>
      <w:proofErr w:type="spellEnd"/>
      <w:r w:rsidRPr="00456B94">
        <w:rPr>
          <w:sz w:val="20"/>
          <w:szCs w:val="20"/>
        </w:rPr>
        <w:t xml:space="preserve"> bilgilerimin, radyolojik görüntülerimin, fotoğraflarımın, tetkik sonuçlarımın (patoloji raporu, laboratuvar sonuçları </w:t>
      </w:r>
      <w:proofErr w:type="spellStart"/>
      <w:r w:rsidRPr="00456B94">
        <w:rPr>
          <w:sz w:val="20"/>
          <w:szCs w:val="20"/>
        </w:rPr>
        <w:t>vb</w:t>
      </w:r>
      <w:proofErr w:type="spellEnd"/>
      <w:r w:rsidRPr="00456B94">
        <w:rPr>
          <w:sz w:val="20"/>
          <w:szCs w:val="20"/>
        </w:rPr>
        <w:t xml:space="preserve">) teşhis, bilimsel, eğitim veya araştırma amaçlı kullanılabileceği, </w:t>
      </w:r>
    </w:p>
    <w:p w14:paraId="1B203352" w14:textId="77777777" w:rsidR="00CC7FF5" w:rsidRPr="00456B94" w:rsidRDefault="003D3006" w:rsidP="00E45F23">
      <w:pPr>
        <w:pStyle w:val="NormalWeb"/>
        <w:shd w:val="clear" w:color="auto" w:fill="FFFFFF"/>
        <w:spacing w:before="0" w:beforeAutospacing="0" w:after="0" w:afterAutospacing="0" w:line="238" w:lineRule="atLeast"/>
        <w:textAlignment w:val="top"/>
        <w:rPr>
          <w:sz w:val="20"/>
          <w:szCs w:val="20"/>
        </w:rPr>
      </w:pPr>
      <w:r w:rsidRPr="00456B94">
        <w:rPr>
          <w:sz w:val="20"/>
          <w:szCs w:val="20"/>
        </w:rPr>
        <w:t xml:space="preserve">• Verilen randevulara aksatmadan gelinmesi ve hekimin tedavi ile ilgili öneri ve uygulamalarına uyulmasının tedavi sonuçlarını doğrudan etkileyebileceği, </w:t>
      </w:r>
      <w:r w:rsidR="00C61D76" w:rsidRPr="00456B94">
        <w:rPr>
          <w:sz w:val="20"/>
          <w:szCs w:val="20"/>
        </w:rPr>
        <w:t>t</w:t>
      </w:r>
      <w:r w:rsidRPr="00456B94">
        <w:rPr>
          <w:sz w:val="20"/>
          <w:szCs w:val="20"/>
        </w:rPr>
        <w:t>arafıma açıklandı. (</w:t>
      </w:r>
      <w:r w:rsidRPr="00456B94">
        <w:rPr>
          <w:b/>
          <w:bCs/>
          <w:sz w:val="20"/>
          <w:szCs w:val="20"/>
        </w:rPr>
        <w:t>LÜTFEN AŞAĞIDAKİ BOŞLUĞA ‘Bu Onam Formunu, Okudum ve Anladım’ YAZARAK İMZALAYINIZ</w:t>
      </w:r>
      <w:r w:rsidRPr="00456B94">
        <w:rPr>
          <w:sz w:val="20"/>
          <w:szCs w:val="20"/>
        </w:rPr>
        <w:t xml:space="preserve">) </w:t>
      </w:r>
    </w:p>
    <w:p w14:paraId="4AA1B41A" w14:textId="25EA18D5" w:rsidR="00AD1222" w:rsidRPr="00456B94" w:rsidRDefault="003D3006" w:rsidP="00E45F23">
      <w:pPr>
        <w:pStyle w:val="NormalWeb"/>
        <w:shd w:val="clear" w:color="auto" w:fill="FFFFFF"/>
        <w:spacing w:before="0" w:beforeAutospacing="0" w:after="0" w:afterAutospacing="0" w:line="238" w:lineRule="atLeast"/>
        <w:textAlignment w:val="top"/>
        <w:rPr>
          <w:sz w:val="20"/>
          <w:szCs w:val="20"/>
        </w:rPr>
      </w:pPr>
      <w:r w:rsidRPr="00456B94">
        <w:rPr>
          <w:sz w:val="20"/>
          <w:szCs w:val="20"/>
        </w:rPr>
        <w:t>……………..........</w:t>
      </w:r>
      <w:r w:rsidR="00E45F23" w:rsidRPr="00456B94">
        <w:rPr>
          <w:sz w:val="20"/>
          <w:szCs w:val="20"/>
        </w:rPr>
        <w:t>................</w:t>
      </w:r>
      <w:r w:rsidR="004A7EAD">
        <w:rPr>
          <w:sz w:val="20"/>
          <w:szCs w:val="20"/>
        </w:rPr>
        <w:t>.............................................................................................................................................................................................................................................................................................................................................</w:t>
      </w:r>
      <w:r w:rsidR="00E45F23" w:rsidRPr="00456B94">
        <w:rPr>
          <w:sz w:val="20"/>
          <w:szCs w:val="20"/>
        </w:rPr>
        <w:t>...</w:t>
      </w:r>
    </w:p>
    <w:p w14:paraId="3660F6AA" w14:textId="0E012A72" w:rsidR="000F6C32" w:rsidRPr="004A7EAD"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4A7EAD">
        <w:rPr>
          <w:color w:val="2D2D2D"/>
          <w:sz w:val="18"/>
          <w:szCs w:val="18"/>
        </w:rPr>
        <w:t>Tarih:...................................</w:t>
      </w:r>
    </w:p>
    <w:p w14:paraId="40E396FF" w14:textId="77777777" w:rsidR="000F6C32" w:rsidRPr="004A7EAD"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4A7EAD">
        <w:rPr>
          <w:color w:val="2D2D2D"/>
          <w:sz w:val="18"/>
          <w:szCs w:val="18"/>
        </w:rPr>
        <w:t>Hasta Adı-Soyadı:................................................</w:t>
      </w:r>
      <w:r w:rsidR="00E45F23" w:rsidRPr="004A7EAD">
        <w:rPr>
          <w:color w:val="2D2D2D"/>
          <w:sz w:val="18"/>
          <w:szCs w:val="18"/>
        </w:rPr>
        <w:t xml:space="preserve">                 Hekimin Adı-</w:t>
      </w:r>
      <w:proofErr w:type="gramStart"/>
      <w:r w:rsidR="00E45F23" w:rsidRPr="004A7EAD">
        <w:rPr>
          <w:color w:val="2D2D2D"/>
          <w:sz w:val="18"/>
          <w:szCs w:val="18"/>
        </w:rPr>
        <w:t>Soyadı:…</w:t>
      </w:r>
      <w:proofErr w:type="gramEnd"/>
      <w:r w:rsidR="00E45F23" w:rsidRPr="004A7EAD">
        <w:rPr>
          <w:color w:val="2D2D2D"/>
          <w:sz w:val="18"/>
          <w:szCs w:val="18"/>
        </w:rPr>
        <w:t>………………………</w:t>
      </w:r>
      <w:proofErr w:type="gramStart"/>
      <w:r w:rsidR="00E45F23" w:rsidRPr="004A7EAD">
        <w:rPr>
          <w:color w:val="2D2D2D"/>
          <w:sz w:val="18"/>
          <w:szCs w:val="18"/>
        </w:rPr>
        <w:t>…….</w:t>
      </w:r>
      <w:proofErr w:type="gramEnd"/>
      <w:r w:rsidR="00E45F23" w:rsidRPr="004A7EAD">
        <w:rPr>
          <w:color w:val="2D2D2D"/>
          <w:sz w:val="18"/>
          <w:szCs w:val="18"/>
        </w:rPr>
        <w:t>.</w:t>
      </w:r>
    </w:p>
    <w:p w14:paraId="76249A29" w14:textId="77777777" w:rsidR="00E45F23" w:rsidRPr="004A7EAD"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4A7EAD">
        <w:rPr>
          <w:color w:val="2D2D2D"/>
          <w:sz w:val="18"/>
          <w:szCs w:val="18"/>
        </w:rPr>
        <w:t xml:space="preserve">Hastanın Yasal Temsilcisi(* - Yakınlık Derecesi) </w:t>
      </w:r>
      <w:r w:rsidR="00E45F23" w:rsidRPr="004A7EAD">
        <w:rPr>
          <w:color w:val="2D2D2D"/>
          <w:sz w:val="18"/>
          <w:szCs w:val="18"/>
        </w:rPr>
        <w:t xml:space="preserve">               </w:t>
      </w:r>
      <w:proofErr w:type="gramStart"/>
      <w:r w:rsidR="00E45F23" w:rsidRPr="004A7EAD">
        <w:rPr>
          <w:color w:val="2D2D2D"/>
          <w:sz w:val="18"/>
          <w:szCs w:val="18"/>
        </w:rPr>
        <w:t>İmza:…</w:t>
      </w:r>
      <w:proofErr w:type="gramEnd"/>
      <w:r w:rsidR="00E45F23" w:rsidRPr="004A7EAD">
        <w:rPr>
          <w:color w:val="2D2D2D"/>
          <w:sz w:val="18"/>
          <w:szCs w:val="18"/>
        </w:rPr>
        <w:t>……………………………………………</w:t>
      </w:r>
    </w:p>
    <w:p w14:paraId="753B1BD0" w14:textId="77777777" w:rsidR="000F6C32" w:rsidRPr="004A7EAD"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4A7EAD">
        <w:rPr>
          <w:color w:val="2D2D2D"/>
          <w:sz w:val="18"/>
          <w:szCs w:val="18"/>
        </w:rPr>
        <w:t>Adı-Soyadı:................................................</w:t>
      </w:r>
    </w:p>
    <w:p w14:paraId="140A7C69" w14:textId="71537C24" w:rsidR="00F96AE6" w:rsidRPr="004A7EAD"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r w:rsidRPr="004A7EAD">
        <w:rPr>
          <w:color w:val="2D2D2D"/>
          <w:sz w:val="18"/>
          <w:szCs w:val="18"/>
        </w:rPr>
        <w:t>T.C. Kimlik No</w:t>
      </w:r>
      <w:r w:rsidR="000F6C32" w:rsidRPr="004A7EAD">
        <w:rPr>
          <w:color w:val="2D2D2D"/>
          <w:sz w:val="18"/>
          <w:szCs w:val="18"/>
        </w:rPr>
        <w:t>: ..........................................................</w:t>
      </w:r>
    </w:p>
    <w:p w14:paraId="4D32E506" w14:textId="6D2E3B42" w:rsidR="00F96AE6" w:rsidRPr="004A7EAD"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4A7EAD">
        <w:rPr>
          <w:color w:val="2D2D2D"/>
          <w:sz w:val="18"/>
          <w:szCs w:val="18"/>
        </w:rPr>
        <w:t>İmza : ..........................................................................</w:t>
      </w:r>
    </w:p>
    <w:p w14:paraId="0D0BD37C" w14:textId="77777777" w:rsidR="00317CDE" w:rsidRPr="00456B94" w:rsidRDefault="00317CDE" w:rsidP="004A7EAD">
      <w:pPr>
        <w:spacing w:after="0" w:line="240" w:lineRule="auto"/>
        <w:jc w:val="right"/>
        <w:rPr>
          <w:b w:val="0"/>
          <w:bCs/>
          <w:sz w:val="20"/>
          <w:szCs w:val="20"/>
        </w:rPr>
      </w:pPr>
      <w:r w:rsidRPr="00456B94">
        <w:rPr>
          <w:b w:val="0"/>
          <w:bCs/>
          <w:sz w:val="20"/>
          <w:szCs w:val="20"/>
        </w:rPr>
        <w:t xml:space="preserve">6698 Sayılı Kişisel Verilerin Korunması Kanunu </w:t>
      </w:r>
    </w:p>
    <w:p w14:paraId="19BCFD03" w14:textId="77777777" w:rsidR="00317CDE" w:rsidRPr="00456B94" w:rsidRDefault="00317CDE" w:rsidP="004A7EAD">
      <w:pPr>
        <w:spacing w:after="0" w:line="240" w:lineRule="auto"/>
        <w:jc w:val="right"/>
        <w:rPr>
          <w:b w:val="0"/>
          <w:bCs/>
          <w:sz w:val="20"/>
          <w:szCs w:val="20"/>
        </w:rPr>
      </w:pPr>
      <w:r w:rsidRPr="00456B94">
        <w:rPr>
          <w:b w:val="0"/>
          <w:bCs/>
          <w:sz w:val="20"/>
          <w:szCs w:val="20"/>
        </w:rPr>
        <w:t>Aydınlatma Metnine bir sonraki sayfadan erişebilirsiniz.</w:t>
      </w:r>
    </w:p>
    <w:p w14:paraId="02432214" w14:textId="77777777" w:rsidR="00317CDE" w:rsidRPr="00456B94" w:rsidRDefault="00317CDE" w:rsidP="004A7EAD">
      <w:pPr>
        <w:spacing w:after="0" w:line="240" w:lineRule="auto"/>
        <w:jc w:val="right"/>
        <w:rPr>
          <w:b w:val="0"/>
          <w:bCs/>
          <w:sz w:val="20"/>
          <w:szCs w:val="20"/>
        </w:rPr>
      </w:pPr>
      <w:r w:rsidRPr="00456B94">
        <w:rPr>
          <w:b w:val="0"/>
          <w:bCs/>
          <w:sz w:val="20"/>
          <w:szCs w:val="20"/>
        </w:rPr>
        <w:t xml:space="preserve">İletişim ve Başvuru için: kvkk@sbu.edu.tr   </w:t>
      </w:r>
    </w:p>
    <w:p w14:paraId="044581FC" w14:textId="7225B095" w:rsidR="00F96AE6" w:rsidRPr="00456B94" w:rsidRDefault="00317CDE" w:rsidP="004A7EAD">
      <w:pPr>
        <w:spacing w:after="0" w:line="240" w:lineRule="auto"/>
        <w:jc w:val="right"/>
        <w:rPr>
          <w:b w:val="0"/>
          <w:bCs/>
          <w:sz w:val="20"/>
          <w:szCs w:val="20"/>
        </w:rPr>
      </w:pPr>
      <w:r w:rsidRPr="00456B94">
        <w:rPr>
          <w:b w:val="0"/>
          <w:bCs/>
          <w:sz w:val="20"/>
          <w:szCs w:val="20"/>
        </w:rPr>
        <w:t>KVKK Politika, Aydınlatma, Başvuru Form için: www.dishekimligi.sbu.edu.tr</w:t>
      </w:r>
    </w:p>
    <w:p w14:paraId="6240F2D1" w14:textId="77777777" w:rsidR="00F96AE6" w:rsidRPr="00456B94" w:rsidRDefault="00F96AE6"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334D57AE" w14:textId="77777777" w:rsidR="00F96AE6" w:rsidRPr="00456B94" w:rsidRDefault="00F96AE6"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1CA010EF" w14:textId="77777777" w:rsidR="004A7EAD" w:rsidRDefault="004A7EAD" w:rsidP="00317CDE">
      <w:pPr>
        <w:jc w:val="center"/>
        <w:rPr>
          <w:color w:val="2D2D2D"/>
          <w:sz w:val="24"/>
          <w:szCs w:val="24"/>
        </w:rPr>
      </w:pPr>
    </w:p>
    <w:p w14:paraId="7F0A713D" w14:textId="77777777" w:rsidR="002019F4" w:rsidRDefault="002019F4" w:rsidP="00317CDE">
      <w:pPr>
        <w:jc w:val="center"/>
        <w:rPr>
          <w:color w:val="2D2D2D"/>
          <w:sz w:val="24"/>
          <w:szCs w:val="24"/>
        </w:rPr>
      </w:pPr>
    </w:p>
    <w:p w14:paraId="7CF2C790" w14:textId="77777777" w:rsidR="002019F4" w:rsidRDefault="002019F4" w:rsidP="00317CDE">
      <w:pPr>
        <w:jc w:val="center"/>
        <w:rPr>
          <w:color w:val="2D2D2D"/>
          <w:sz w:val="24"/>
          <w:szCs w:val="24"/>
        </w:rPr>
      </w:pPr>
    </w:p>
    <w:p w14:paraId="591E5AFD" w14:textId="4A32DEF4" w:rsidR="00317CDE" w:rsidRPr="004A7EAD" w:rsidRDefault="00317CDE" w:rsidP="00317CDE">
      <w:pPr>
        <w:jc w:val="center"/>
        <w:rPr>
          <w:color w:val="2D2D2D"/>
          <w:sz w:val="24"/>
          <w:szCs w:val="24"/>
        </w:rPr>
      </w:pPr>
      <w:r w:rsidRPr="004A7EAD">
        <w:rPr>
          <w:color w:val="2D2D2D"/>
          <w:sz w:val="24"/>
          <w:szCs w:val="24"/>
        </w:rPr>
        <w:t>KİŞİSEL VERİLERİN İŞLENMESİNE İLİŞKİN AYDINLATMA METNİ</w:t>
      </w:r>
    </w:p>
    <w:p w14:paraId="7C958FE5" w14:textId="77777777" w:rsidR="00317CDE" w:rsidRPr="00456B94" w:rsidRDefault="00317CDE" w:rsidP="00317CDE">
      <w:pPr>
        <w:numPr>
          <w:ilvl w:val="0"/>
          <w:numId w:val="8"/>
        </w:numPr>
        <w:autoSpaceDE w:val="0"/>
        <w:autoSpaceDN w:val="0"/>
        <w:adjustRightInd w:val="0"/>
        <w:spacing w:after="0" w:line="240" w:lineRule="auto"/>
        <w:jc w:val="both"/>
        <w:rPr>
          <w:color w:val="2D2D2D"/>
          <w:sz w:val="20"/>
          <w:szCs w:val="20"/>
        </w:rPr>
      </w:pPr>
      <w:r w:rsidRPr="00456B94">
        <w:rPr>
          <w:color w:val="2D2D2D"/>
          <w:sz w:val="20"/>
          <w:szCs w:val="20"/>
        </w:rPr>
        <w:t>Veri Sorumlusu ve Kişisel Veri Kategorileri</w:t>
      </w:r>
    </w:p>
    <w:p w14:paraId="10BE4B4A" w14:textId="77777777" w:rsidR="00317CDE" w:rsidRDefault="00317CDE" w:rsidP="00317CDE">
      <w:pPr>
        <w:jc w:val="both"/>
        <w:rPr>
          <w:b w:val="0"/>
          <w:bCs/>
          <w:color w:val="2D2D2D"/>
          <w:sz w:val="20"/>
          <w:szCs w:val="20"/>
        </w:rPr>
      </w:pPr>
      <w:r w:rsidRPr="00456B94">
        <w:rPr>
          <w:b w:val="0"/>
          <w:bCs/>
          <w:color w:val="2D2D2D"/>
          <w:sz w:val="20"/>
          <w:szCs w:val="20"/>
        </w:rPr>
        <w:t>6698 sayılı Kişisel Verilerin Korunması Kanunu (“6698 sayılı Kanun”) kapsamında; kimlik, hukuki işlem verileriniz şeklindeki kişisel verileriniz veri sorumlusu Sağlık Bilimleri Üniversitesi (“Üniversite”) tarafından işlenecektir.</w:t>
      </w:r>
    </w:p>
    <w:p w14:paraId="0EC588F9" w14:textId="77777777" w:rsidR="00301375" w:rsidRPr="00456B94" w:rsidRDefault="00301375" w:rsidP="00317CDE">
      <w:pPr>
        <w:jc w:val="both"/>
        <w:rPr>
          <w:b w:val="0"/>
          <w:bCs/>
          <w:color w:val="2D2D2D"/>
          <w:sz w:val="20"/>
          <w:szCs w:val="20"/>
        </w:rPr>
      </w:pPr>
    </w:p>
    <w:p w14:paraId="6F5B1C8A" w14:textId="77777777" w:rsidR="00317CDE" w:rsidRPr="00456B94" w:rsidRDefault="00317CDE" w:rsidP="00317CDE">
      <w:pPr>
        <w:numPr>
          <w:ilvl w:val="0"/>
          <w:numId w:val="8"/>
        </w:numPr>
        <w:autoSpaceDE w:val="0"/>
        <w:autoSpaceDN w:val="0"/>
        <w:adjustRightInd w:val="0"/>
        <w:spacing w:after="0" w:line="240" w:lineRule="auto"/>
        <w:jc w:val="both"/>
        <w:rPr>
          <w:color w:val="2D2D2D"/>
          <w:sz w:val="20"/>
          <w:szCs w:val="20"/>
        </w:rPr>
      </w:pPr>
      <w:r w:rsidRPr="00456B94">
        <w:rPr>
          <w:color w:val="2D2D2D"/>
          <w:sz w:val="20"/>
          <w:szCs w:val="20"/>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8"/>
        <w:gridCol w:w="3962"/>
      </w:tblGrid>
      <w:tr w:rsidR="00317CDE" w:rsidRPr="00456B94" w14:paraId="756E3E0B" w14:textId="77777777" w:rsidTr="004A7EAD">
        <w:trPr>
          <w:trHeight w:val="493"/>
        </w:trPr>
        <w:tc>
          <w:tcPr>
            <w:tcW w:w="4738" w:type="dxa"/>
            <w:vAlign w:val="center"/>
          </w:tcPr>
          <w:p w14:paraId="1562BEFD" w14:textId="77777777" w:rsidR="00317CDE" w:rsidRPr="00456B94" w:rsidRDefault="00317CDE" w:rsidP="00A517C6">
            <w:pPr>
              <w:jc w:val="center"/>
              <w:rPr>
                <w:color w:val="000000"/>
                <w:kern w:val="24"/>
                <w:sz w:val="20"/>
                <w:szCs w:val="20"/>
              </w:rPr>
            </w:pPr>
            <w:r w:rsidRPr="00456B94">
              <w:rPr>
                <w:color w:val="000000"/>
                <w:kern w:val="24"/>
                <w:sz w:val="20"/>
                <w:szCs w:val="20"/>
              </w:rPr>
              <w:t>İşleme Amacı</w:t>
            </w:r>
          </w:p>
        </w:tc>
        <w:tc>
          <w:tcPr>
            <w:tcW w:w="3962" w:type="dxa"/>
            <w:vAlign w:val="center"/>
          </w:tcPr>
          <w:p w14:paraId="0845B646" w14:textId="77777777" w:rsidR="00317CDE" w:rsidRPr="00456B94" w:rsidRDefault="00317CDE" w:rsidP="00A517C6">
            <w:pPr>
              <w:jc w:val="center"/>
              <w:rPr>
                <w:color w:val="000000"/>
                <w:kern w:val="24"/>
                <w:sz w:val="20"/>
                <w:szCs w:val="20"/>
              </w:rPr>
            </w:pPr>
            <w:r w:rsidRPr="00456B94">
              <w:rPr>
                <w:color w:val="000000"/>
                <w:kern w:val="24"/>
                <w:sz w:val="20"/>
                <w:szCs w:val="20"/>
              </w:rPr>
              <w:t>Veri Kategorisi</w:t>
            </w:r>
          </w:p>
        </w:tc>
      </w:tr>
      <w:tr w:rsidR="00317CDE" w:rsidRPr="00456B94" w14:paraId="52226861" w14:textId="77777777" w:rsidTr="004A7EAD">
        <w:trPr>
          <w:trHeight w:val="493"/>
        </w:trPr>
        <w:tc>
          <w:tcPr>
            <w:tcW w:w="4738" w:type="dxa"/>
            <w:vAlign w:val="center"/>
          </w:tcPr>
          <w:p w14:paraId="214F290E" w14:textId="77777777" w:rsidR="00317CDE" w:rsidRPr="00456B94" w:rsidRDefault="00317CDE" w:rsidP="00A517C6">
            <w:pPr>
              <w:rPr>
                <w:b w:val="0"/>
                <w:bCs/>
                <w:color w:val="000000"/>
                <w:kern w:val="24"/>
                <w:sz w:val="20"/>
                <w:szCs w:val="20"/>
              </w:rPr>
            </w:pPr>
            <w:r w:rsidRPr="00456B94">
              <w:rPr>
                <w:b w:val="0"/>
                <w:bCs/>
                <w:color w:val="000000"/>
                <w:kern w:val="24"/>
                <w:sz w:val="20"/>
                <w:szCs w:val="20"/>
              </w:rPr>
              <w:t>İş Faaliyetlerinin Yürütülmesi</w:t>
            </w:r>
          </w:p>
        </w:tc>
        <w:tc>
          <w:tcPr>
            <w:tcW w:w="3962" w:type="dxa"/>
          </w:tcPr>
          <w:p w14:paraId="74E6B7B4" w14:textId="77777777" w:rsidR="00317CDE" w:rsidRPr="00456B94" w:rsidRDefault="00317CDE" w:rsidP="00A517C6">
            <w:pPr>
              <w:rPr>
                <w:b w:val="0"/>
                <w:bCs/>
                <w:color w:val="000000"/>
                <w:kern w:val="24"/>
                <w:sz w:val="20"/>
                <w:szCs w:val="20"/>
              </w:rPr>
            </w:pPr>
            <w:r w:rsidRPr="00456B94">
              <w:rPr>
                <w:b w:val="0"/>
                <w:bCs/>
                <w:color w:val="2D2D2D"/>
                <w:sz w:val="20"/>
                <w:szCs w:val="20"/>
              </w:rPr>
              <w:t>Kimlik Bilgisi, Hukuki İşlem Bilgisi</w:t>
            </w:r>
          </w:p>
        </w:tc>
      </w:tr>
      <w:tr w:rsidR="00317CDE" w:rsidRPr="00456B94" w14:paraId="7BA13184" w14:textId="77777777" w:rsidTr="004A7EAD">
        <w:tc>
          <w:tcPr>
            <w:tcW w:w="4738" w:type="dxa"/>
          </w:tcPr>
          <w:p w14:paraId="0D0B31F9" w14:textId="77777777" w:rsidR="00317CDE" w:rsidRPr="00456B94" w:rsidRDefault="00317CDE" w:rsidP="00A517C6">
            <w:pPr>
              <w:rPr>
                <w:b w:val="0"/>
                <w:bCs/>
                <w:sz w:val="20"/>
                <w:szCs w:val="20"/>
              </w:rPr>
            </w:pPr>
            <w:r w:rsidRPr="00456B94">
              <w:rPr>
                <w:b w:val="0"/>
                <w:bCs/>
                <w:color w:val="000000"/>
                <w:sz w:val="20"/>
                <w:szCs w:val="20"/>
              </w:rPr>
              <w:t>Faaliyetlerin Mevzuata Uygun Yürütülmesi</w:t>
            </w:r>
          </w:p>
        </w:tc>
        <w:tc>
          <w:tcPr>
            <w:tcW w:w="3962" w:type="dxa"/>
          </w:tcPr>
          <w:p w14:paraId="0188E40B" w14:textId="77777777" w:rsidR="00317CDE" w:rsidRPr="00456B94" w:rsidRDefault="00317CDE" w:rsidP="00A517C6">
            <w:pPr>
              <w:rPr>
                <w:b w:val="0"/>
                <w:bCs/>
                <w:color w:val="000000"/>
                <w:kern w:val="24"/>
                <w:sz w:val="20"/>
                <w:szCs w:val="20"/>
              </w:rPr>
            </w:pPr>
            <w:r w:rsidRPr="00456B94">
              <w:rPr>
                <w:b w:val="0"/>
                <w:bCs/>
                <w:color w:val="2D2D2D"/>
                <w:sz w:val="20"/>
                <w:szCs w:val="20"/>
              </w:rPr>
              <w:t>Kimlik Bilgisi, Hukuki İşlem Bilgisi</w:t>
            </w:r>
          </w:p>
        </w:tc>
      </w:tr>
      <w:tr w:rsidR="00317CDE" w:rsidRPr="00456B94" w14:paraId="06683E13" w14:textId="77777777" w:rsidTr="004A7EAD">
        <w:tc>
          <w:tcPr>
            <w:tcW w:w="4738" w:type="dxa"/>
          </w:tcPr>
          <w:p w14:paraId="71F585A5" w14:textId="77777777" w:rsidR="00317CDE" w:rsidRPr="00456B94" w:rsidRDefault="00317CDE" w:rsidP="00A517C6">
            <w:pPr>
              <w:rPr>
                <w:b w:val="0"/>
                <w:bCs/>
                <w:color w:val="000000"/>
                <w:sz w:val="20"/>
                <w:szCs w:val="20"/>
              </w:rPr>
            </w:pPr>
            <w:r w:rsidRPr="00456B94">
              <w:rPr>
                <w:b w:val="0"/>
                <w:bCs/>
                <w:color w:val="000000"/>
                <w:sz w:val="20"/>
                <w:szCs w:val="20"/>
              </w:rPr>
              <w:t>Saklama ve Arşiv Faaliyetlerinin Yürütülmesi</w:t>
            </w:r>
          </w:p>
        </w:tc>
        <w:tc>
          <w:tcPr>
            <w:tcW w:w="3962" w:type="dxa"/>
          </w:tcPr>
          <w:p w14:paraId="7314F782" w14:textId="77777777" w:rsidR="00317CDE" w:rsidRPr="00456B94" w:rsidRDefault="00317CDE" w:rsidP="00A517C6">
            <w:pPr>
              <w:rPr>
                <w:b w:val="0"/>
                <w:bCs/>
                <w:color w:val="2D2D2D"/>
                <w:sz w:val="20"/>
                <w:szCs w:val="20"/>
              </w:rPr>
            </w:pPr>
            <w:r w:rsidRPr="00456B94">
              <w:rPr>
                <w:b w:val="0"/>
                <w:bCs/>
                <w:color w:val="2D2D2D"/>
                <w:sz w:val="20"/>
                <w:szCs w:val="20"/>
              </w:rPr>
              <w:t>Kimlik Bilgisi, Hukuki İşlem Bilgisi</w:t>
            </w:r>
          </w:p>
        </w:tc>
      </w:tr>
      <w:tr w:rsidR="00317CDE" w:rsidRPr="00456B94" w14:paraId="24149A53" w14:textId="77777777" w:rsidTr="004A7EAD">
        <w:tc>
          <w:tcPr>
            <w:tcW w:w="4738" w:type="dxa"/>
          </w:tcPr>
          <w:p w14:paraId="68221E84" w14:textId="77777777" w:rsidR="00317CDE" w:rsidRPr="00456B94" w:rsidRDefault="00317CDE" w:rsidP="00A517C6">
            <w:pPr>
              <w:rPr>
                <w:b w:val="0"/>
                <w:bCs/>
                <w:color w:val="000000"/>
                <w:sz w:val="20"/>
                <w:szCs w:val="20"/>
              </w:rPr>
            </w:pPr>
            <w:r w:rsidRPr="00456B94">
              <w:rPr>
                <w:b w:val="0"/>
                <w:bCs/>
                <w:color w:val="000000"/>
                <w:sz w:val="20"/>
                <w:szCs w:val="20"/>
              </w:rPr>
              <w:t>Hasta Onam Süreçlerinin Yürütülmesi</w:t>
            </w:r>
          </w:p>
        </w:tc>
        <w:tc>
          <w:tcPr>
            <w:tcW w:w="3962" w:type="dxa"/>
          </w:tcPr>
          <w:p w14:paraId="7FF98FF5" w14:textId="77777777" w:rsidR="00317CDE" w:rsidRPr="00456B94" w:rsidRDefault="00317CDE" w:rsidP="00A517C6">
            <w:pPr>
              <w:rPr>
                <w:b w:val="0"/>
                <w:bCs/>
                <w:color w:val="2D2D2D"/>
                <w:sz w:val="20"/>
                <w:szCs w:val="20"/>
              </w:rPr>
            </w:pPr>
            <w:r w:rsidRPr="00456B94">
              <w:rPr>
                <w:b w:val="0"/>
                <w:bCs/>
                <w:color w:val="2D2D2D"/>
                <w:sz w:val="20"/>
                <w:szCs w:val="20"/>
              </w:rPr>
              <w:t>Kimlik Bilgisi, Hukuki İşlem Bilgisi</w:t>
            </w:r>
          </w:p>
        </w:tc>
      </w:tr>
    </w:tbl>
    <w:p w14:paraId="4571206B" w14:textId="77777777" w:rsidR="00317CDE" w:rsidRPr="00456B94" w:rsidRDefault="00317CDE" w:rsidP="00317CDE">
      <w:pPr>
        <w:numPr>
          <w:ilvl w:val="0"/>
          <w:numId w:val="8"/>
        </w:numPr>
        <w:autoSpaceDE w:val="0"/>
        <w:autoSpaceDN w:val="0"/>
        <w:adjustRightInd w:val="0"/>
        <w:spacing w:after="0" w:line="240" w:lineRule="auto"/>
        <w:jc w:val="both"/>
        <w:rPr>
          <w:color w:val="2D2D2D"/>
          <w:sz w:val="20"/>
          <w:szCs w:val="20"/>
        </w:rPr>
      </w:pPr>
      <w:r w:rsidRPr="00456B94">
        <w:rPr>
          <w:color w:val="2D2D2D"/>
          <w:sz w:val="20"/>
          <w:szCs w:val="20"/>
        </w:rPr>
        <w:t>Kişisel Verilerin Aktarımı</w:t>
      </w:r>
    </w:p>
    <w:p w14:paraId="1FF5808A" w14:textId="77777777" w:rsidR="00317CDE" w:rsidRDefault="00317CDE" w:rsidP="00317CDE">
      <w:pPr>
        <w:jc w:val="both"/>
        <w:rPr>
          <w:b w:val="0"/>
          <w:bCs/>
          <w:color w:val="2D2D2D"/>
          <w:sz w:val="20"/>
          <w:szCs w:val="20"/>
        </w:rPr>
      </w:pPr>
      <w:r w:rsidRPr="00456B94">
        <w:rPr>
          <w:b w:val="0"/>
          <w:bCs/>
          <w:color w:val="2D2D2D"/>
          <w:sz w:val="20"/>
          <w:szCs w:val="20"/>
        </w:rPr>
        <w:t>Kişisel verileriniz herhangi bir üçüncü kişi veya kurum ile paylaşılmamaktadır.</w:t>
      </w:r>
    </w:p>
    <w:p w14:paraId="5010F8B4" w14:textId="77777777" w:rsidR="00301375" w:rsidRPr="00456B94" w:rsidRDefault="00301375" w:rsidP="00317CDE">
      <w:pPr>
        <w:jc w:val="both"/>
        <w:rPr>
          <w:b w:val="0"/>
          <w:bCs/>
          <w:color w:val="2D2D2D"/>
          <w:sz w:val="20"/>
          <w:szCs w:val="20"/>
        </w:rPr>
      </w:pPr>
    </w:p>
    <w:p w14:paraId="2850F58B" w14:textId="77777777" w:rsidR="00317CDE" w:rsidRPr="00456B94" w:rsidRDefault="00317CDE" w:rsidP="00317CDE">
      <w:pPr>
        <w:numPr>
          <w:ilvl w:val="0"/>
          <w:numId w:val="8"/>
        </w:numPr>
        <w:autoSpaceDE w:val="0"/>
        <w:autoSpaceDN w:val="0"/>
        <w:adjustRightInd w:val="0"/>
        <w:spacing w:after="0" w:line="240" w:lineRule="auto"/>
        <w:jc w:val="both"/>
        <w:rPr>
          <w:color w:val="2D2D2D"/>
          <w:sz w:val="20"/>
          <w:szCs w:val="20"/>
        </w:rPr>
      </w:pPr>
      <w:r w:rsidRPr="00456B94">
        <w:rPr>
          <w:color w:val="2D2D2D"/>
          <w:sz w:val="20"/>
          <w:szCs w:val="20"/>
        </w:rPr>
        <w:t>Yöntem ve Hukuki Sebep</w:t>
      </w:r>
    </w:p>
    <w:p w14:paraId="44E88CF1" w14:textId="77777777" w:rsidR="00317CDE" w:rsidRDefault="00317CDE" w:rsidP="00317CDE">
      <w:pPr>
        <w:jc w:val="both"/>
        <w:rPr>
          <w:b w:val="0"/>
          <w:bCs/>
          <w:color w:val="2D2D2D"/>
          <w:sz w:val="20"/>
          <w:szCs w:val="20"/>
        </w:rPr>
      </w:pPr>
      <w:r w:rsidRPr="00456B94">
        <w:rPr>
          <w:b w:val="0"/>
          <w:bCs/>
          <w:color w:val="2D2D2D"/>
          <w:sz w:val="20"/>
          <w:szCs w:val="20"/>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4C785D0E" w14:textId="77777777" w:rsidR="00301375" w:rsidRPr="00456B94" w:rsidRDefault="00301375" w:rsidP="00317CDE">
      <w:pPr>
        <w:jc w:val="both"/>
        <w:rPr>
          <w:b w:val="0"/>
          <w:bCs/>
          <w:color w:val="2D2D2D"/>
          <w:sz w:val="20"/>
          <w:szCs w:val="20"/>
        </w:rPr>
      </w:pPr>
    </w:p>
    <w:p w14:paraId="2873E347" w14:textId="77777777" w:rsidR="00317CDE" w:rsidRPr="00456B94" w:rsidRDefault="00317CDE" w:rsidP="00317CDE">
      <w:pPr>
        <w:numPr>
          <w:ilvl w:val="0"/>
          <w:numId w:val="8"/>
        </w:numPr>
        <w:autoSpaceDE w:val="0"/>
        <w:autoSpaceDN w:val="0"/>
        <w:adjustRightInd w:val="0"/>
        <w:spacing w:after="0" w:line="240" w:lineRule="auto"/>
        <w:jc w:val="both"/>
        <w:rPr>
          <w:color w:val="2D2D2D"/>
          <w:sz w:val="20"/>
          <w:szCs w:val="20"/>
        </w:rPr>
      </w:pPr>
      <w:r w:rsidRPr="00456B94">
        <w:rPr>
          <w:color w:val="2D2D2D"/>
          <w:sz w:val="20"/>
          <w:szCs w:val="20"/>
        </w:rPr>
        <w:t>Başvuru Usul ve Esasları</w:t>
      </w:r>
    </w:p>
    <w:p w14:paraId="413BB846" w14:textId="77777777" w:rsidR="00B41849" w:rsidRPr="00456B94" w:rsidRDefault="00B41849" w:rsidP="00B41849">
      <w:pPr>
        <w:jc w:val="both"/>
        <w:rPr>
          <w:b w:val="0"/>
          <w:bCs/>
          <w:color w:val="2D2D2D"/>
          <w:sz w:val="20"/>
          <w:szCs w:val="20"/>
        </w:rPr>
      </w:pPr>
      <w:r w:rsidRPr="00456B94">
        <w:rPr>
          <w:b w:val="0"/>
          <w:color w:val="2D2D2D"/>
          <w:sz w:val="20"/>
          <w:szCs w:val="20"/>
        </w:rPr>
        <w:t xml:space="preserve">İlgili kişi olarak, 6698 sayılı Kanun 11. maddede yer alan haklarınıza ilişkin bir talebiniz olması durumunda; web sayfamızdan temin edebileceğiniz İlgili Kişi Başvuru </w:t>
      </w:r>
      <w:proofErr w:type="spellStart"/>
      <w:r w:rsidRPr="00456B94">
        <w:rPr>
          <w:b w:val="0"/>
          <w:color w:val="2D2D2D"/>
          <w:sz w:val="20"/>
          <w:szCs w:val="20"/>
        </w:rPr>
        <w:t>Formu’nu</w:t>
      </w:r>
      <w:proofErr w:type="spellEnd"/>
      <w:r w:rsidRPr="00456B94">
        <w:rPr>
          <w:b w:val="0"/>
          <w:color w:val="2D2D2D"/>
          <w:sz w:val="20"/>
          <w:szCs w:val="20"/>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p w14:paraId="5D47F36E" w14:textId="5CA6F039" w:rsidR="004C3022" w:rsidRPr="00456B94"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sidRPr="00456B94">
        <w:rPr>
          <w:color w:val="2D2D2D"/>
          <w:sz w:val="20"/>
          <w:szCs w:val="20"/>
        </w:rPr>
        <w:t xml:space="preserve">                                     </w:t>
      </w:r>
    </w:p>
    <w:sectPr w:rsidR="004C3022" w:rsidRPr="00456B94" w:rsidSect="002019F4">
      <w:headerReference w:type="default" r:id="rId11"/>
      <w:footerReference w:type="default" r:id="rId12"/>
      <w:pgSz w:w="11906" w:h="16838"/>
      <w:pgMar w:top="1134" w:right="737" w:bottom="24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9397F" w14:textId="77777777" w:rsidR="00A2074D" w:rsidRDefault="00A2074D" w:rsidP="00E45F23">
      <w:pPr>
        <w:spacing w:after="0" w:line="240" w:lineRule="auto"/>
      </w:pPr>
      <w:r>
        <w:separator/>
      </w:r>
    </w:p>
  </w:endnote>
  <w:endnote w:type="continuationSeparator" w:id="0">
    <w:p w14:paraId="4FC2E894" w14:textId="77777777" w:rsidR="00A2074D" w:rsidRDefault="00A2074D"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9A6F6" w14:textId="2F91A957"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B41849" w:rsidRPr="00B41849">
      <w:rPr>
        <w:rFonts w:asciiTheme="majorHAnsi" w:eastAsiaTheme="majorEastAsia" w:hAnsiTheme="majorHAnsi" w:cstheme="majorBidi"/>
        <w:noProof/>
      </w:rPr>
      <w:t>4</w:t>
    </w:r>
    <w:r>
      <w:rPr>
        <w:rFonts w:asciiTheme="majorHAnsi" w:eastAsiaTheme="majorEastAsia" w:hAnsiTheme="majorHAnsi" w:cstheme="majorBidi"/>
      </w:rPr>
      <w:fldChar w:fldCharType="end"/>
    </w:r>
  </w:p>
  <w:p w14:paraId="1F773443"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A6059" w14:textId="77777777" w:rsidR="00A2074D" w:rsidRDefault="00A2074D" w:rsidP="00E45F23">
      <w:pPr>
        <w:spacing w:after="0" w:line="240" w:lineRule="auto"/>
      </w:pPr>
      <w:r>
        <w:separator/>
      </w:r>
    </w:p>
  </w:footnote>
  <w:footnote w:type="continuationSeparator" w:id="0">
    <w:p w14:paraId="4FBD72BA" w14:textId="77777777" w:rsidR="00A2074D" w:rsidRDefault="00A2074D"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77510" w14:textId="3578DBCE" w:rsidR="002019F4" w:rsidRDefault="002019F4">
    <w:pPr>
      <w:pStyle w:val="stBilgi"/>
    </w:pPr>
  </w:p>
  <w:tbl>
    <w:tblPr>
      <w:tblStyle w:val="TabloKlavuzu"/>
      <w:tblpPr w:leftFromText="141" w:rightFromText="141" w:horzAnchor="margin" w:tblpY="-600"/>
      <w:tblW w:w="10060" w:type="dxa"/>
      <w:tblLayout w:type="fixed"/>
      <w:tblLook w:val="04A0" w:firstRow="1" w:lastRow="0" w:firstColumn="1" w:lastColumn="0" w:noHBand="0" w:noVBand="1"/>
    </w:tblPr>
    <w:tblGrid>
      <w:gridCol w:w="1555"/>
      <w:gridCol w:w="708"/>
      <w:gridCol w:w="2415"/>
      <w:gridCol w:w="2126"/>
      <w:gridCol w:w="1276"/>
      <w:gridCol w:w="1418"/>
      <w:gridCol w:w="562"/>
    </w:tblGrid>
    <w:tr w:rsidR="002019F4" w:rsidRPr="00456B94" w14:paraId="094AB3CE" w14:textId="77777777" w:rsidTr="006A1A91">
      <w:trPr>
        <w:trHeight w:val="924"/>
      </w:trPr>
      <w:tc>
        <w:tcPr>
          <w:tcW w:w="1555" w:type="dxa"/>
        </w:tcPr>
        <w:p w14:paraId="7B52BD93" w14:textId="77777777" w:rsidR="002019F4" w:rsidRPr="00456B94" w:rsidRDefault="002019F4" w:rsidP="002019F4">
          <w:pPr>
            <w:tabs>
              <w:tab w:val="left" w:pos="450"/>
              <w:tab w:val="center" w:pos="4196"/>
            </w:tabs>
            <w:contextualSpacing/>
            <w:rPr>
              <w:b/>
            </w:rPr>
          </w:pPr>
          <w:r w:rsidRPr="00456B94">
            <w:rPr>
              <w:noProof/>
            </w:rPr>
            <w:drawing>
              <wp:anchor distT="0" distB="0" distL="114300" distR="114300" simplePos="0" relativeHeight="251659264" behindDoc="0" locked="0" layoutInCell="1" allowOverlap="1" wp14:anchorId="5D03CD41" wp14:editId="75E6249B">
                <wp:simplePos x="0" y="0"/>
                <wp:positionH relativeFrom="column">
                  <wp:posOffset>86995</wp:posOffset>
                </wp:positionH>
                <wp:positionV relativeFrom="paragraph">
                  <wp:posOffset>9525</wp:posOffset>
                </wp:positionV>
                <wp:extent cx="742950" cy="715010"/>
                <wp:effectExtent l="0" t="0" r="0" b="8890"/>
                <wp:wrapSquare wrapText="bothSides"/>
                <wp:docPr id="1226210454"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2950" cy="715010"/>
                        </a:xfrm>
                        <a:prstGeom prst="rect">
                          <a:avLst/>
                        </a:prstGeom>
                        <a:noFill/>
                        <a:ln w="9525">
                          <a:noFill/>
                          <a:miter lim="800000"/>
                          <a:headEnd/>
                          <a:tailEnd/>
                        </a:ln>
                      </pic:spPr>
                    </pic:pic>
                  </a:graphicData>
                </a:graphic>
              </wp:anchor>
            </w:drawing>
          </w:r>
        </w:p>
      </w:tc>
      <w:tc>
        <w:tcPr>
          <w:tcW w:w="8505" w:type="dxa"/>
          <w:gridSpan w:val="6"/>
        </w:tcPr>
        <w:p w14:paraId="303FBDA5" w14:textId="77777777" w:rsidR="002019F4" w:rsidRPr="00456B94" w:rsidRDefault="002019F4" w:rsidP="002019F4">
          <w:pPr>
            <w:tabs>
              <w:tab w:val="left" w:pos="450"/>
              <w:tab w:val="center" w:pos="4196"/>
            </w:tabs>
            <w:contextualSpacing/>
            <w:rPr>
              <w:b/>
            </w:rPr>
          </w:pPr>
          <w:r w:rsidRPr="00456B94">
            <w:rPr>
              <w:b/>
            </w:rPr>
            <w:t xml:space="preserve">                                                                   </w:t>
          </w:r>
        </w:p>
        <w:p w14:paraId="185B258E" w14:textId="77777777" w:rsidR="002019F4" w:rsidRPr="005C1F69" w:rsidRDefault="002019F4" w:rsidP="002019F4">
          <w:pPr>
            <w:tabs>
              <w:tab w:val="left" w:pos="450"/>
              <w:tab w:val="center" w:pos="4196"/>
            </w:tabs>
            <w:contextualSpacing/>
            <w:jc w:val="center"/>
            <w:rPr>
              <w:bCs/>
              <w:sz w:val="28"/>
              <w:szCs w:val="28"/>
            </w:rPr>
          </w:pPr>
          <w:r w:rsidRPr="005C1F69">
            <w:rPr>
              <w:bCs/>
              <w:sz w:val="28"/>
              <w:szCs w:val="28"/>
            </w:rPr>
            <w:t>GÜLHANE DİŞ HEKİMLİĞİ SUAM</w:t>
          </w:r>
        </w:p>
        <w:p w14:paraId="7BBC7E6A" w14:textId="77777777" w:rsidR="002019F4" w:rsidRPr="00456B94" w:rsidRDefault="002019F4" w:rsidP="002019F4">
          <w:pPr>
            <w:tabs>
              <w:tab w:val="left" w:pos="450"/>
              <w:tab w:val="center" w:pos="4196"/>
            </w:tabs>
            <w:contextualSpacing/>
            <w:jc w:val="center"/>
            <w:rPr>
              <w:b/>
            </w:rPr>
          </w:pPr>
          <w:r w:rsidRPr="005C1F69">
            <w:rPr>
              <w:b/>
              <w:sz w:val="28"/>
              <w:szCs w:val="28"/>
            </w:rPr>
            <w:t xml:space="preserve">HAREKETLİ BÖLÜMLÜ PROTEZ                                                                                       </w:t>
          </w:r>
          <w:r w:rsidRPr="005C1F69">
            <w:rPr>
              <w:bCs/>
              <w:sz w:val="28"/>
              <w:szCs w:val="28"/>
            </w:rPr>
            <w:t>BİLGİLENDİRME VE ONAM FORMU</w:t>
          </w:r>
        </w:p>
      </w:tc>
    </w:tr>
    <w:tr w:rsidR="002019F4" w:rsidRPr="00456B94" w14:paraId="0B913751" w14:textId="77777777" w:rsidTr="006A1A91">
      <w:trPr>
        <w:trHeight w:val="308"/>
      </w:trPr>
      <w:tc>
        <w:tcPr>
          <w:tcW w:w="2263" w:type="dxa"/>
          <w:gridSpan w:val="2"/>
        </w:tcPr>
        <w:p w14:paraId="11E08CBA" w14:textId="77777777" w:rsidR="002019F4" w:rsidRPr="00456B94" w:rsidRDefault="002019F4" w:rsidP="002019F4">
          <w:pPr>
            <w:jc w:val="center"/>
          </w:pPr>
          <w:r w:rsidRPr="00456B94">
            <w:t>DOK.KODU:HD.RB.14</w:t>
          </w:r>
        </w:p>
      </w:tc>
      <w:tc>
        <w:tcPr>
          <w:tcW w:w="2415" w:type="dxa"/>
        </w:tcPr>
        <w:p w14:paraId="6E837975" w14:textId="77777777" w:rsidR="002019F4" w:rsidRPr="00456B94" w:rsidRDefault="002019F4" w:rsidP="002019F4">
          <w:pPr>
            <w:jc w:val="center"/>
          </w:pPr>
          <w:r w:rsidRPr="00456B94">
            <w:t>YAY.TRH: 09.03.2020</w:t>
          </w:r>
        </w:p>
      </w:tc>
      <w:tc>
        <w:tcPr>
          <w:tcW w:w="2126" w:type="dxa"/>
        </w:tcPr>
        <w:p w14:paraId="44D77F0E" w14:textId="77777777" w:rsidR="002019F4" w:rsidRPr="00456B94" w:rsidRDefault="002019F4" w:rsidP="002019F4">
          <w:pPr>
            <w:jc w:val="center"/>
          </w:pPr>
          <w:r w:rsidRPr="00456B94">
            <w:t>REV.TRH.: 14.03.2023</w:t>
          </w:r>
        </w:p>
      </w:tc>
      <w:tc>
        <w:tcPr>
          <w:tcW w:w="1276" w:type="dxa"/>
        </w:tcPr>
        <w:p w14:paraId="1A32182D" w14:textId="77777777" w:rsidR="002019F4" w:rsidRPr="00456B94" w:rsidRDefault="002019F4" w:rsidP="002019F4">
          <w:pPr>
            <w:jc w:val="center"/>
          </w:pPr>
          <w:r w:rsidRPr="00456B94">
            <w:t>REV.NO: 03</w:t>
          </w:r>
        </w:p>
      </w:tc>
      <w:tc>
        <w:tcPr>
          <w:tcW w:w="1418" w:type="dxa"/>
        </w:tcPr>
        <w:p w14:paraId="0ED632E5" w14:textId="77777777" w:rsidR="002019F4" w:rsidRPr="00456B94" w:rsidRDefault="002019F4" w:rsidP="002019F4">
          <w:pPr>
            <w:ind w:right="-675"/>
          </w:pPr>
          <w:r w:rsidRPr="00456B94">
            <w:t>SAYFA NO</w:t>
          </w:r>
        </w:p>
      </w:tc>
      <w:tc>
        <w:tcPr>
          <w:tcW w:w="562" w:type="dxa"/>
        </w:tcPr>
        <w:p w14:paraId="4A6B25AD" w14:textId="77777777" w:rsidR="002019F4" w:rsidRPr="00456B94" w:rsidRDefault="002019F4" w:rsidP="002019F4">
          <w:pPr>
            <w:ind w:right="-675"/>
          </w:pPr>
          <w:r w:rsidRPr="00456B94">
            <w:t xml:space="preserve"> </w:t>
          </w:r>
          <w:r w:rsidRPr="00456B94">
            <w:fldChar w:fldCharType="begin"/>
          </w:r>
          <w:r w:rsidRPr="00456B94">
            <w:rPr>
              <w:b/>
            </w:rPr>
            <w:instrText>PAGE   \* MERGEFORMAT</w:instrText>
          </w:r>
          <w:r w:rsidRPr="00456B94">
            <w:fldChar w:fldCharType="separate"/>
          </w:r>
          <w:r w:rsidRPr="00456B94">
            <w:rPr>
              <w:b/>
              <w:noProof/>
            </w:rPr>
            <w:t>1</w:t>
          </w:r>
          <w:r w:rsidRPr="00456B94">
            <w:fldChar w:fldCharType="end"/>
          </w:r>
          <w:r w:rsidRPr="00456B94">
            <w:rPr>
              <w:b/>
            </w:rPr>
            <w:t>/</w:t>
          </w:r>
          <w:r>
            <w:rPr>
              <w:b/>
            </w:rPr>
            <w:t>3</w:t>
          </w:r>
          <w:r w:rsidRPr="00456B94">
            <w:t xml:space="preserve">    </w:t>
          </w:r>
        </w:p>
      </w:tc>
    </w:tr>
  </w:tbl>
  <w:p w14:paraId="69F683D7" w14:textId="77777777" w:rsidR="002019F4" w:rsidRDefault="002019F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C51"/>
    <w:multiLevelType w:val="hybridMultilevel"/>
    <w:tmpl w:val="0136AFAC"/>
    <w:lvl w:ilvl="0" w:tplc="7A0479E0">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B3373E8"/>
    <w:multiLevelType w:val="hybridMultilevel"/>
    <w:tmpl w:val="EB7A2BB6"/>
    <w:lvl w:ilvl="0" w:tplc="B08C79D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491951"/>
    <w:multiLevelType w:val="hybridMultilevel"/>
    <w:tmpl w:val="009E0F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54C0521"/>
    <w:multiLevelType w:val="hybridMultilevel"/>
    <w:tmpl w:val="4B2890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26F07A3"/>
    <w:multiLevelType w:val="hybridMultilevel"/>
    <w:tmpl w:val="48EAB5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5DC7E00"/>
    <w:multiLevelType w:val="hybridMultilevel"/>
    <w:tmpl w:val="16762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EC2225A"/>
    <w:multiLevelType w:val="hybridMultilevel"/>
    <w:tmpl w:val="174E59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912399060">
    <w:abstractNumId w:val="6"/>
  </w:num>
  <w:num w:numId="2" w16cid:durableId="1873567862">
    <w:abstractNumId w:val="3"/>
  </w:num>
  <w:num w:numId="3" w16cid:durableId="2013024697">
    <w:abstractNumId w:val="4"/>
  </w:num>
  <w:num w:numId="4" w16cid:durableId="1400052812">
    <w:abstractNumId w:val="7"/>
  </w:num>
  <w:num w:numId="5" w16cid:durableId="487744951">
    <w:abstractNumId w:val="0"/>
  </w:num>
  <w:num w:numId="6" w16cid:durableId="125974068">
    <w:abstractNumId w:val="5"/>
  </w:num>
  <w:num w:numId="7" w16cid:durableId="1073356881">
    <w:abstractNumId w:val="1"/>
  </w:num>
  <w:num w:numId="8" w16cid:durableId="8407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10B40"/>
    <w:rsid w:val="00073A42"/>
    <w:rsid w:val="000A6BB0"/>
    <w:rsid w:val="000C2E9E"/>
    <w:rsid w:val="000F6C32"/>
    <w:rsid w:val="001337C0"/>
    <w:rsid w:val="00197736"/>
    <w:rsid w:val="001A433B"/>
    <w:rsid w:val="002019F4"/>
    <w:rsid w:val="00216C28"/>
    <w:rsid w:val="0022097E"/>
    <w:rsid w:val="0023458E"/>
    <w:rsid w:val="00252BF8"/>
    <w:rsid w:val="002653F5"/>
    <w:rsid w:val="00282401"/>
    <w:rsid w:val="002B71A0"/>
    <w:rsid w:val="002C5CEB"/>
    <w:rsid w:val="00301375"/>
    <w:rsid w:val="00305A43"/>
    <w:rsid w:val="0031168D"/>
    <w:rsid w:val="00317CDE"/>
    <w:rsid w:val="003337EC"/>
    <w:rsid w:val="0034717F"/>
    <w:rsid w:val="00365F3E"/>
    <w:rsid w:val="003C4F75"/>
    <w:rsid w:val="003D3006"/>
    <w:rsid w:val="003D3C4C"/>
    <w:rsid w:val="003D7F88"/>
    <w:rsid w:val="004313DC"/>
    <w:rsid w:val="00432284"/>
    <w:rsid w:val="00456B94"/>
    <w:rsid w:val="00457244"/>
    <w:rsid w:val="00467B76"/>
    <w:rsid w:val="00470B6E"/>
    <w:rsid w:val="00473BAD"/>
    <w:rsid w:val="00482EE3"/>
    <w:rsid w:val="00487799"/>
    <w:rsid w:val="004A49C5"/>
    <w:rsid w:val="004A7EAD"/>
    <w:rsid w:val="004B68C2"/>
    <w:rsid w:val="004C3022"/>
    <w:rsid w:val="004E0AE2"/>
    <w:rsid w:val="004F4E31"/>
    <w:rsid w:val="00500B53"/>
    <w:rsid w:val="00505D02"/>
    <w:rsid w:val="005763E8"/>
    <w:rsid w:val="00592B31"/>
    <w:rsid w:val="005B2937"/>
    <w:rsid w:val="005C1B5D"/>
    <w:rsid w:val="005C1E96"/>
    <w:rsid w:val="005C1F69"/>
    <w:rsid w:val="00613A7E"/>
    <w:rsid w:val="006166B9"/>
    <w:rsid w:val="006313EB"/>
    <w:rsid w:val="00637E26"/>
    <w:rsid w:val="00661B12"/>
    <w:rsid w:val="007809D9"/>
    <w:rsid w:val="0078593D"/>
    <w:rsid w:val="00794BC7"/>
    <w:rsid w:val="00797952"/>
    <w:rsid w:val="007B6D7C"/>
    <w:rsid w:val="007F52B1"/>
    <w:rsid w:val="00826C8F"/>
    <w:rsid w:val="00861CF9"/>
    <w:rsid w:val="00886831"/>
    <w:rsid w:val="00897E3D"/>
    <w:rsid w:val="00915397"/>
    <w:rsid w:val="00936B51"/>
    <w:rsid w:val="00950333"/>
    <w:rsid w:val="00955988"/>
    <w:rsid w:val="00976286"/>
    <w:rsid w:val="009C5D6B"/>
    <w:rsid w:val="009C65AE"/>
    <w:rsid w:val="009D4D5A"/>
    <w:rsid w:val="009D6E53"/>
    <w:rsid w:val="009E279B"/>
    <w:rsid w:val="00A1598C"/>
    <w:rsid w:val="00A15D4D"/>
    <w:rsid w:val="00A2074D"/>
    <w:rsid w:val="00AB4F1A"/>
    <w:rsid w:val="00AD1222"/>
    <w:rsid w:val="00AE0EBA"/>
    <w:rsid w:val="00B169B2"/>
    <w:rsid w:val="00B23BF3"/>
    <w:rsid w:val="00B41849"/>
    <w:rsid w:val="00B6401C"/>
    <w:rsid w:val="00B728CC"/>
    <w:rsid w:val="00B7346B"/>
    <w:rsid w:val="00B83BC5"/>
    <w:rsid w:val="00BC213C"/>
    <w:rsid w:val="00BD74AB"/>
    <w:rsid w:val="00C4045E"/>
    <w:rsid w:val="00C50EEB"/>
    <w:rsid w:val="00C55D5E"/>
    <w:rsid w:val="00C5649C"/>
    <w:rsid w:val="00C61D76"/>
    <w:rsid w:val="00C84D1D"/>
    <w:rsid w:val="00CB3A51"/>
    <w:rsid w:val="00CC7FF5"/>
    <w:rsid w:val="00CD6E9C"/>
    <w:rsid w:val="00D213AD"/>
    <w:rsid w:val="00DB5194"/>
    <w:rsid w:val="00DC406C"/>
    <w:rsid w:val="00DF0A8D"/>
    <w:rsid w:val="00E22980"/>
    <w:rsid w:val="00E2586B"/>
    <w:rsid w:val="00E417CA"/>
    <w:rsid w:val="00E44C93"/>
    <w:rsid w:val="00E45F23"/>
    <w:rsid w:val="00E71235"/>
    <w:rsid w:val="00E96560"/>
    <w:rsid w:val="00EB485F"/>
    <w:rsid w:val="00EC5DF2"/>
    <w:rsid w:val="00EE2F20"/>
    <w:rsid w:val="00F541B5"/>
    <w:rsid w:val="00F76AD1"/>
    <w:rsid w:val="00F867AF"/>
    <w:rsid w:val="00F95B47"/>
    <w:rsid w:val="00F96AE6"/>
    <w:rsid w:val="00FC3D59"/>
    <w:rsid w:val="00FC78CA"/>
    <w:rsid w:val="00FE446C"/>
    <w:rsid w:val="00FF1A1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485E7"/>
  <w15:docId w15:val="{5FE52984-5D9F-4AF7-8CB4-36C1BA79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B41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501871">
      <w:bodyDiv w:val="1"/>
      <w:marLeft w:val="0"/>
      <w:marRight w:val="0"/>
      <w:marTop w:val="0"/>
      <w:marBottom w:val="0"/>
      <w:divBdr>
        <w:top w:val="none" w:sz="0" w:space="0" w:color="auto"/>
        <w:left w:val="none" w:sz="0" w:space="0" w:color="auto"/>
        <w:bottom w:val="none" w:sz="0" w:space="0" w:color="auto"/>
        <w:right w:val="none" w:sz="0" w:space="0" w:color="auto"/>
      </w:divBdr>
    </w:div>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CE0615-5B3A-40B9-8599-018E18C16337}">
  <ds:schemaRefs>
    <ds:schemaRef ds:uri="http://schemas.microsoft.com/sharepoint/v3/contenttype/forms"/>
  </ds:schemaRefs>
</ds:datastoreItem>
</file>

<file path=customXml/itemProps2.xml><?xml version="1.0" encoding="utf-8"?>
<ds:datastoreItem xmlns:ds="http://schemas.openxmlformats.org/officeDocument/2006/customXml" ds:itemID="{24C99F17-56A9-4FE7-8F58-E33C3D758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F0E5DC-22E9-4C73-9948-5F7C25BA123D}">
  <ds:schemaRefs>
    <ds:schemaRef ds:uri="http://schemas.openxmlformats.org/officeDocument/2006/bibliography"/>
  </ds:schemaRefs>
</ds:datastoreItem>
</file>

<file path=customXml/itemProps4.xml><?xml version="1.0" encoding="utf-8"?>
<ds:datastoreItem xmlns:ds="http://schemas.openxmlformats.org/officeDocument/2006/customXml" ds:itemID="{75771F1C-DFBD-4AC9-8D66-CE37D2F321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1871</Words>
  <Characters>10669</Characters>
  <Application>Microsoft Office Word</Application>
  <DocSecurity>0</DocSecurity>
  <Lines>88</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35</cp:revision>
  <cp:lastPrinted>2026-04-14T05:45:00Z</cp:lastPrinted>
  <dcterms:created xsi:type="dcterms:W3CDTF">2021-02-18T09:06:00Z</dcterms:created>
  <dcterms:modified xsi:type="dcterms:W3CDTF">2026-05-04T11:44:00Z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