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63B8A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453C920A" w14:textId="3C45249A" w:rsidR="00B6117A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  </w:t>
      </w:r>
      <w:r w:rsidR="00DF1ABB">
        <w:rPr>
          <w:b/>
        </w:rPr>
        <w:tab/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4399F8F1" w:rsidR="00B6117A" w:rsidRPr="005C4CE7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rFonts w:cs="Arial"/>
          <w:b/>
        </w:rPr>
        <w:t>BAĞLI OLDUĞU ÜST</w:t>
      </w:r>
      <w:r w:rsidRPr="00B6117A">
        <w:rPr>
          <w:rFonts w:cs="Arial"/>
        </w:rPr>
        <w:t xml:space="preserve"> </w:t>
      </w:r>
      <w:r w:rsidRPr="00B6117A">
        <w:rPr>
          <w:rFonts w:cs="Arial"/>
          <w:b/>
        </w:rPr>
        <w:t xml:space="preserve">BİRİMLER                  </w:t>
      </w:r>
      <w:r w:rsidRPr="00B6117A">
        <w:rPr>
          <w:rFonts w:cs="Arial"/>
          <w:b/>
        </w:rPr>
        <w:tab/>
        <w:t xml:space="preserve">    </w:t>
      </w:r>
      <w:r w:rsidR="00DF1ABB">
        <w:rPr>
          <w:rFonts w:cs="Arial"/>
          <w:b/>
        </w:rPr>
        <w:tab/>
      </w:r>
      <w:r w:rsidRPr="00B6117A">
        <w:rPr>
          <w:rFonts w:cs="Arial"/>
          <w:b/>
        </w:rPr>
        <w:t>:</w:t>
      </w:r>
      <w:r w:rsidRPr="00B6117A">
        <w:rPr>
          <w:rFonts w:cs="Arial"/>
          <w:bCs/>
        </w:rPr>
        <w:t xml:space="preserve"> </w:t>
      </w:r>
      <w:r w:rsidR="000E132E">
        <w:rPr>
          <w:rFonts w:cs="Arial"/>
          <w:bCs/>
        </w:rPr>
        <w:t>Başhekim</w:t>
      </w:r>
      <w:r w:rsidR="005C4CE7">
        <w:rPr>
          <w:rFonts w:cs="Arial"/>
          <w:bCs/>
        </w:rPr>
        <w:t xml:space="preserve"> ve Hastane Müdürü</w:t>
      </w:r>
    </w:p>
    <w:p w14:paraId="1E666265" w14:textId="04F01CF5" w:rsidR="0065169E" w:rsidRPr="00B6117A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  <w:t xml:space="preserve">    </w:t>
      </w:r>
      <w:r w:rsidR="00DF1ABB">
        <w:rPr>
          <w:rFonts w:cs="Arial"/>
          <w:b/>
        </w:rPr>
        <w:tab/>
      </w:r>
      <w:r w:rsidRPr="00B6117A">
        <w:rPr>
          <w:rFonts w:cs="Arial"/>
          <w:b/>
        </w:rPr>
        <w:t xml:space="preserve">: </w:t>
      </w:r>
      <w:r w:rsidR="000E132E">
        <w:rPr>
          <w:rFonts w:cs="Arial"/>
          <w:b/>
        </w:rPr>
        <w:t>-</w:t>
      </w:r>
    </w:p>
    <w:p w14:paraId="3CE31F4B" w14:textId="67300158" w:rsidR="0065169E" w:rsidRDefault="0065169E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B6117A">
        <w:rPr>
          <w:rFonts w:cs="Arial"/>
          <w:b/>
        </w:rPr>
        <w:t xml:space="preserve">OLMADIĞINDA YERİNE VEKÂLET EDECEK   </w:t>
      </w:r>
      <w:r w:rsidR="00DF1ABB">
        <w:rPr>
          <w:rFonts w:cs="Arial"/>
          <w:b/>
        </w:rPr>
        <w:tab/>
      </w:r>
      <w:r w:rsidRPr="00B6117A">
        <w:rPr>
          <w:rFonts w:cs="Arial"/>
          <w:b/>
          <w:bCs/>
        </w:rPr>
        <w:t>:</w:t>
      </w:r>
      <w:r w:rsidR="00B6117A" w:rsidRPr="00B6117A">
        <w:rPr>
          <w:rFonts w:cs="Arial"/>
          <w:b/>
          <w:bCs/>
        </w:rPr>
        <w:t xml:space="preserve"> </w:t>
      </w:r>
      <w:r w:rsidR="00DF1ABB" w:rsidRPr="00DF1ABB">
        <w:rPr>
          <w:rFonts w:cs="Arial"/>
        </w:rPr>
        <w:t>Hastane Müdürü</w:t>
      </w:r>
      <w:r w:rsidR="00DF1ABB">
        <w:rPr>
          <w:rFonts w:cs="Arial"/>
          <w:b/>
          <w:bCs/>
        </w:rPr>
        <w:t xml:space="preserve"> </w:t>
      </w:r>
      <w:r w:rsidRPr="00B6117A">
        <w:rPr>
          <w:rFonts w:cs="Arial"/>
          <w:bCs/>
        </w:rPr>
        <w:t>tarafınd</w:t>
      </w:r>
      <w:r w:rsidRPr="00B6117A">
        <w:rPr>
          <w:rFonts w:cs="Arial"/>
        </w:rPr>
        <w:t>an belirlenir.</w:t>
      </w:r>
    </w:p>
    <w:p w14:paraId="18EF579E" w14:textId="77777777" w:rsidR="007A7DA4" w:rsidRPr="00811FA6" w:rsidRDefault="007A7DA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/>
          <w:bCs/>
        </w:rPr>
      </w:pPr>
      <w:r w:rsidRPr="00811FA6">
        <w:rPr>
          <w:rFonts w:cs="Arial"/>
          <w:b/>
          <w:bCs/>
        </w:rPr>
        <w:t>GÖREV YETKİ VE SORUMLULUKLARI:</w:t>
      </w:r>
    </w:p>
    <w:p w14:paraId="02E28A81" w14:textId="77777777" w:rsidR="007A7DA4" w:rsidRPr="00CC0F1C" w:rsidRDefault="007A7DA4" w:rsidP="007A7DA4">
      <w:pPr>
        <w:tabs>
          <w:tab w:val="num" w:pos="426"/>
        </w:tabs>
        <w:suppressAutoHyphens/>
        <w:spacing w:after="0" w:line="240" w:lineRule="auto"/>
        <w:ind w:left="425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BA0F2F9" w14:textId="0C9139FE" w:rsidR="00CC0F1C" w:rsidRPr="00CC0F1C" w:rsidRDefault="00DF1ABB" w:rsidP="00CC0F1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5.1. </w:t>
      </w:r>
      <w:r w:rsidR="00CC0F1C" w:rsidRP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GÖREV</w:t>
      </w:r>
      <w:r w:rsidR="00CC0F1C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LERİ:</w:t>
      </w:r>
    </w:p>
    <w:p w14:paraId="5348EFC1" w14:textId="089BD8D5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Merkezde kullanılan </w:t>
      </w:r>
      <w:proofErr w:type="spellStart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HBYS'nin</w:t>
      </w:r>
      <w:proofErr w:type="spellEnd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kesintisiz, güvenli ve etkin şekilde çalışmasını sağlamak.</w:t>
      </w:r>
    </w:p>
    <w:p w14:paraId="30229F19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HBYS'nin</w:t>
      </w:r>
      <w:proofErr w:type="spellEnd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sağlık hizmeti sunum süreçlerine uygun şekilde işletilmesini ve ilgili birimlerin kullanımını takip etmek.</w:t>
      </w:r>
    </w:p>
    <w:p w14:paraId="3B3E4FB5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Kullanıcıların HBYS erişimlerinin görev, yetki ve sorumluluklarına uygun olarak tanımlanmasını ve gerekli durumlarda güncellenmesini sağlamak.</w:t>
      </w:r>
    </w:p>
    <w:p w14:paraId="6084B37C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Kullanıcı adı, parola ve erişim yetkilerinin bilgi güvenliği kurallarına uygun şekilde kullanılmasını takip etmek.</w:t>
      </w:r>
    </w:p>
    <w:p w14:paraId="5DE688FE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üzerinde oluşan teknik sorunları tespit etmek, kayıt altına almak, çözümlemek ve gerekli durumlarda ilgili teknik destek birimlerine veya yazılım sağlayıcısına iletmek.</w:t>
      </w:r>
    </w:p>
    <w:p w14:paraId="70225628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 meydana gelen kesinti, arıza ve sistem sorunlarının sağlık hizmetlerinin sürekliliğine etkisini azaltacak tedbirleri almak.</w:t>
      </w:r>
    </w:p>
    <w:p w14:paraId="70502D39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Sistem, veri tabanı ve uygulama performanslarını takip etmek ve gerekli iyileştirmeleri planlamak.</w:t>
      </w:r>
    </w:p>
    <w:p w14:paraId="4EE3C4BD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kayıt, kabul, randevu, klinik işlemler, laboratuvar/radyoloji işlemleri, faturalandırma, raporlama ve diğer sağlık hizmeti süreçlerinin HBYS üzerinden doğru şekilde yürütülmesini desteklemek.</w:t>
      </w:r>
    </w:p>
    <w:p w14:paraId="12FF6932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 yer alan hasta ve çalışan bilgilerinin gizliliğini, bütünlüğünü ve güvenliğini korumak.</w:t>
      </w:r>
    </w:p>
    <w:p w14:paraId="6B73512B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Yetkisiz erişim, veri kaybı, veri değişikliği veya bilgi güvenliği ihlallerine karşı gerekli kontrollerin uygulanmasını desteklemek.</w:t>
      </w:r>
    </w:p>
    <w:p w14:paraId="41FDCCB1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verilerinin düzenli olarak yedeklenmesi ve yedeklerin güvenli şekilde muhafaza edilmesine ilişkin süreçleri takip etmek.</w:t>
      </w:r>
    </w:p>
    <w:p w14:paraId="40A275B2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Veri kaybı veya sistem arızası durumlarında iş sürekliliğinin sağlanmasına yönelik ilgili birimlerle koordinasyon sağlamak.</w:t>
      </w:r>
    </w:p>
    <w:p w14:paraId="338A0DE0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HBYS'den</w:t>
      </w:r>
      <w:proofErr w:type="spellEnd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alınan rapor ve verilerin doğruluğunu kontrol etmek ve ihtiyaç halinde ilgili birimlerle veri doğrulama çalışmaları yapmak.</w:t>
      </w:r>
    </w:p>
    <w:p w14:paraId="5243068B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Sağlıkta Akreditasyon Standartları kapsamında ihtiyaç duyulan elektronik kayıt, veri ve raporların oluşturulmasına destek olmak.</w:t>
      </w:r>
    </w:p>
    <w:p w14:paraId="705ED6DD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Kalite göstergelerinin izlenmesi ve değerlendirilmesi amacıyla </w:t>
      </w:r>
      <w:proofErr w:type="spellStart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HBYS'den</w:t>
      </w:r>
      <w:proofErr w:type="spellEnd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ihtiyaç duyulan verilerin doğru ve zamanında temin edilmesini sağlamak.</w:t>
      </w:r>
    </w:p>
    <w:p w14:paraId="0165CA5C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üzerinde yapılan değişiklik, güncelleme ve geliştirmelerin kontrollü şekilde gerçekleştirilmesini sağlamak.</w:t>
      </w:r>
    </w:p>
    <w:p w14:paraId="564CBA59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kullanıcılarına sistemin kullanımına yönelik eğitim ve bilgilendirme faaliyetlerine destek olmak.</w:t>
      </w:r>
    </w:p>
    <w:p w14:paraId="5895D653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Kullanıcılardan gelen HBYS taleplerini kayıt altına almak, önceliklendirmek ve sonuçlandırılmasını takip etmek.</w:t>
      </w:r>
    </w:p>
    <w:p w14:paraId="074C20DF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ile diğer bilgi sistemleri arasındaki veri alışverişinin doğru ve güvenli şekilde yürütülmesini sağlamak.</w:t>
      </w:r>
    </w:p>
    <w:p w14:paraId="0E95C203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lastRenderedPageBreak/>
        <w:t>Kişisel verilerin ve sağlık verilerinin ilgili mevzuat, kurum politikaları ve bilgi güvenliği kurallarına uygun olarak işlenmesine yönelik gerekli teknik ve idari tedbirlerin uygulanmasını desteklemek.</w:t>
      </w:r>
    </w:p>
    <w:p w14:paraId="2240AD01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 gerçekleştirilen işlemlerin izlenebilirliğini sağlayacak kayıt ve logların korunmasını takip etmek.</w:t>
      </w:r>
    </w:p>
    <w:p w14:paraId="2639D6E2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kullanımına ilişkin hata, aksaklık, uygunsuzluk ve riskleri belirlemek ve gerekli düzeltici/önleyici faaliyetleri ilgili birimlerle birlikte yürütmek.</w:t>
      </w:r>
    </w:p>
    <w:p w14:paraId="13F55593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Bilgi güvenliği, hasta güvenliği, veri güvenliği ve iş sürekliliği kapsamında gerçekleştirilen komite ve kurul çalışmalarına ihtiyaç halinde teknik destek sağlamak.</w:t>
      </w:r>
    </w:p>
    <w:p w14:paraId="45E0A817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 kapsamında gerçekleştirilen öz değerlendirme ve dış değerlendirmelerde HBYS ile ilgili bilgi, kayıt, rapor ve kanıtların hazırlanmasına destek olmak.</w:t>
      </w:r>
    </w:p>
    <w:p w14:paraId="569D6354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 faaliyetlerine ilişkin kayıtları düzenli tutmak, gerektiğinde raporlamak ve ilgili yöneticilere sunmak.</w:t>
      </w:r>
    </w:p>
    <w:p w14:paraId="6EF879B6" w14:textId="77777777" w:rsidR="00634167" w:rsidRPr="00634167" w:rsidRDefault="00634167" w:rsidP="006341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 yönetimi tarafından verilen görevleri ilgili mevzuat, kurum prosedürleri ve SAS gereklilikleri doğrultusunda yerine getirmek.</w:t>
      </w:r>
    </w:p>
    <w:p w14:paraId="7C8D8C32" w14:textId="77777777" w:rsid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D62200C" w14:textId="0DED95FD" w:rsidR="00634167" w:rsidRPr="00634167" w:rsidRDefault="00DF1ABB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5.2. 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YETKİLER</w:t>
      </w:r>
    </w:p>
    <w:p w14:paraId="4874399C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kullanıcılarının görev ve sorumluluklarına uygun erişim yetkilerinin tanımlanması ve güncellenmesi süreçlerinde işlem yapmak.</w:t>
      </w:r>
    </w:p>
    <w:p w14:paraId="2DD2F9ED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güvenliği veya hasta/çalışan bilgilerinin gizliliği açısından risk oluşturan yetkisiz erişim ve kullanımları ilgili yöneticilere bildirmek.</w:t>
      </w:r>
    </w:p>
    <w:p w14:paraId="11CAD44A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 tespit edilen teknik sorunların giderilmesi amacıyla ilgili teknik destek birimleri ve yazılım firması ile iletişim kurmak.</w:t>
      </w:r>
    </w:p>
    <w:p w14:paraId="2D3ED088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sürekliliğini tehdit eden teknik sorunlarda gerekli önlemlerin alınmasını talep etmek.</w:t>
      </w:r>
    </w:p>
    <w:p w14:paraId="5DD2CD57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HBYS'nin</w:t>
      </w:r>
      <w:proofErr w:type="spellEnd"/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geliştirilmesine yönelik kullanıcı ihtiyaçlarını ilgili yöneticilere bildirmek ve iyileştirme önerileri sunmak.</w:t>
      </w:r>
    </w:p>
    <w:p w14:paraId="7B1C7DEF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 alanı kapsamında ihtiyaç duyulan bilgi, belge ve teknik kayıtları ilgili birimlerden talep etmek.</w:t>
      </w:r>
    </w:p>
    <w:p w14:paraId="0F183948" w14:textId="77777777" w:rsidR="00634167" w:rsidRPr="00634167" w:rsidRDefault="00634167" w:rsidP="0063416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Bilgi güvenliği ve sistem güvenliği açısından gerekli gördüğü durumlarda ilgili erişimlerin kontrol edilmesini veya sınırlandırılmasını önermek.</w:t>
      </w:r>
    </w:p>
    <w:p w14:paraId="5459F7B3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F5A3196" w14:textId="285A87BF" w:rsidR="00634167" w:rsidRPr="00634167" w:rsidRDefault="00DF1ABB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5.3. 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SORUMLULUKLAR</w:t>
      </w:r>
    </w:p>
    <w:p w14:paraId="322D0456" w14:textId="77777777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Birimi; Merkezin bilgi yönetim sistemlerinin güvenli, doğru, erişilebilir, sürdürülebilir ve izlenebilir şekilde işletilmesinden; elektronik sağlık verilerinin gizlilik ve bütünlüğünün korunmasından; sistem kesintilerinin sağlık hizmetlerine etkisinin azaltılmasından ve HBYS kaynaklı verilerin doğru şekilde oluşturulmasına ve raporlanmasına destek olmaktan sorumludur.</w:t>
      </w:r>
    </w:p>
    <w:p w14:paraId="040C1D9B" w14:textId="77777777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 çalışanları görevlerini; hasta güvenliği, çalışan güvenliği, bilgi güvenliği, kişisel verilerin korunması, gizlilik, erişim yetkilendirmesi, veri bütünlüğü ve iş sürekliliği ilkelerine uygun olarak yürütür.</w:t>
      </w:r>
    </w:p>
    <w:p w14:paraId="719B0F59" w14:textId="77777777" w:rsid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848B589" w14:textId="77777777" w:rsid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99340FE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43DE253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9695577" w14:textId="77777777" w:rsidR="00DF1ABB" w:rsidRDefault="00DF1ABB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FD865ED" w14:textId="34165FE3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</w:t>
      </w: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DİKEY İLİŞKİLER</w:t>
      </w:r>
    </w:p>
    <w:p w14:paraId="33BABB23" w14:textId="3BD0C3F4" w:rsidR="00634167" w:rsidRPr="00634167" w:rsidRDefault="00634167" w:rsidP="00A72C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Üst Amirleri:</w:t>
      </w:r>
      <w:r w:rsidR="00A72C21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Başhekim</w:t>
      </w:r>
      <w:r w:rsidR="00A72C21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,  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Hastane Müdürü</w:t>
      </w:r>
    </w:p>
    <w:p w14:paraId="1DAA0F20" w14:textId="77777777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Dikey ilişkiler kapsamında;</w:t>
      </w:r>
    </w:p>
    <w:p w14:paraId="2012F733" w14:textId="77777777" w:rsidR="00634167" w:rsidRPr="00634167" w:rsidRDefault="00634167" w:rsidP="00634167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Birimi, görevlerini Merkez yönetiminin belirlediği politika, prosedür ve talimatlar doğrultusunda yürütür.</w:t>
      </w:r>
    </w:p>
    <w:p w14:paraId="12A21853" w14:textId="77777777" w:rsidR="00634167" w:rsidRPr="00634167" w:rsidRDefault="00634167" w:rsidP="00634167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 faaliyetleri, sorunları, riskleri ve ihtiyaçları bağlı bulunduğu yöneticiye bildirir.</w:t>
      </w:r>
    </w:p>
    <w:p w14:paraId="6F8BF5DA" w14:textId="77777777" w:rsidR="00634167" w:rsidRPr="00634167" w:rsidRDefault="00634167" w:rsidP="00634167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Yönetim tarafından alınan kararların HBYS süreçlerine yansıtılmasını sağlar.</w:t>
      </w:r>
    </w:p>
    <w:p w14:paraId="722DA103" w14:textId="77777777" w:rsidR="00634167" w:rsidRPr="00634167" w:rsidRDefault="00634167" w:rsidP="00634167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Üst yönetim tarafından talep edilen HBYS raporlarını ve verileri hazırlar/sunar.</w:t>
      </w:r>
    </w:p>
    <w:p w14:paraId="5B86F4B6" w14:textId="77777777" w:rsidR="00634167" w:rsidRPr="00634167" w:rsidRDefault="00634167" w:rsidP="00634167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Birimin performansı, bilgi güvenliği, sistem sürekliliği ve iyileştirme faaliyetleri hakkında yönetime bilgi verir.</w:t>
      </w:r>
    </w:p>
    <w:p w14:paraId="6CFB525F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366D770" w14:textId="1CE7357A" w:rsidR="00634167" w:rsidRPr="00634167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YATAY İLİŞKİLER</w:t>
      </w:r>
    </w:p>
    <w:p w14:paraId="7B63BE0C" w14:textId="77777777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 Birimi, sağlık hizmetlerinin güvenli ve kesintisiz yürütülmesi amacıyla Merkezin tüm ilgili birimleriyle koordineli çalışır.</w:t>
      </w:r>
    </w:p>
    <w:p w14:paraId="4A6505B5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C7ED4CF" w14:textId="00940A8A" w:rsidR="00634167" w:rsidRPr="00DF1ABB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</w:pPr>
      <w:r w:rsidRPr="00DF1ABB">
        <w:rPr>
          <w:rFonts w:eastAsia="Times New Roman" w:cs="Times New Roman"/>
          <w:kern w:val="0"/>
          <w:sz w:val="24"/>
          <w:szCs w:val="24"/>
          <w:u w:val="single"/>
          <w:lang w:eastAsia="tr-TR"/>
          <w14:ligatures w14:val="none"/>
        </w:rPr>
        <w:t>Başlıca yatay ilişkileri:</w:t>
      </w:r>
    </w:p>
    <w:p w14:paraId="68B6EC2D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Kalite Yönetim Birimi: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SAS/SKS göstergeleri, kalite verileri, öz değerlendirme, düzeltici ve iyileştirici faaliyetler ile kalite raporlamalarında veri ve teknik destek.</w:t>
      </w:r>
    </w:p>
    <w:p w14:paraId="4C8F7887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Klinikler ve Diş Hekimliği Birimleri: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 kayıtları, klinik işlemler, elektronik hasta dosyası ve HBYS kullanımına ilişkin sorunların çözümü.</w:t>
      </w:r>
    </w:p>
    <w:p w14:paraId="370FA863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Hasta Kabul/Kayıt Birimleri: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 kayıt, kimlik doğrulama, randevu, kabul ve diğer hasta işlemlerinin HBYS üzerinden doğru yürütülmesi.</w:t>
      </w:r>
    </w:p>
    <w:p w14:paraId="6EBBB388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Vezne ve Fatura Birimleri: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Ücretlendirme, tahakkuk, faturalandırma ve HBYS üzerinden yürütülen mali süreçlerin koordinasyonu.</w:t>
      </w:r>
    </w:p>
    <w:p w14:paraId="31E352E1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Tıbbi Arşiv: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Elektronik hasta kayıtlarının arşiv süreçleriyle uyumlu şekilde yürütülmesi.</w:t>
      </w:r>
    </w:p>
    <w:p w14:paraId="78EF5FEC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İnsan Kaynakları/Personel ve Yazı İşleri: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Personel bilgilerinin ve kullanıcı yetkilerinin güncel tutulması.</w:t>
      </w:r>
    </w:p>
    <w:p w14:paraId="123FC6F1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Bilgi Güvenliği/İSG ve ilgili komiteler: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Bilgi güvenliği, çalışan güvenliği, risk yönetimi ve olay bildirimleri kapsamında koordinasyon.</w:t>
      </w:r>
    </w:p>
    <w:p w14:paraId="33BFB5BD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Enfeksiyon Kontrol Komitesi: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İhtiyaç duyulan veri ve raporların HBYS üzerinden temini konusunda destek.</w:t>
      </w:r>
    </w:p>
    <w:p w14:paraId="5CABD140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Hasta Güvenliği Komitesi: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 güvenliğini ilgilendiren elektronik kayıt, veri ve raporların sağlanması.</w:t>
      </w:r>
    </w:p>
    <w:p w14:paraId="468769ED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Mali İşler ve Döner Sermaye Birimleri: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HBYS üzerinden yürütülen mali ve faturalandırma süreçlerinin koordinasyonu.</w:t>
      </w:r>
    </w:p>
    <w:p w14:paraId="53F79598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Satın Alma ve Teknik Birimler: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Donanım, yazılım, bakım, teknik altyapı ve sistem sürekliliğine ilişkin ihtiyaçların koordinasyonu.</w:t>
      </w:r>
    </w:p>
    <w:p w14:paraId="5C32C2A8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Laboratuvar, Radyoloji ve diğer tanı birimleri: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Elektronik istem, sonuç ve raporlama süreçlerinin HBYS ile uyumlu yürütülmesi.</w:t>
      </w:r>
    </w:p>
    <w:p w14:paraId="22628A17" w14:textId="77777777" w:rsidR="00634167" w:rsidRPr="00634167" w:rsidRDefault="00634167" w:rsidP="0063416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Tüm Klinik ve İdari Birimler:</w:t>
      </w: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Kullanıcı talepleri, sistem sorunları, veri doğruluğu, raporlama ve bilgi güvenliği konularında iş birliği.</w:t>
      </w:r>
    </w:p>
    <w:p w14:paraId="1FE62EC3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46CDCAA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70E2FA3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9584CC7" w14:textId="30304685" w:rsidR="00634167" w:rsidRPr="00634167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İLETİŞİM VE KOORDİNASYON</w:t>
      </w:r>
    </w:p>
    <w:p w14:paraId="409113D0" w14:textId="77777777" w:rsidR="00DF1ABB" w:rsidRDefault="00634167" w:rsidP="00DF1ABB">
      <w:pPr>
        <w:pStyle w:val="Liste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DF1ABB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HBYS Birimi; Merkezdeki klinik, idari ve teknik birimler arasında bilgi yönetimi süreçlerinin koordinasyonunu sağlar. </w:t>
      </w:r>
    </w:p>
    <w:p w14:paraId="0B863F85" w14:textId="4D9DFA1D" w:rsidR="00634167" w:rsidRDefault="00634167" w:rsidP="00DF1ABB">
      <w:pPr>
        <w:pStyle w:val="Liste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DF1ABB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kaynaklı sorunların sağlık hizmetlerinin sunumunu aksatmaması için ilgili birimlerle hızlı iletişim kurar.</w:t>
      </w:r>
    </w:p>
    <w:p w14:paraId="383F80E6" w14:textId="77777777" w:rsidR="00634167" w:rsidRPr="00DF1ABB" w:rsidRDefault="00634167" w:rsidP="00DF1ABB">
      <w:pPr>
        <w:pStyle w:val="Liste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proofErr w:type="spellStart"/>
      <w:r w:rsidRPr="00DF1ABB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HBYS'de</w:t>
      </w:r>
      <w:proofErr w:type="spellEnd"/>
      <w:r w:rsidRPr="00DF1ABB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meydana gelen hasta güvenliği, veri güvenliği veya hizmet sürekliliğini etkileyebilecek kritik sorunlar gecikmeksizin ilgili yöneticiye bildirilir ve gerekli düzeltici faaliyetlerin başlatılması sağlanır.</w:t>
      </w:r>
    </w:p>
    <w:p w14:paraId="5169A381" w14:textId="77777777" w:rsidR="00A72C21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740B824" w14:textId="766F1DCB" w:rsidR="00634167" w:rsidRPr="00634167" w:rsidRDefault="00A72C21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S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AĞLIKTA AKREDİTASYON STANDARTLARI (SA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</w:t>
      </w:r>
      <w:r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)</w:t>
      </w:r>
      <w:r w:rsidR="00634167" w:rsidRPr="00634167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KAPSAMINDA TEMEL İLKELER</w:t>
      </w:r>
    </w:p>
    <w:p w14:paraId="444B7F23" w14:textId="77777777" w:rsidR="00DF1ABB" w:rsidRDefault="00DF1ABB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8E52CF3" w14:textId="1DC9082E" w:rsidR="00634167" w:rsidRPr="00DF1ABB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</w:pPr>
      <w:r w:rsidRPr="00DF1ABB">
        <w:rPr>
          <w:rFonts w:eastAsia="Times New Roman" w:cs="Times New Roman"/>
          <w:bCs/>
          <w:kern w:val="0"/>
          <w:sz w:val="24"/>
          <w:szCs w:val="24"/>
          <w:u w:val="single"/>
          <w:lang w:eastAsia="tr-TR"/>
          <w14:ligatures w14:val="none"/>
        </w:rPr>
        <w:t>HBYS Birimi faaliyetlerini;</w:t>
      </w:r>
    </w:p>
    <w:p w14:paraId="5AFA2118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güvenliği,</w:t>
      </w:r>
    </w:p>
    <w:p w14:paraId="48D4861C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 güvenliği,</w:t>
      </w:r>
    </w:p>
    <w:p w14:paraId="1C29CBB2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Bilgi güvenliği,</w:t>
      </w:r>
    </w:p>
    <w:p w14:paraId="0A78383F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Kişisel verilerin korunması,</w:t>
      </w:r>
    </w:p>
    <w:p w14:paraId="41126E6D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 bilgilerinin gizliliği,</w:t>
      </w:r>
    </w:p>
    <w:p w14:paraId="7B232582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Veri doğruluğu ve bütünlüğü,</w:t>
      </w:r>
    </w:p>
    <w:p w14:paraId="0E62EB3C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Yetkili erişim,</w:t>
      </w:r>
    </w:p>
    <w:p w14:paraId="03E70BC8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Veri izlenebilirliği,</w:t>
      </w:r>
    </w:p>
    <w:p w14:paraId="51BBA6DC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İş sürekliliği,</w:t>
      </w:r>
    </w:p>
    <w:p w14:paraId="26FD3066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Sistem güvenliği,</w:t>
      </w:r>
    </w:p>
    <w:p w14:paraId="5A3670CD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Risk yönetimi,</w:t>
      </w:r>
    </w:p>
    <w:p w14:paraId="759247B4" w14:textId="77777777" w:rsidR="00634167" w:rsidRPr="00634167" w:rsidRDefault="00634167" w:rsidP="0063416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Sürekli iyileştirme</w:t>
      </w:r>
    </w:p>
    <w:p w14:paraId="07D5BF6D" w14:textId="77777777" w:rsidR="00634167" w:rsidRPr="00634167" w:rsidRDefault="00634167" w:rsidP="006341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63416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ilkeleri doğrultusunda yürütür.</w:t>
      </w:r>
    </w:p>
    <w:p w14:paraId="65E9357C" w14:textId="77777777" w:rsidR="004C2B32" w:rsidRPr="00AF71F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2B40E6" w14:textId="77777777" w:rsidR="004C2B32" w:rsidRPr="00AF71F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5DC6F189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A5FCFC2" w14:textId="77777777" w:rsidR="00AF71F2" w:rsidRDefault="00AF71F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EFE3514" w14:textId="77777777" w:rsidR="00DF1ABB" w:rsidRDefault="00DF1ABB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4E45075" w14:textId="77777777" w:rsidR="00DF1ABB" w:rsidRDefault="00DF1ABB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DF2808C" w14:textId="77777777" w:rsidR="003259AC" w:rsidRPr="00AF71F2" w:rsidRDefault="003259AC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AC3D93" w14:textId="77777777" w:rsidR="00B10EBF" w:rsidRPr="00AF71F2" w:rsidRDefault="00B10EBF"/>
    <w:sectPr w:rsidR="00B10EBF" w:rsidRPr="00AF71F2" w:rsidSect="004F4A9D">
      <w:headerReference w:type="default" r:id="rId8"/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CEADC" w14:textId="77777777" w:rsidR="004360D7" w:rsidRDefault="004360D7" w:rsidP="003259AC">
      <w:pPr>
        <w:spacing w:after="0" w:line="240" w:lineRule="auto"/>
      </w:pPr>
      <w:r>
        <w:separator/>
      </w:r>
    </w:p>
  </w:endnote>
  <w:endnote w:type="continuationSeparator" w:id="0">
    <w:p w14:paraId="1C035D6E" w14:textId="77777777" w:rsidR="004360D7" w:rsidRDefault="004360D7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4219" w14:textId="77777777" w:rsidR="004360D7" w:rsidRDefault="004360D7" w:rsidP="003259AC">
      <w:pPr>
        <w:spacing w:after="0" w:line="240" w:lineRule="auto"/>
      </w:pPr>
      <w:r>
        <w:separator/>
      </w:r>
    </w:p>
  </w:footnote>
  <w:footnote w:type="continuationSeparator" w:id="0">
    <w:p w14:paraId="1EC20496" w14:textId="77777777" w:rsidR="004360D7" w:rsidRDefault="004360D7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410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60D092E6" w:rsidR="0065169E" w:rsidRPr="00B6117A" w:rsidRDefault="00634167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BİLGİ İŞLEM VE WEB SAYFASI YÖNETİMİ BİRİMİ</w:t>
          </w:r>
        </w:p>
        <w:p w14:paraId="4428F8F5" w14:textId="26F7A7EE" w:rsidR="004C2B32" w:rsidRPr="00DF1ABB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DF1ABB"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DF1ABB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7BC6784D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DF1ABB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KU.YD.100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146A2C58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</w:t>
          </w:r>
          <w:r w:rsidR="00DF1ABB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4.09.2026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DCB47E4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0702018E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A65912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D04"/>
    <w:multiLevelType w:val="multilevel"/>
    <w:tmpl w:val="C5B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06E85"/>
    <w:multiLevelType w:val="multilevel"/>
    <w:tmpl w:val="6C42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72C2C"/>
    <w:multiLevelType w:val="multilevel"/>
    <w:tmpl w:val="AFD8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E1A31"/>
    <w:multiLevelType w:val="multilevel"/>
    <w:tmpl w:val="19E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27515"/>
    <w:multiLevelType w:val="multilevel"/>
    <w:tmpl w:val="A24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D0ABB"/>
    <w:multiLevelType w:val="multilevel"/>
    <w:tmpl w:val="B328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D0DE4"/>
    <w:multiLevelType w:val="multilevel"/>
    <w:tmpl w:val="3B6CF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2E72F3"/>
    <w:multiLevelType w:val="multilevel"/>
    <w:tmpl w:val="2B04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9" w15:restartNumberingAfterBreak="0">
    <w:nsid w:val="495B74F9"/>
    <w:multiLevelType w:val="hybridMultilevel"/>
    <w:tmpl w:val="5B3C5F6C"/>
    <w:lvl w:ilvl="0" w:tplc="27460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3292B"/>
    <w:multiLevelType w:val="multilevel"/>
    <w:tmpl w:val="35B2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0367F0"/>
    <w:multiLevelType w:val="multilevel"/>
    <w:tmpl w:val="6558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893053"/>
    <w:multiLevelType w:val="multilevel"/>
    <w:tmpl w:val="2A207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DB00B4"/>
    <w:multiLevelType w:val="multilevel"/>
    <w:tmpl w:val="6D5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8D2FAD"/>
    <w:multiLevelType w:val="multilevel"/>
    <w:tmpl w:val="68D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707">
    <w:abstractNumId w:val="8"/>
  </w:num>
  <w:num w:numId="2" w16cid:durableId="1453358497">
    <w:abstractNumId w:val="11"/>
  </w:num>
  <w:num w:numId="3" w16cid:durableId="160243993">
    <w:abstractNumId w:val="10"/>
  </w:num>
  <w:num w:numId="4" w16cid:durableId="1466662476">
    <w:abstractNumId w:val="14"/>
  </w:num>
  <w:num w:numId="5" w16cid:durableId="1380469107">
    <w:abstractNumId w:val="0"/>
  </w:num>
  <w:num w:numId="6" w16cid:durableId="1163549916">
    <w:abstractNumId w:val="13"/>
  </w:num>
  <w:num w:numId="7" w16cid:durableId="1255477005">
    <w:abstractNumId w:val="5"/>
  </w:num>
  <w:num w:numId="8" w16cid:durableId="1037392398">
    <w:abstractNumId w:val="3"/>
  </w:num>
  <w:num w:numId="9" w16cid:durableId="1340886877">
    <w:abstractNumId w:val="6"/>
  </w:num>
  <w:num w:numId="10" w16cid:durableId="880560419">
    <w:abstractNumId w:val="12"/>
  </w:num>
  <w:num w:numId="11" w16cid:durableId="201721079">
    <w:abstractNumId w:val="1"/>
  </w:num>
  <w:num w:numId="12" w16cid:durableId="422453748">
    <w:abstractNumId w:val="2"/>
  </w:num>
  <w:num w:numId="13" w16cid:durableId="230313432">
    <w:abstractNumId w:val="7"/>
  </w:num>
  <w:num w:numId="14" w16cid:durableId="231743181">
    <w:abstractNumId w:val="4"/>
  </w:num>
  <w:num w:numId="15" w16cid:durableId="179767402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11FA"/>
    <w:rsid w:val="000A3388"/>
    <w:rsid w:val="000E132E"/>
    <w:rsid w:val="0014493D"/>
    <w:rsid w:val="0017266D"/>
    <w:rsid w:val="00173C38"/>
    <w:rsid w:val="001B675B"/>
    <w:rsid w:val="001B7738"/>
    <w:rsid w:val="001C6C5D"/>
    <w:rsid w:val="001E11F6"/>
    <w:rsid w:val="002135F8"/>
    <w:rsid w:val="00267D35"/>
    <w:rsid w:val="00272BEA"/>
    <w:rsid w:val="0027373E"/>
    <w:rsid w:val="002D6442"/>
    <w:rsid w:val="002E7968"/>
    <w:rsid w:val="003259AC"/>
    <w:rsid w:val="003B559F"/>
    <w:rsid w:val="003E75D3"/>
    <w:rsid w:val="003F2FD1"/>
    <w:rsid w:val="004360D7"/>
    <w:rsid w:val="00444B31"/>
    <w:rsid w:val="004A1A30"/>
    <w:rsid w:val="004A4C7A"/>
    <w:rsid w:val="004B49A8"/>
    <w:rsid w:val="004C2B32"/>
    <w:rsid w:val="004F4A9D"/>
    <w:rsid w:val="005010A2"/>
    <w:rsid w:val="00520006"/>
    <w:rsid w:val="0054562D"/>
    <w:rsid w:val="005A668D"/>
    <w:rsid w:val="005A6AB1"/>
    <w:rsid w:val="005C4CE7"/>
    <w:rsid w:val="005D4A14"/>
    <w:rsid w:val="005D6743"/>
    <w:rsid w:val="005E43C6"/>
    <w:rsid w:val="00625379"/>
    <w:rsid w:val="00634167"/>
    <w:rsid w:val="0065129C"/>
    <w:rsid w:val="0065169E"/>
    <w:rsid w:val="006C0D8A"/>
    <w:rsid w:val="00714B93"/>
    <w:rsid w:val="00751BF5"/>
    <w:rsid w:val="007776F0"/>
    <w:rsid w:val="007A032C"/>
    <w:rsid w:val="007A7DA4"/>
    <w:rsid w:val="00811970"/>
    <w:rsid w:val="00811FA6"/>
    <w:rsid w:val="00882B56"/>
    <w:rsid w:val="008A0B9A"/>
    <w:rsid w:val="008C5FBF"/>
    <w:rsid w:val="008D1D54"/>
    <w:rsid w:val="008F082B"/>
    <w:rsid w:val="008F796C"/>
    <w:rsid w:val="00942671"/>
    <w:rsid w:val="009742A0"/>
    <w:rsid w:val="009747AF"/>
    <w:rsid w:val="009952F0"/>
    <w:rsid w:val="009B15C6"/>
    <w:rsid w:val="009C48FB"/>
    <w:rsid w:val="009E198A"/>
    <w:rsid w:val="00A155AA"/>
    <w:rsid w:val="00A65912"/>
    <w:rsid w:val="00A72C21"/>
    <w:rsid w:val="00A7412C"/>
    <w:rsid w:val="00A86BD6"/>
    <w:rsid w:val="00AB210E"/>
    <w:rsid w:val="00AF71F2"/>
    <w:rsid w:val="00B10EBF"/>
    <w:rsid w:val="00B337F2"/>
    <w:rsid w:val="00B6117A"/>
    <w:rsid w:val="00B841E0"/>
    <w:rsid w:val="00B95C31"/>
    <w:rsid w:val="00BE16D9"/>
    <w:rsid w:val="00C008A0"/>
    <w:rsid w:val="00C401AC"/>
    <w:rsid w:val="00C42A29"/>
    <w:rsid w:val="00C829CE"/>
    <w:rsid w:val="00C86BE8"/>
    <w:rsid w:val="00CA2C20"/>
    <w:rsid w:val="00CC0F1C"/>
    <w:rsid w:val="00D4197D"/>
    <w:rsid w:val="00DA413A"/>
    <w:rsid w:val="00DB7BFC"/>
    <w:rsid w:val="00DE220F"/>
    <w:rsid w:val="00DF1ABB"/>
    <w:rsid w:val="00E42DE5"/>
    <w:rsid w:val="00E54FFE"/>
    <w:rsid w:val="00E63B8A"/>
    <w:rsid w:val="00E960AC"/>
    <w:rsid w:val="00EF33FB"/>
    <w:rsid w:val="00EF3641"/>
    <w:rsid w:val="00F1024D"/>
    <w:rsid w:val="00F72672"/>
    <w:rsid w:val="00FA4762"/>
    <w:rsid w:val="00FF6D5B"/>
    <w:rsid w:val="00FF7D24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9348-45EA-4EFF-A8EE-448CD6F0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Memet Zeki SAGLAM</cp:lastModifiedBy>
  <cp:revision>13</cp:revision>
  <cp:lastPrinted>2026-09-16T05:46:00Z</cp:lastPrinted>
  <dcterms:created xsi:type="dcterms:W3CDTF">2026-08-21T13:22:00Z</dcterms:created>
  <dcterms:modified xsi:type="dcterms:W3CDTF">2026-10-13T06:31:00Z</dcterms:modified>
</cp:coreProperties>
</file>