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1016"/>
        <w:gridCol w:w="851"/>
        <w:gridCol w:w="996"/>
        <w:gridCol w:w="987"/>
        <w:gridCol w:w="563"/>
        <w:gridCol w:w="1127"/>
        <w:gridCol w:w="1345"/>
      </w:tblGrid>
      <w:tr w:rsidR="007368A5" w:rsidRPr="004117F0" w14:paraId="2974A6E1" w14:textId="77777777" w:rsidTr="003E1527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BEC3" w14:textId="77777777" w:rsidR="007368A5" w:rsidRPr="004117F0" w:rsidRDefault="007368A5" w:rsidP="003E152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bookmarkStart w:id="0" w:name="_Hlk79652530"/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7B5857B9" wp14:editId="072A4D12">
                  <wp:extent cx="833755" cy="809625"/>
                  <wp:effectExtent l="0" t="0" r="0" b="9525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7" cy="826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019B" w14:textId="77777777" w:rsidR="007368A5" w:rsidRDefault="007368A5" w:rsidP="003E1527">
            <w:pPr>
              <w:spacing w:after="0" w:line="276" w:lineRule="auto"/>
              <w:ind w:left="360"/>
              <w:contextualSpacing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474D1840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SAĞLIK BİLİMLERİ ÜNİVERSİTESİ</w:t>
            </w:r>
          </w:p>
          <w:p w14:paraId="7D8F5037" w14:textId="77777777" w:rsidR="007368A5" w:rsidRDefault="007368A5" w:rsidP="003E1527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</w:t>
            </w:r>
            <w:r w:rsidRPr="474D1840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GÜLHANE </w:t>
            </w: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DİŞ HEKİMLİĞİ SAĞLIK UYGULAMA VE ARAŞTIRMA MERKEZİ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</w:p>
          <w:p w14:paraId="7E053950" w14:textId="77777777" w:rsidR="007368A5" w:rsidRPr="004117F0" w:rsidRDefault="007368A5" w:rsidP="003E1527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ANABİLİM DALI BAŞKANI </w:t>
            </w: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GÖREV TANIMI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FORMU</w:t>
            </w:r>
          </w:p>
        </w:tc>
      </w:tr>
      <w:tr w:rsidR="007368A5" w:rsidRPr="004117F0" w14:paraId="1B163F8F" w14:textId="77777777" w:rsidTr="003E1527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C01B" w14:textId="77777777" w:rsidR="007368A5" w:rsidRPr="004117F0" w:rsidRDefault="007368A5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B8C1" w14:textId="57B62318" w:rsidR="007368A5" w:rsidRPr="004117F0" w:rsidRDefault="007368A5" w:rsidP="003E1527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</w:t>
            </w:r>
            <w:r w:rsidR="00386FD1">
              <w:rPr>
                <w:rFonts w:ascii="Arial" w:eastAsia="Calibri" w:hAnsi="Arial" w:cs="Arial"/>
                <w:b/>
                <w:sz w:val="14"/>
                <w:szCs w:val="1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A225" w14:textId="77777777" w:rsidR="007368A5" w:rsidRPr="004117F0" w:rsidRDefault="007368A5" w:rsidP="003E1527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6412" w14:textId="77777777" w:rsidR="007368A5" w:rsidRPr="004117F0" w:rsidRDefault="007368A5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11.08.2021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DF54" w14:textId="77777777" w:rsidR="007368A5" w:rsidRPr="004117F0" w:rsidRDefault="007368A5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7CB9" w14:textId="767C8008" w:rsidR="007368A5" w:rsidRPr="004117F0" w:rsidRDefault="00386FD1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20.06.2025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8B91" w14:textId="77777777" w:rsidR="007368A5" w:rsidRPr="004117F0" w:rsidRDefault="007368A5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02A9" w14:textId="7BE6D81B" w:rsidR="007368A5" w:rsidRPr="004117F0" w:rsidRDefault="007368A5" w:rsidP="003E1527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 w:rsidR="00386FD1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BDB8" w14:textId="77777777" w:rsidR="007368A5" w:rsidRPr="004117F0" w:rsidRDefault="007368A5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421E" w14:textId="77777777" w:rsidR="007368A5" w:rsidRPr="004117F0" w:rsidRDefault="007368A5" w:rsidP="003E1527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2</w:t>
            </w:r>
          </w:p>
        </w:tc>
      </w:tr>
      <w:bookmarkEnd w:id="0"/>
    </w:tbl>
    <w:p w14:paraId="3F910F71" w14:textId="77777777" w:rsidR="007368A5" w:rsidRDefault="007368A5" w:rsidP="007368A5"/>
    <w:tbl>
      <w:tblPr>
        <w:tblStyle w:val="TabloKlavuzu"/>
        <w:tblW w:w="10603" w:type="dxa"/>
        <w:tblInd w:w="-714" w:type="dxa"/>
        <w:tblLook w:val="04A0" w:firstRow="1" w:lastRow="0" w:firstColumn="1" w:lastColumn="0" w:noHBand="0" w:noVBand="1"/>
      </w:tblPr>
      <w:tblGrid>
        <w:gridCol w:w="2127"/>
        <w:gridCol w:w="8476"/>
      </w:tblGrid>
      <w:tr w:rsidR="007368A5" w14:paraId="0620878A" w14:textId="77777777" w:rsidTr="00E13633">
        <w:trPr>
          <w:trHeight w:val="267"/>
        </w:trPr>
        <w:tc>
          <w:tcPr>
            <w:tcW w:w="2127" w:type="dxa"/>
          </w:tcPr>
          <w:p w14:paraId="3B0A2842" w14:textId="77777777" w:rsidR="007368A5" w:rsidRDefault="007368A5" w:rsidP="003E1527">
            <w:bookmarkStart w:id="1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476" w:type="dxa"/>
          </w:tcPr>
          <w:p w14:paraId="0FB74D63" w14:textId="77777777" w:rsidR="007368A5" w:rsidRPr="00465F66" w:rsidRDefault="007368A5" w:rsidP="003E15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F66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7368A5" w14:paraId="0A205D99" w14:textId="77777777" w:rsidTr="00E13633">
        <w:trPr>
          <w:trHeight w:val="253"/>
        </w:trPr>
        <w:tc>
          <w:tcPr>
            <w:tcW w:w="2127" w:type="dxa"/>
          </w:tcPr>
          <w:p w14:paraId="28FC71EE" w14:textId="77777777" w:rsidR="007368A5" w:rsidRDefault="007368A5" w:rsidP="003E1527">
            <w:r>
              <w:rPr>
                <w:rFonts w:ascii="TimesNewRomanKal?n" w:hAnsi="TimesNewRomanKal?n" w:cs="TimesNewRomanKal?n"/>
                <w:sz w:val="25"/>
                <w:szCs w:val="25"/>
              </w:rPr>
              <w:t>2. Görev Unvanı</w:t>
            </w:r>
          </w:p>
        </w:tc>
        <w:tc>
          <w:tcPr>
            <w:tcW w:w="8476" w:type="dxa"/>
          </w:tcPr>
          <w:p w14:paraId="77AB8529" w14:textId="77777777" w:rsidR="007368A5" w:rsidRPr="00465F66" w:rsidRDefault="007368A5" w:rsidP="003E15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F66">
              <w:rPr>
                <w:rFonts w:ascii="Times New Roman" w:hAnsi="Times New Roman" w:cs="Times New Roman"/>
                <w:sz w:val="24"/>
                <w:szCs w:val="24"/>
              </w:rPr>
              <w:t>Anabilim Dalı Başkanı</w:t>
            </w:r>
          </w:p>
        </w:tc>
      </w:tr>
      <w:tr w:rsidR="007368A5" w14:paraId="31339FC9" w14:textId="77777777" w:rsidTr="00E13633">
        <w:trPr>
          <w:trHeight w:val="267"/>
        </w:trPr>
        <w:tc>
          <w:tcPr>
            <w:tcW w:w="2127" w:type="dxa"/>
          </w:tcPr>
          <w:p w14:paraId="16B3790C" w14:textId="77777777" w:rsidR="007368A5" w:rsidRDefault="007368A5" w:rsidP="003E1527">
            <w:r>
              <w:rPr>
                <w:rFonts w:ascii="TimesNewRomanKal?n" w:hAnsi="TimesNewRomanKal?n" w:cs="TimesNewRomanKal?n"/>
                <w:sz w:val="25"/>
                <w:szCs w:val="25"/>
              </w:rPr>
              <w:t>3. Bağlı Bulunduğu Amir</w:t>
            </w:r>
          </w:p>
        </w:tc>
        <w:tc>
          <w:tcPr>
            <w:tcW w:w="8476" w:type="dxa"/>
          </w:tcPr>
          <w:p w14:paraId="7E377941" w14:textId="1233BD49" w:rsidR="007368A5" w:rsidRPr="00465F66" w:rsidRDefault="007368A5" w:rsidP="003E15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80A">
              <w:rPr>
                <w:rFonts w:ascii="Times New Roman" w:hAnsi="Times New Roman" w:cs="Times New Roman"/>
                <w:sz w:val="24"/>
                <w:szCs w:val="24"/>
              </w:rPr>
              <w:t>Başhekim</w:t>
            </w:r>
          </w:p>
        </w:tc>
      </w:tr>
      <w:tr w:rsidR="007368A5" w14:paraId="7FDE7629" w14:textId="77777777" w:rsidTr="00E13633">
        <w:trPr>
          <w:trHeight w:val="8221"/>
        </w:trPr>
        <w:tc>
          <w:tcPr>
            <w:tcW w:w="2127" w:type="dxa"/>
          </w:tcPr>
          <w:p w14:paraId="2485AE86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bookmarkStart w:id="2" w:name="_Hlk72912638"/>
          </w:p>
          <w:p w14:paraId="37850F9D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6B4D813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2D202CE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DC271A1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78DEA55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A63853D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6FB3E25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F8BC1C5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F958279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5BB48FA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CEB83C1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22A29ED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6974662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473FCE9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0BA5249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6F3739E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4A7379C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E0D3E63" w14:textId="77777777" w:rsidR="007368A5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D1F54E6" w14:textId="77777777" w:rsidR="007368A5" w:rsidRPr="00923DD9" w:rsidRDefault="007368A5" w:rsidP="003E1527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4. Görev, Yetki ve  Sorumlulukları</w:t>
            </w:r>
          </w:p>
        </w:tc>
        <w:tc>
          <w:tcPr>
            <w:tcW w:w="8476" w:type="dxa"/>
          </w:tcPr>
          <w:p w14:paraId="7608DBD6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Başkanı olduğu anabilim dalı ve bağlı birimlerde hizmetlerin ilgili kanun, tüzük ve yönetmelik hükümlerine uygun olarak eksiksiz biçimde sürdürülmesini sağlar.</w:t>
            </w:r>
          </w:p>
          <w:p w14:paraId="4CE68A3E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Mevzuat ile ilgili gelişmeleri izler ve güncel gelişmeler hakkında öğretim üyelerini bilgilendirir.</w:t>
            </w:r>
          </w:p>
          <w:p w14:paraId="43523CC6" w14:textId="2AECEABD" w:rsidR="007368A5" w:rsidRPr="00CD5995" w:rsidRDefault="007B480A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Merkez Müdürlüğü </w:t>
            </w:r>
            <w:r w:rsidR="007368A5" w:rsidRPr="00CD5995">
              <w:rPr>
                <w:rFonts w:ascii="Times New Roman" w:hAnsi="Times New Roman" w:cs="Times New Roman"/>
                <w:sz w:val="24"/>
                <w:szCs w:val="24"/>
              </w:rPr>
              <w:t>ile koordinasyonu sağlar</w:t>
            </w:r>
          </w:p>
          <w:p w14:paraId="44F24003" w14:textId="1BD0EC5E" w:rsidR="007368A5" w:rsidRPr="00CD5995" w:rsidRDefault="007B480A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Müdürlük tarafından</w:t>
            </w:r>
            <w:r w:rsidR="007368A5"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 alınan kararlar doğrultusunda kendi Anabilim Dalındaki öğretim elemanlarını bilgilendirir ve gerekiyorsa görevlendirir.</w:t>
            </w:r>
          </w:p>
          <w:p w14:paraId="1C8E82E4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Görevlendirildiği komisyon, komite, kurul, vb. çalışma gruplarında yer alır;  gerektiğinde ilgili raporları hazırlar.</w:t>
            </w:r>
          </w:p>
          <w:p w14:paraId="22402977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Anabilim Dalı ve sorumluluğundaki birimde mesleki gereksinimlere uygun, etkin, ekonomik ve etik değerlere sahip eğitim-öğretim, araştırma ve sağlık hizmetinin verilmesini için gereken idari ve teknik koşulları sağlar. </w:t>
            </w:r>
          </w:p>
          <w:p w14:paraId="12837C65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 ile ilgili her türlü eğitim-öğretim, araştırma ve sağlık hizmetlerinin ilgili kanun, tüzük ve yönetmelik hükümlerine uygun olarak eksiksiz ve düzenli bir biçimde sürdürülmesini sağlar.</w:t>
            </w:r>
          </w:p>
          <w:p w14:paraId="5947F114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Dalında yapılan iş ve hizmetlerin iş sağlığı ve güvenliği kurallarına uygun olarak yürütülmesini sağlar ve tüm personelin bu kurallara uymasını denetler.</w:t>
            </w:r>
          </w:p>
          <w:p w14:paraId="37F8638F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 Kuruluna başkanlık eder ve kurulda alınan kararların uygulanmasını sağlar.</w:t>
            </w:r>
          </w:p>
          <w:p w14:paraId="4F102FE0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CD5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Hizmet yönünden sorumluluğundaki birimlerin diğer birimlerle ve idareyle olan işbirliğini sağlar; gerektiğinde diğer birimlere destek verir.</w:t>
            </w:r>
          </w:p>
          <w:p w14:paraId="3B0996CB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Dalının Fakülte stratejik planı doğrultusunda çalışmasını sağlar.</w:t>
            </w:r>
          </w:p>
          <w:p w14:paraId="79EAAB3B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Anabilim Dalındaki tüm personele iş verme, yönlendirme, yaptıkları işleri kontrol etme, düzeltme, gerektiğinde uyarma, bilgi ve rapor isteme yetkisine sahiptir. </w:t>
            </w:r>
          </w:p>
          <w:p w14:paraId="3AB7ED32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Dalı’ndaki çalışan elemanların görevini aksatacak acil bir durumla karşılaşılması durumunda başka bir elemanı kendisi görevlendirerek ya da görevlendirilmesini sağlayarak hizmetlerin aksamamasını sağlar.</w:t>
            </w:r>
          </w:p>
          <w:p w14:paraId="3D136D42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Dalı’nın kadro yapısının yeterli olması için gerekli planlamaları yapar ve öğretim üyesi kadro ihtiyaçlarını idareye bildirir.</w:t>
            </w:r>
          </w:p>
          <w:p w14:paraId="2D534B81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Öğretim üyelerinin web sayfasındaki özgeçmişlerinin güncel olmasını sağlar.</w:t>
            </w:r>
          </w:p>
          <w:p w14:paraId="6F845520" w14:textId="5B69D83C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Derslerin öğretim elemanları arasında dengeli dağılımını ve düzenli olarak yapılmalarını sağlar. </w:t>
            </w:r>
          </w:p>
          <w:p w14:paraId="42C28E7B" w14:textId="15636639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Ek ders </w:t>
            </w:r>
            <w:r w:rsidR="00E02C77">
              <w:rPr>
                <w:rFonts w:ascii="Times New Roman" w:hAnsi="Times New Roman" w:cs="Times New Roman"/>
                <w:sz w:val="24"/>
                <w:szCs w:val="24"/>
              </w:rPr>
              <w:t>çiz</w:t>
            </w: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elgelerinin zamanında ve doğru bir biçimde hazırlanmasını sağla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E0E737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Dalındaki personelin eğitim, izin, rotasyon programlarını düzenler ve denetler.</w:t>
            </w:r>
          </w:p>
          <w:p w14:paraId="1B12FD5A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Dalı’ndaki öğrenci-öğretim elemanı ilişkilerinin, eğitim-öğretimin amaçları doğrultusunda, düzenli ve sağlıklı bir şekilde yürütülmesini sağlar.</w:t>
            </w:r>
          </w:p>
          <w:p w14:paraId="428E2D67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Dalı’ndaki tüm lisansüstü eğitim alan öğrencilerin (Doktora ya da Diş Hekimliğinde Uzmanlık) eğitim-öğretime yönelik sorunlarıyla yakından ilgilenir ve çözüm bulur.</w:t>
            </w:r>
          </w:p>
          <w:p w14:paraId="63709BBD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 ile ilgili her türlü eğitim-öğretim, araştırma ve sağlık hizmetleri ile ilgili kaynakların etkili biçimde kullanılmasını sağlar.</w:t>
            </w:r>
          </w:p>
          <w:p w14:paraId="72137AE6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Eğitim-öğretim, araştırma ve sağlık hizmetinin ideal koşullarda yürütülebilmesi için anabilim dalının ihtiyaç duyduğu cihaz ve malzemelerin sağlanması amacıyla gerekli girişimleri yapar.</w:t>
            </w:r>
          </w:p>
          <w:p w14:paraId="705EB034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Anabilim Dalı ders müfredatının hazırlanmasını ve çıktı yeterliliklerinin belirlenmesini sağlar.</w:t>
            </w:r>
          </w:p>
          <w:p w14:paraId="7B9AB565" w14:textId="3FCCF80E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Her eğitim-öğretim yılı başında, bir önceki döneme ait Ana Bilim Dalı akademik faaliyet raporunu hazırlar </w:t>
            </w:r>
            <w:r w:rsidR="007B480A">
              <w:rPr>
                <w:rFonts w:ascii="Times New Roman" w:hAnsi="Times New Roman" w:cs="Times New Roman"/>
                <w:sz w:val="24"/>
                <w:szCs w:val="24"/>
              </w:rPr>
              <w:t>Müdürlüğe</w:t>
            </w: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 sunar. </w:t>
            </w:r>
          </w:p>
          <w:p w14:paraId="792DE34B" w14:textId="284B720E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Anabilim Dalında eğitim-öğretimle ilgili sorunları tespit eder ve </w:t>
            </w:r>
            <w:r w:rsidR="007B480A">
              <w:rPr>
                <w:rFonts w:ascii="Times New Roman" w:hAnsi="Times New Roman" w:cs="Times New Roman"/>
                <w:sz w:val="24"/>
                <w:szCs w:val="24"/>
              </w:rPr>
              <w:t>Müdürlüğe</w:t>
            </w: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 xml:space="preserve"> bildirir.</w:t>
            </w:r>
          </w:p>
          <w:p w14:paraId="70759AF8" w14:textId="77777777" w:rsidR="007368A5" w:rsidRPr="00CD5995" w:rsidRDefault="007368A5" w:rsidP="003E1527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995">
              <w:rPr>
                <w:rFonts w:ascii="Times New Roman" w:hAnsi="Times New Roman" w:cs="Times New Roman"/>
                <w:sz w:val="24"/>
                <w:szCs w:val="24"/>
              </w:rPr>
              <w:t>Kanun ve Yönetmelikler çerçevesinde amirinin vereceği diğer görev ve sorumlulukları yerine getirir.</w:t>
            </w:r>
          </w:p>
          <w:p w14:paraId="6AC71D7E" w14:textId="77777777" w:rsidR="007368A5" w:rsidRPr="00E53773" w:rsidRDefault="007368A5" w:rsidP="003E15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35F49" w14:textId="77777777" w:rsidR="007368A5" w:rsidRDefault="007368A5" w:rsidP="003E15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B5EBE" w14:textId="77777777" w:rsidR="007368A5" w:rsidRPr="00465F66" w:rsidRDefault="007368A5" w:rsidP="003E15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bookmarkEnd w:id="2"/>
    </w:tbl>
    <w:p w14:paraId="7112DA94" w14:textId="77777777" w:rsidR="007368A5" w:rsidRDefault="007368A5" w:rsidP="007368A5"/>
    <w:p w14:paraId="49DE1ABE" w14:textId="77777777" w:rsidR="00825CB8" w:rsidRDefault="00825CB8"/>
    <w:sectPr w:rsidR="00825CB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95BC" w14:textId="77777777" w:rsidR="00750C2E" w:rsidRDefault="00750C2E" w:rsidP="0068233F">
      <w:pPr>
        <w:spacing w:after="0" w:line="240" w:lineRule="auto"/>
      </w:pPr>
      <w:r>
        <w:separator/>
      </w:r>
    </w:p>
  </w:endnote>
  <w:endnote w:type="continuationSeparator" w:id="0">
    <w:p w14:paraId="0ABD66D8" w14:textId="77777777" w:rsidR="00750C2E" w:rsidRDefault="00750C2E" w:rsidP="00682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181A0" w14:textId="77777777" w:rsidR="00750C2E" w:rsidRDefault="00750C2E" w:rsidP="0068233F">
      <w:pPr>
        <w:spacing w:after="0" w:line="240" w:lineRule="auto"/>
      </w:pPr>
      <w:r>
        <w:separator/>
      </w:r>
    </w:p>
  </w:footnote>
  <w:footnote w:type="continuationSeparator" w:id="0">
    <w:p w14:paraId="01BD569A" w14:textId="77777777" w:rsidR="00750C2E" w:rsidRDefault="00750C2E" w:rsidP="00682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565"/>
      <w:tblW w:w="105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73"/>
      <w:gridCol w:w="1134"/>
      <w:gridCol w:w="850"/>
      <w:gridCol w:w="1016"/>
      <w:gridCol w:w="851"/>
      <w:gridCol w:w="996"/>
      <w:gridCol w:w="987"/>
      <w:gridCol w:w="563"/>
      <w:gridCol w:w="1127"/>
      <w:gridCol w:w="1345"/>
    </w:tblGrid>
    <w:tr w:rsidR="00E13633" w:rsidRPr="004117F0" w14:paraId="68F54957" w14:textId="77777777" w:rsidTr="00E84ACA">
      <w:trPr>
        <w:trHeight w:val="983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AD51CB" w14:textId="77777777" w:rsidR="00E13633" w:rsidRPr="004117F0" w:rsidRDefault="00E13633" w:rsidP="00E13633">
          <w:pPr>
            <w:spacing w:after="200" w:line="276" w:lineRule="auto"/>
            <w:jc w:val="center"/>
            <w:rPr>
              <w:rFonts w:ascii="Calibri" w:eastAsia="Calibri" w:hAnsi="Calibri" w:cs="Times New Roman"/>
              <w:b/>
              <w:szCs w:val="24"/>
            </w:rPr>
          </w:pPr>
          <w:r w:rsidRPr="004117F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01B90BA4" wp14:editId="3300313A">
                <wp:extent cx="833755" cy="809625"/>
                <wp:effectExtent l="0" t="0" r="0" b="9525"/>
                <wp:docPr id="898171382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787" cy="8261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9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27C4A4" w14:textId="77777777" w:rsidR="00E13633" w:rsidRDefault="00E13633" w:rsidP="00E13633">
          <w:pPr>
            <w:spacing w:after="0" w:line="276" w:lineRule="auto"/>
            <w:ind w:left="360"/>
            <w:contextualSpacing/>
            <w:jc w:val="center"/>
            <w:rPr>
              <w:rFonts w:ascii="Calibri" w:eastAsia="Calibri" w:hAnsi="Calibri" w:cs="Times New Roman"/>
              <w:b/>
              <w:bCs/>
              <w:sz w:val="24"/>
              <w:szCs w:val="24"/>
            </w:rPr>
          </w:pPr>
          <w:r w:rsidRPr="474D1840">
            <w:rPr>
              <w:rFonts w:ascii="Calibri" w:eastAsia="Calibri" w:hAnsi="Calibri" w:cs="Times New Roman"/>
              <w:b/>
              <w:bCs/>
              <w:sz w:val="24"/>
              <w:szCs w:val="24"/>
            </w:rPr>
            <w:t>SAĞLIK BİLİMLERİ ÜNİVERSİTESİ</w:t>
          </w:r>
        </w:p>
        <w:p w14:paraId="7AAFB6FE" w14:textId="77777777" w:rsidR="00E13633" w:rsidRDefault="00E13633" w:rsidP="00E13633">
          <w:pPr>
            <w:spacing w:after="200" w:line="276" w:lineRule="auto"/>
            <w:contextualSpacing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bCs/>
              <w:sz w:val="24"/>
              <w:szCs w:val="24"/>
            </w:rPr>
            <w:t xml:space="preserve"> </w:t>
          </w:r>
          <w:r w:rsidRPr="474D1840">
            <w:rPr>
              <w:rFonts w:ascii="Calibri" w:eastAsia="Calibri" w:hAnsi="Calibri" w:cs="Times New Roman"/>
              <w:b/>
              <w:bCs/>
              <w:sz w:val="24"/>
              <w:szCs w:val="24"/>
            </w:rPr>
            <w:t xml:space="preserve">GÜLHANE </w:t>
          </w:r>
          <w:r>
            <w:rPr>
              <w:rFonts w:ascii="Calibri" w:eastAsia="Calibri" w:hAnsi="Calibri" w:cs="Times New Roman"/>
              <w:b/>
              <w:bCs/>
              <w:sz w:val="24"/>
              <w:szCs w:val="24"/>
            </w:rPr>
            <w:t>DİŞ HEKİMLİĞİ SAĞLIK UYGULAMA VE ARAŞTIRMA MERKEZİ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</w:t>
          </w:r>
        </w:p>
        <w:p w14:paraId="420C325F" w14:textId="77777777" w:rsidR="00E13633" w:rsidRPr="004117F0" w:rsidRDefault="00E13633" w:rsidP="00E13633">
          <w:pPr>
            <w:spacing w:after="200" w:line="276" w:lineRule="auto"/>
            <w:contextualSpacing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ANABİLİM DALI BAŞKANI </w:t>
          </w:r>
          <w:r w:rsidRPr="004117F0">
            <w:rPr>
              <w:rFonts w:ascii="Calibri" w:eastAsia="Calibri" w:hAnsi="Calibri" w:cs="Times New Roman"/>
              <w:b/>
              <w:sz w:val="24"/>
              <w:szCs w:val="24"/>
            </w:rPr>
            <w:t>GÖREV TANIMI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FORMU</w:t>
          </w:r>
        </w:p>
      </w:tc>
    </w:tr>
    <w:tr w:rsidR="00E13633" w:rsidRPr="004117F0" w14:paraId="1B64B679" w14:textId="77777777" w:rsidTr="00E84ACA">
      <w:trPr>
        <w:trHeight w:val="111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50B7EDA" w14:textId="77777777" w:rsidR="00E13633" w:rsidRPr="004117F0" w:rsidRDefault="00E13633" w:rsidP="00E13633">
          <w:pPr>
            <w:spacing w:after="200" w:line="276" w:lineRule="auto"/>
            <w:rPr>
              <w:rFonts w:ascii="Calibri" w:eastAsia="Calibri" w:hAnsi="Calibri" w:cs="Times New Roman"/>
              <w:b/>
              <w:noProof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>DOK. KODU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0E286B" w14:textId="0AFCB016" w:rsidR="00E13633" w:rsidRPr="004117F0" w:rsidRDefault="00E13633" w:rsidP="00E13633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>
            <w:rPr>
              <w:rFonts w:ascii="Arial" w:eastAsia="Calibri" w:hAnsi="Arial" w:cs="Arial"/>
              <w:b/>
              <w:sz w:val="14"/>
              <w:szCs w:val="14"/>
            </w:rPr>
            <w:t>KU.YD.</w:t>
          </w:r>
          <w:r w:rsidR="00386FD1">
            <w:rPr>
              <w:rFonts w:ascii="Arial" w:eastAsia="Calibri" w:hAnsi="Arial" w:cs="Arial"/>
              <w:b/>
              <w:sz w:val="14"/>
              <w:szCs w:val="14"/>
            </w:rPr>
            <w:t>11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3165B1" w14:textId="77777777" w:rsidR="00E13633" w:rsidRPr="004117F0" w:rsidRDefault="00E13633" w:rsidP="00E13633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YAY. TRH.</w:t>
          </w:r>
        </w:p>
      </w:tc>
      <w:tc>
        <w:tcPr>
          <w:tcW w:w="10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170274" w14:textId="77777777" w:rsidR="00E13633" w:rsidRPr="004117F0" w:rsidRDefault="00E13633" w:rsidP="00E13633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11.08.2021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C5FD19" w14:textId="77777777" w:rsidR="00E13633" w:rsidRPr="004117F0" w:rsidRDefault="00E13633" w:rsidP="00E13633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TRH.</w:t>
          </w:r>
        </w:p>
      </w:tc>
      <w:tc>
        <w:tcPr>
          <w:tcW w:w="9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8B8393" w14:textId="044D12F3" w:rsidR="00E13633" w:rsidRPr="004117F0" w:rsidRDefault="00386FD1" w:rsidP="00E13633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20.06.2025</w:t>
          </w:r>
        </w:p>
      </w:tc>
      <w:tc>
        <w:tcPr>
          <w:tcW w:w="9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43498F" w14:textId="77777777" w:rsidR="00E13633" w:rsidRPr="004117F0" w:rsidRDefault="00E13633" w:rsidP="00E13633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 NO.</w:t>
          </w:r>
        </w:p>
      </w:tc>
      <w:tc>
        <w:tcPr>
          <w:tcW w:w="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69E4C5" w14:textId="7C755943" w:rsidR="00E13633" w:rsidRPr="004117F0" w:rsidRDefault="00E13633" w:rsidP="00E13633">
          <w:pPr>
            <w:spacing w:after="200" w:line="276" w:lineRule="auto"/>
            <w:ind w:left="19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  <w:r w:rsidR="00386FD1">
            <w:rPr>
              <w:rFonts w:ascii="Calibri" w:eastAsia="Calibri" w:hAnsi="Calibri" w:cs="Times New Roman"/>
              <w:b/>
              <w:bCs/>
              <w:sz w:val="14"/>
              <w:szCs w:val="14"/>
            </w:rPr>
            <w:t>2</w:t>
          </w:r>
        </w:p>
      </w:tc>
      <w:tc>
        <w:tcPr>
          <w:tcW w:w="1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C7A09BE" w14:textId="77777777" w:rsidR="00E13633" w:rsidRPr="004117F0" w:rsidRDefault="00E13633" w:rsidP="00E13633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SAYFA NO. </w:t>
          </w:r>
        </w:p>
      </w:tc>
      <w:tc>
        <w:tcPr>
          <w:tcW w:w="13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D4B65C" w14:textId="25A6E50E" w:rsidR="00E13633" w:rsidRPr="004117F0" w:rsidRDefault="008F5F08" w:rsidP="00E13633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2</w:t>
          </w:r>
          <w:r w:rsidR="00E13633"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 / </w:t>
          </w:r>
          <w:r w:rsidR="00E13633">
            <w:rPr>
              <w:rFonts w:ascii="Calibri" w:eastAsia="Calibri" w:hAnsi="Calibri" w:cs="Times New Roman"/>
              <w:b/>
              <w:sz w:val="14"/>
              <w:szCs w:val="14"/>
            </w:rPr>
            <w:t>2</w:t>
          </w:r>
        </w:p>
      </w:tc>
    </w:tr>
  </w:tbl>
  <w:p w14:paraId="64A6D702" w14:textId="77777777" w:rsidR="0068233F" w:rsidRDefault="0068233F" w:rsidP="0068233F">
    <w:pPr>
      <w:pStyle w:val="stBilgi"/>
    </w:pPr>
  </w:p>
  <w:p w14:paraId="035D7A47" w14:textId="77777777" w:rsidR="0068233F" w:rsidRDefault="0068233F" w:rsidP="0068233F">
    <w:pPr>
      <w:pStyle w:val="stBilgi"/>
    </w:pPr>
  </w:p>
  <w:p w14:paraId="165194FC" w14:textId="77777777" w:rsidR="0068233F" w:rsidRDefault="0068233F" w:rsidP="0068233F">
    <w:pPr>
      <w:pStyle w:val="stBilgi"/>
    </w:pPr>
  </w:p>
  <w:p w14:paraId="2663E698" w14:textId="77777777" w:rsidR="0068233F" w:rsidRDefault="0068233F" w:rsidP="0068233F">
    <w:pPr>
      <w:pStyle w:val="stBilgi"/>
    </w:pPr>
  </w:p>
  <w:p w14:paraId="3ED6B320" w14:textId="77777777" w:rsidR="0068233F" w:rsidRDefault="0068233F" w:rsidP="0068233F">
    <w:pPr>
      <w:pStyle w:val="stBilgi"/>
    </w:pPr>
  </w:p>
  <w:p w14:paraId="7194875F" w14:textId="77777777" w:rsidR="0068233F" w:rsidRDefault="0068233F" w:rsidP="0068233F">
    <w:pPr>
      <w:pStyle w:val="stBilgi"/>
    </w:pPr>
  </w:p>
  <w:p w14:paraId="091C38D3" w14:textId="77777777" w:rsidR="0068233F" w:rsidRPr="0068233F" w:rsidRDefault="0068233F" w:rsidP="006823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47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8A5"/>
    <w:rsid w:val="000203F4"/>
    <w:rsid w:val="000304BF"/>
    <w:rsid w:val="0038410B"/>
    <w:rsid w:val="00386FD1"/>
    <w:rsid w:val="003B2307"/>
    <w:rsid w:val="003E1527"/>
    <w:rsid w:val="00434B73"/>
    <w:rsid w:val="00543530"/>
    <w:rsid w:val="006074DE"/>
    <w:rsid w:val="0066159E"/>
    <w:rsid w:val="0068233F"/>
    <w:rsid w:val="007368A5"/>
    <w:rsid w:val="00750C2E"/>
    <w:rsid w:val="007A6CCF"/>
    <w:rsid w:val="007B480A"/>
    <w:rsid w:val="00825CB8"/>
    <w:rsid w:val="008274DF"/>
    <w:rsid w:val="008F5F08"/>
    <w:rsid w:val="00973A66"/>
    <w:rsid w:val="009F4EF3"/>
    <w:rsid w:val="00A3549C"/>
    <w:rsid w:val="00B264F5"/>
    <w:rsid w:val="00B97E7A"/>
    <w:rsid w:val="00C60A87"/>
    <w:rsid w:val="00CE1F2B"/>
    <w:rsid w:val="00E02C77"/>
    <w:rsid w:val="00E1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CBE6"/>
  <w15:docId w15:val="{755EC8EA-A90C-44CB-BB57-2C84A324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3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368A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82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233F"/>
  </w:style>
  <w:style w:type="paragraph" w:styleId="AltBilgi">
    <w:name w:val="footer"/>
    <w:basedOn w:val="Normal"/>
    <w:link w:val="AltBilgiChar"/>
    <w:uiPriority w:val="99"/>
    <w:unhideWhenUsed/>
    <w:rsid w:val="00682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2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10</cp:revision>
  <dcterms:created xsi:type="dcterms:W3CDTF">2021-08-12T12:20:00Z</dcterms:created>
  <dcterms:modified xsi:type="dcterms:W3CDTF">2026-10-13T07:50:00Z</dcterms:modified>
</cp:coreProperties>
</file>