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8CD0" w14:textId="77777777" w:rsidR="005010A2" w:rsidRPr="00E374AD" w:rsidRDefault="005010A2" w:rsidP="005010A2">
      <w:pPr>
        <w:autoSpaceDE w:val="0"/>
        <w:autoSpaceDN w:val="0"/>
        <w:adjustRightInd w:val="0"/>
        <w:spacing w:after="0" w:line="240" w:lineRule="auto"/>
        <w:ind w:left="360"/>
        <w:jc w:val="both"/>
        <w:rPr>
          <w:rFonts w:eastAsia="Times New Roman" w:cs="Times New Roman"/>
          <w:b/>
          <w:bCs/>
          <w:kern w:val="0"/>
          <w:sz w:val="16"/>
          <w:szCs w:val="16"/>
          <w:lang w:eastAsia="tr-TR"/>
          <w14:ligatures w14:val="none"/>
        </w:rPr>
      </w:pPr>
    </w:p>
    <w:p w14:paraId="453C920A" w14:textId="65B5C304" w:rsidR="00B6117A" w:rsidRPr="00E374AD" w:rsidRDefault="0065169E" w:rsidP="00B6117A">
      <w:pPr>
        <w:numPr>
          <w:ilvl w:val="0"/>
          <w:numId w:val="3"/>
        </w:numPr>
        <w:tabs>
          <w:tab w:val="clear" w:pos="720"/>
          <w:tab w:val="num" w:pos="426"/>
        </w:tabs>
        <w:suppressAutoHyphens/>
        <w:spacing w:after="0" w:line="240" w:lineRule="auto"/>
        <w:ind w:left="425" w:hanging="357"/>
        <w:jc w:val="both"/>
        <w:rPr>
          <w:rFonts w:cs="Arial"/>
        </w:rPr>
      </w:pPr>
      <w:r w:rsidRPr="00E374AD">
        <w:rPr>
          <w:b/>
        </w:rPr>
        <w:t xml:space="preserve">BİRİM                                                                      </w:t>
      </w:r>
      <w:r w:rsidRPr="00E374AD">
        <w:rPr>
          <w:b/>
        </w:rPr>
        <w:tab/>
        <w:t xml:space="preserve">    </w:t>
      </w:r>
      <w:r w:rsidRPr="00E374AD">
        <w:rPr>
          <w:rFonts w:cs="Arial"/>
          <w:b/>
        </w:rPr>
        <w:t xml:space="preserve">: </w:t>
      </w:r>
      <w:r w:rsidRPr="00E374AD">
        <w:rPr>
          <w:rFonts w:cs="Arial"/>
          <w:bCs/>
        </w:rPr>
        <w:t>Gülhane Diş Hekimliği SUAM</w:t>
      </w:r>
    </w:p>
    <w:p w14:paraId="6843AFC0" w14:textId="78CB2C5D" w:rsidR="00B6117A" w:rsidRPr="00E374AD" w:rsidRDefault="0065169E" w:rsidP="000E132E">
      <w:pPr>
        <w:numPr>
          <w:ilvl w:val="0"/>
          <w:numId w:val="3"/>
        </w:numPr>
        <w:tabs>
          <w:tab w:val="clear" w:pos="720"/>
          <w:tab w:val="num" w:pos="426"/>
        </w:tabs>
        <w:suppressAutoHyphens/>
        <w:spacing w:after="0" w:line="240" w:lineRule="auto"/>
        <w:ind w:left="425" w:hanging="357"/>
        <w:jc w:val="both"/>
        <w:rPr>
          <w:rFonts w:cs="Arial"/>
        </w:rPr>
      </w:pPr>
      <w:r w:rsidRPr="00E374AD">
        <w:rPr>
          <w:rFonts w:cs="Arial"/>
          <w:b/>
        </w:rPr>
        <w:t>BAĞLI OLDUĞU ÜST</w:t>
      </w:r>
      <w:r w:rsidRPr="00E374AD">
        <w:rPr>
          <w:rFonts w:cs="Arial"/>
        </w:rPr>
        <w:t xml:space="preserve"> </w:t>
      </w:r>
      <w:r w:rsidRPr="00E374AD">
        <w:rPr>
          <w:rFonts w:cs="Arial"/>
          <w:b/>
        </w:rPr>
        <w:t xml:space="preserve">BİRİMLER                  </w:t>
      </w:r>
      <w:r w:rsidRPr="00E374AD">
        <w:rPr>
          <w:rFonts w:cs="Arial"/>
          <w:b/>
        </w:rPr>
        <w:tab/>
        <w:t xml:space="preserve">    :</w:t>
      </w:r>
      <w:r w:rsidRPr="00E374AD">
        <w:rPr>
          <w:rFonts w:cs="Arial"/>
          <w:bCs/>
        </w:rPr>
        <w:t xml:space="preserve"> </w:t>
      </w:r>
      <w:r w:rsidR="000E132E" w:rsidRPr="00E374AD">
        <w:rPr>
          <w:rFonts w:cs="Arial"/>
          <w:bCs/>
        </w:rPr>
        <w:t>Başhekim</w:t>
      </w:r>
      <w:r w:rsidR="005C4CE7" w:rsidRPr="00E374AD">
        <w:rPr>
          <w:rFonts w:cs="Arial"/>
          <w:bCs/>
        </w:rPr>
        <w:t xml:space="preserve"> ve Hastane Müdürü</w:t>
      </w:r>
    </w:p>
    <w:p w14:paraId="1E666265" w14:textId="16844424" w:rsidR="0065169E" w:rsidRPr="00E374AD" w:rsidRDefault="0065169E" w:rsidP="00B6117A">
      <w:pPr>
        <w:numPr>
          <w:ilvl w:val="0"/>
          <w:numId w:val="3"/>
        </w:numPr>
        <w:tabs>
          <w:tab w:val="clear" w:pos="720"/>
          <w:tab w:val="num" w:pos="426"/>
        </w:tabs>
        <w:suppressAutoHyphens/>
        <w:spacing w:after="0" w:line="240" w:lineRule="auto"/>
        <w:ind w:left="425" w:hanging="357"/>
        <w:rPr>
          <w:rFonts w:cs="Arial"/>
          <w:bCs/>
        </w:rPr>
      </w:pPr>
      <w:r w:rsidRPr="00E374AD">
        <w:rPr>
          <w:rFonts w:cs="Arial"/>
          <w:b/>
        </w:rPr>
        <w:t>KENDİSİNE BAĞLI BİRİMLER</w:t>
      </w:r>
      <w:r w:rsidRPr="00E374AD">
        <w:rPr>
          <w:rFonts w:cs="Arial"/>
          <w:b/>
        </w:rPr>
        <w:tab/>
      </w:r>
      <w:r w:rsidRPr="00E374AD">
        <w:rPr>
          <w:rFonts w:cs="Arial"/>
          <w:b/>
        </w:rPr>
        <w:tab/>
        <w:t xml:space="preserve">    : </w:t>
      </w:r>
      <w:r w:rsidR="000E132E" w:rsidRPr="00E374AD">
        <w:rPr>
          <w:rFonts w:cs="Arial"/>
          <w:b/>
        </w:rPr>
        <w:t>-</w:t>
      </w:r>
    </w:p>
    <w:p w14:paraId="3CE31F4B" w14:textId="4C268F30" w:rsidR="0065169E" w:rsidRPr="00E374AD" w:rsidRDefault="0065169E" w:rsidP="00B6117A">
      <w:pPr>
        <w:numPr>
          <w:ilvl w:val="0"/>
          <w:numId w:val="3"/>
        </w:numPr>
        <w:tabs>
          <w:tab w:val="clear" w:pos="720"/>
          <w:tab w:val="num" w:pos="426"/>
        </w:tabs>
        <w:suppressAutoHyphens/>
        <w:spacing w:after="0" w:line="240" w:lineRule="auto"/>
        <w:ind w:left="425" w:hanging="357"/>
        <w:rPr>
          <w:rFonts w:cs="Arial"/>
        </w:rPr>
      </w:pPr>
      <w:r w:rsidRPr="00E374AD">
        <w:rPr>
          <w:rFonts w:cs="Arial"/>
          <w:b/>
        </w:rPr>
        <w:t xml:space="preserve">OLMADIĞINDA YERİNE VEKÂLET EDECEK   </w:t>
      </w:r>
      <w:r w:rsidRPr="00E374AD">
        <w:rPr>
          <w:rFonts w:cs="Arial"/>
          <w:b/>
          <w:bCs/>
        </w:rPr>
        <w:t>:</w:t>
      </w:r>
      <w:r w:rsidR="00B6117A" w:rsidRPr="00E374AD">
        <w:rPr>
          <w:rFonts w:cs="Arial"/>
          <w:b/>
          <w:bCs/>
        </w:rPr>
        <w:t xml:space="preserve"> </w:t>
      </w:r>
      <w:r w:rsidR="00B6117A" w:rsidRPr="00E374AD">
        <w:rPr>
          <w:rFonts w:cs="Arial"/>
        </w:rPr>
        <w:t>Başhekim</w:t>
      </w:r>
      <w:r w:rsidRPr="00E374AD">
        <w:rPr>
          <w:rFonts w:cs="Arial"/>
          <w:bCs/>
        </w:rPr>
        <w:t xml:space="preserve"> tarafınd</w:t>
      </w:r>
      <w:r w:rsidRPr="00E374AD">
        <w:rPr>
          <w:rFonts w:cs="Arial"/>
        </w:rPr>
        <w:t>an belirlenir.</w:t>
      </w:r>
    </w:p>
    <w:p w14:paraId="421E6440" w14:textId="77777777" w:rsidR="007A7DA4" w:rsidRPr="00E374AD" w:rsidRDefault="007A7DA4" w:rsidP="007A7DA4">
      <w:pPr>
        <w:tabs>
          <w:tab w:val="num" w:pos="426"/>
        </w:tabs>
        <w:suppressAutoHyphens/>
        <w:spacing w:after="0" w:line="240" w:lineRule="auto"/>
        <w:ind w:left="425"/>
        <w:rPr>
          <w:rFonts w:cs="Arial"/>
        </w:rPr>
      </w:pPr>
    </w:p>
    <w:p w14:paraId="32931D00" w14:textId="77777777" w:rsidR="00E374AD" w:rsidRPr="00E374AD" w:rsidRDefault="007A7DA4" w:rsidP="00E374AD">
      <w:pPr>
        <w:numPr>
          <w:ilvl w:val="0"/>
          <w:numId w:val="3"/>
        </w:numPr>
        <w:tabs>
          <w:tab w:val="clear" w:pos="720"/>
          <w:tab w:val="num" w:pos="426"/>
        </w:tabs>
        <w:suppressAutoHyphens/>
        <w:spacing w:after="0" w:line="240" w:lineRule="auto"/>
        <w:ind w:left="425" w:hanging="357"/>
        <w:rPr>
          <w:rFonts w:cs="Arial"/>
        </w:rPr>
      </w:pPr>
      <w:r w:rsidRPr="00E374AD">
        <w:rPr>
          <w:rFonts w:cs="Arial"/>
        </w:rPr>
        <w:t>GÖREV YETKİ VE SORUMLULUKLARI:</w:t>
      </w:r>
    </w:p>
    <w:p w14:paraId="50CC4D8F" w14:textId="77777777" w:rsidR="00E374AD" w:rsidRPr="00E374AD" w:rsidRDefault="00E374AD" w:rsidP="00E374AD">
      <w:pPr>
        <w:pStyle w:val="ListeParagraf"/>
        <w:rPr>
          <w:rFonts w:eastAsia="Times New Roman" w:cs="Times New Roman"/>
          <w:b/>
          <w:bCs/>
          <w:kern w:val="0"/>
          <w:lang w:eastAsia="tr-TR"/>
          <w14:ligatures w14:val="none"/>
        </w:rPr>
      </w:pPr>
    </w:p>
    <w:p w14:paraId="041B8AAB" w14:textId="038D5FAF" w:rsidR="0065169E" w:rsidRPr="00E374AD" w:rsidRDefault="00B6117A" w:rsidP="00E374AD">
      <w:pPr>
        <w:tabs>
          <w:tab w:val="num" w:pos="426"/>
        </w:tabs>
        <w:suppressAutoHyphens/>
        <w:spacing w:after="0" w:line="240" w:lineRule="auto"/>
        <w:ind w:left="425"/>
        <w:rPr>
          <w:rFonts w:cs="Arial"/>
        </w:rPr>
      </w:pPr>
      <w:r w:rsidRPr="00E374AD">
        <w:rPr>
          <w:rFonts w:eastAsia="Times New Roman" w:cs="Times New Roman"/>
          <w:b/>
          <w:bCs/>
          <w:kern w:val="0"/>
          <w:lang w:eastAsia="tr-TR"/>
          <w14:ligatures w14:val="none"/>
        </w:rPr>
        <w:t>GÖREV</w:t>
      </w:r>
      <w:r w:rsidR="0065129C" w:rsidRPr="00E374AD">
        <w:rPr>
          <w:rFonts w:eastAsia="Times New Roman" w:cs="Times New Roman"/>
          <w:b/>
          <w:bCs/>
          <w:kern w:val="0"/>
          <w:lang w:eastAsia="tr-TR"/>
          <w14:ligatures w14:val="none"/>
        </w:rPr>
        <w:t>LERİ</w:t>
      </w:r>
      <w:r w:rsidR="00E374AD" w:rsidRPr="00E374AD">
        <w:rPr>
          <w:rFonts w:eastAsia="Times New Roman" w:cs="Times New Roman"/>
          <w:b/>
          <w:bCs/>
          <w:kern w:val="0"/>
          <w:lang w:eastAsia="tr-TR"/>
          <w14:ligatures w14:val="none"/>
        </w:rPr>
        <w:t>;</w:t>
      </w:r>
    </w:p>
    <w:p w14:paraId="2A0C1C17" w14:textId="143B8A62"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Faturalama ile ilgili her türlü faaliyeti tüm yasal düzenlemeler ve belirlenen standartlara uygun olarak yerine getirir.</w:t>
      </w:r>
    </w:p>
    <w:p w14:paraId="2D9E744D" w14:textId="56660FDB"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HBYS sistemine girilen hasta işlemlerinin günlük kontrolünü sağlar (Sağlık Uygulama Tebliği, Kamu Sağlık Hizmetleri Fiyat Tarifesi) ve kontrol edilen işlemlerin onayını yapar.</w:t>
      </w:r>
    </w:p>
    <w:p w14:paraId="32E06E90" w14:textId="760E6551"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Kliniklerde muayene olan, ayaktan/günübirlik ve yatarak tedavi gören hastalara tahakkuk eden ücretlere ait faturaları düzenler. </w:t>
      </w:r>
    </w:p>
    <w:p w14:paraId="45E25A08" w14:textId="17720BCF"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Aylık Dönem içinde yapılan faturaların SGK MEDULA ekranında sonlandırma ve örnekleme işlemlerini yapar, SUT kurallarına göre istenen evrakları (epikriz, klinik resim veya rapor) temin eder ve SGK sistemine yüklenmesini sağlar.</w:t>
      </w:r>
    </w:p>
    <w:p w14:paraId="17A4CE55" w14:textId="366EFF5A"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SGK harici kurumlara manuel fatura kesilmesi ve gönderiminin yapılmasını sağlar.</w:t>
      </w:r>
    </w:p>
    <w:p w14:paraId="288C5C29" w14:textId="5CA28B78"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Diş Hekimliği ile ilgili hasta bazında uygulamalar, sosyal güvence ile ilgili karar ve kanunlar, sevk zinciri ile ilgili değişimler, katılım payı ile ilgili tebliğler vs birçok işlemlerin günübirlik takibi yapılarak gerek hastane programında değişiklere </w:t>
      </w:r>
      <w:r w:rsidR="00BE16D9" w:rsidRPr="00E374AD">
        <w:rPr>
          <w:rFonts w:eastAsia="Times New Roman" w:cs="Times New Roman"/>
          <w:kern w:val="0"/>
          <w:sz w:val="24"/>
          <w:szCs w:val="24"/>
          <w:lang w:eastAsia="tr-TR"/>
          <w14:ligatures w14:val="none"/>
        </w:rPr>
        <w:t>gidilmesi</w:t>
      </w:r>
      <w:r w:rsidRPr="00E374AD">
        <w:rPr>
          <w:rFonts w:eastAsia="Times New Roman" w:cs="Times New Roman"/>
          <w:kern w:val="0"/>
          <w:sz w:val="24"/>
          <w:szCs w:val="24"/>
          <w:lang w:eastAsia="tr-TR"/>
          <w14:ligatures w14:val="none"/>
        </w:rPr>
        <w:t xml:space="preserve"> gerekse Anabilim Dalı Klinik S</w:t>
      </w:r>
      <w:r w:rsidR="0027373E" w:rsidRPr="00E374AD">
        <w:rPr>
          <w:rFonts w:eastAsia="Times New Roman" w:cs="Times New Roman"/>
          <w:kern w:val="0"/>
          <w:sz w:val="24"/>
          <w:szCs w:val="24"/>
          <w:lang w:eastAsia="tr-TR"/>
          <w14:ligatures w14:val="none"/>
        </w:rPr>
        <w:t>orumlularına</w:t>
      </w:r>
      <w:r w:rsidRPr="00E374AD">
        <w:rPr>
          <w:rFonts w:eastAsia="Times New Roman" w:cs="Times New Roman"/>
          <w:kern w:val="0"/>
          <w:sz w:val="24"/>
          <w:szCs w:val="24"/>
          <w:lang w:eastAsia="tr-TR"/>
          <w14:ligatures w14:val="none"/>
        </w:rPr>
        <w:t xml:space="preserve"> bu yönde bilgi verilerek gelen hastaların mağduriyetinin önüne geçilmesini sağlar</w:t>
      </w:r>
    </w:p>
    <w:p w14:paraId="2BB85D19" w14:textId="1C922478"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Medula sistemine düzenli olarak giriş yaparak SGK ya veya diğer kurumlara iletilen faturaların ödeme süreçlerini takip eder ve üstlerine bilgi verir.</w:t>
      </w:r>
    </w:p>
    <w:p w14:paraId="5AD85781" w14:textId="2A03BA40"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SGK tarafından kesintiye uğrayan faturalar ile ilgili sorumlu amir ile mutabakat yapılmasını sağlar.</w:t>
      </w:r>
    </w:p>
    <w:p w14:paraId="38A1DE62" w14:textId="367B39AF" w:rsidR="00C401AC"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Medula sisteminde yer alan hekim listesini kontrol eder.</w:t>
      </w:r>
    </w:p>
    <w:p w14:paraId="34DD2C5F" w14:textId="55F1DC25" w:rsidR="00C401AC" w:rsidRPr="00E374AD" w:rsidRDefault="00BE16D9"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Tele tıp</w:t>
      </w:r>
      <w:r w:rsidR="00C401AC" w:rsidRPr="00E374AD">
        <w:rPr>
          <w:rFonts w:eastAsia="Times New Roman" w:cs="Times New Roman"/>
          <w:kern w:val="0"/>
          <w:sz w:val="24"/>
          <w:szCs w:val="24"/>
          <w:lang w:eastAsia="tr-TR"/>
          <w14:ligatures w14:val="none"/>
        </w:rPr>
        <w:t xml:space="preserve"> sistemi ve USS sistemi ile ilgili iş ve işlemlerin yapılmasını sağlar.</w:t>
      </w:r>
    </w:p>
    <w:p w14:paraId="50151A56" w14:textId="2C9E0E08" w:rsidR="00942671" w:rsidRPr="00E374AD" w:rsidRDefault="00C401AC" w:rsidP="00C401AC">
      <w:pPr>
        <w:pStyle w:val="ListeParagraf"/>
        <w:numPr>
          <w:ilvl w:val="0"/>
          <w:numId w:val="38"/>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Hastaların isteği üzerine vezne makbuzlarının faturaya dönüştürülmesi işleminin yapılmasını sağlar.</w:t>
      </w:r>
      <w:r w:rsidR="00942671" w:rsidRPr="00E374AD">
        <w:rPr>
          <w:rFonts w:eastAsia="Times New Roman" w:cs="Times New Roman"/>
          <w:kern w:val="0"/>
          <w:sz w:val="24"/>
          <w:szCs w:val="24"/>
          <w:lang w:eastAsia="tr-TR"/>
          <w14:ligatures w14:val="none"/>
        </w:rPr>
        <w:t xml:space="preserve"> </w:t>
      </w:r>
    </w:p>
    <w:p w14:paraId="7DA53008" w14:textId="77777777" w:rsidR="00BE16D9" w:rsidRPr="00E374AD" w:rsidRDefault="00BE16D9" w:rsidP="00BE16D9">
      <w:pPr>
        <w:pStyle w:val="ListeParagraf"/>
        <w:autoSpaceDE w:val="0"/>
        <w:autoSpaceDN w:val="0"/>
        <w:adjustRightInd w:val="0"/>
        <w:spacing w:after="0" w:line="240" w:lineRule="auto"/>
        <w:jc w:val="both"/>
        <w:rPr>
          <w:rFonts w:eastAsia="Times New Roman" w:cs="Times New Roman"/>
          <w:kern w:val="0"/>
          <w:sz w:val="24"/>
          <w:szCs w:val="24"/>
          <w:lang w:eastAsia="tr-TR"/>
          <w14:ligatures w14:val="none"/>
        </w:rPr>
      </w:pPr>
    </w:p>
    <w:p w14:paraId="54A0250A" w14:textId="6AF32B9F" w:rsidR="00942671" w:rsidRPr="00E374AD" w:rsidRDefault="007A7DA4" w:rsidP="00942671">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E374AD">
        <w:rPr>
          <w:rFonts w:eastAsia="Times New Roman" w:cs="Times New Roman"/>
          <w:b/>
          <w:bCs/>
          <w:kern w:val="0"/>
          <w:sz w:val="24"/>
          <w:szCs w:val="24"/>
          <w:lang w:eastAsia="tr-TR"/>
          <w14:ligatures w14:val="none"/>
        </w:rPr>
        <w:t>YETKİLERİ</w:t>
      </w:r>
      <w:r w:rsidR="00E374AD" w:rsidRPr="00E374AD">
        <w:rPr>
          <w:rFonts w:eastAsia="Times New Roman" w:cs="Times New Roman"/>
          <w:b/>
          <w:bCs/>
          <w:kern w:val="0"/>
          <w:sz w:val="24"/>
          <w:szCs w:val="24"/>
          <w:lang w:eastAsia="tr-TR"/>
          <w14:ligatures w14:val="none"/>
        </w:rPr>
        <w:t>;</w:t>
      </w:r>
    </w:p>
    <w:p w14:paraId="1EB9DBA2"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Faturalandırma işlemleri için gerekli bilgi ve belgeleri ilgili birimlerden istemek. </w:t>
      </w:r>
    </w:p>
    <w:p w14:paraId="5B2B9803"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Hasta ve sağlık hizmeti kayıtlarını, yetkisi kapsamında faturalandırmaya esas olmak üzere incelemek. </w:t>
      </w:r>
    </w:p>
    <w:p w14:paraId="327393D7"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Eksik veya hatalı kayıtların düzeltilmesini ilgili birimlerden talep etmek. </w:t>
      </w:r>
    </w:p>
    <w:p w14:paraId="16FB7666"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 işlemlerinde tespit edilen uygunsuzlukları ilgili yöneticilere bildirmek. </w:t>
      </w:r>
    </w:p>
    <w:p w14:paraId="47F9F1FC"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Görev alanıyla ilgili rapor, yazışma ve kayıtları hazırlamak. </w:t>
      </w:r>
    </w:p>
    <w:p w14:paraId="5AC51C99" w14:textId="77777777" w:rsidR="00942671" w:rsidRPr="00E374AD" w:rsidRDefault="00942671" w:rsidP="00942671">
      <w:pPr>
        <w:numPr>
          <w:ilvl w:val="0"/>
          <w:numId w:val="32"/>
        </w:num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Yetkisi dahilinde fatura düzeltme, iade ve yeniden düzenleme süreçlerini yürütmek. </w:t>
      </w:r>
    </w:p>
    <w:p w14:paraId="56E7016E" w14:textId="77777777" w:rsidR="00942671" w:rsidRPr="00E374AD" w:rsidRDefault="00942671" w:rsidP="00942671">
      <w:pPr>
        <w:numPr>
          <w:ilvl w:val="0"/>
          <w:numId w:val="32"/>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SAS değerlendirmelerinde görev alanıyla ilgili bilgi, belge ve kayıtları sunmak. </w:t>
      </w:r>
    </w:p>
    <w:p w14:paraId="3BE38F68" w14:textId="77777777" w:rsidR="007A7DA4" w:rsidRPr="00E374AD" w:rsidRDefault="007A7DA4" w:rsidP="007A7DA4">
      <w:pPr>
        <w:autoSpaceDE w:val="0"/>
        <w:autoSpaceDN w:val="0"/>
        <w:adjustRightInd w:val="0"/>
        <w:spacing w:after="0" w:line="240" w:lineRule="auto"/>
        <w:ind w:left="720"/>
        <w:jc w:val="both"/>
        <w:rPr>
          <w:rFonts w:eastAsia="Times New Roman" w:cs="Times New Roman"/>
          <w:kern w:val="0"/>
          <w:sz w:val="24"/>
          <w:szCs w:val="24"/>
          <w:lang w:eastAsia="tr-TR"/>
          <w14:ligatures w14:val="none"/>
        </w:rPr>
      </w:pPr>
    </w:p>
    <w:p w14:paraId="65F1AB42" w14:textId="77777777" w:rsidR="007A7DA4" w:rsidRPr="00E374AD" w:rsidRDefault="007A7DA4" w:rsidP="007A7DA4">
      <w:pPr>
        <w:autoSpaceDE w:val="0"/>
        <w:autoSpaceDN w:val="0"/>
        <w:adjustRightInd w:val="0"/>
        <w:spacing w:after="0" w:line="240" w:lineRule="auto"/>
        <w:ind w:left="720"/>
        <w:jc w:val="both"/>
        <w:rPr>
          <w:rFonts w:eastAsia="Times New Roman" w:cs="Times New Roman"/>
          <w:kern w:val="0"/>
          <w:sz w:val="24"/>
          <w:szCs w:val="24"/>
          <w:lang w:eastAsia="tr-TR"/>
          <w14:ligatures w14:val="none"/>
        </w:rPr>
      </w:pPr>
    </w:p>
    <w:p w14:paraId="5ECE4056" w14:textId="77777777" w:rsidR="007A7DA4" w:rsidRPr="00E374AD" w:rsidRDefault="007A7DA4" w:rsidP="007A7DA4">
      <w:pPr>
        <w:autoSpaceDE w:val="0"/>
        <w:autoSpaceDN w:val="0"/>
        <w:adjustRightInd w:val="0"/>
        <w:spacing w:after="0" w:line="240" w:lineRule="auto"/>
        <w:ind w:left="720"/>
        <w:jc w:val="both"/>
        <w:rPr>
          <w:rFonts w:eastAsia="Times New Roman" w:cs="Times New Roman"/>
          <w:kern w:val="0"/>
          <w:sz w:val="24"/>
          <w:szCs w:val="24"/>
          <w:lang w:eastAsia="tr-TR"/>
          <w14:ligatures w14:val="none"/>
        </w:rPr>
      </w:pPr>
    </w:p>
    <w:p w14:paraId="3C73E29D" w14:textId="77777777" w:rsidR="007A7DA4" w:rsidRPr="00E374AD" w:rsidRDefault="007A7DA4" w:rsidP="007A7DA4">
      <w:pPr>
        <w:autoSpaceDE w:val="0"/>
        <w:autoSpaceDN w:val="0"/>
        <w:adjustRightInd w:val="0"/>
        <w:spacing w:after="0" w:line="240" w:lineRule="auto"/>
        <w:ind w:left="720"/>
        <w:jc w:val="both"/>
        <w:rPr>
          <w:rFonts w:eastAsia="Times New Roman" w:cs="Times New Roman"/>
          <w:kern w:val="0"/>
          <w:sz w:val="24"/>
          <w:szCs w:val="24"/>
          <w:lang w:eastAsia="tr-TR"/>
          <w14:ligatures w14:val="none"/>
        </w:rPr>
      </w:pPr>
    </w:p>
    <w:p w14:paraId="772ECFB8" w14:textId="7AE14001" w:rsidR="00942671" w:rsidRPr="00E374AD" w:rsidRDefault="007A7DA4" w:rsidP="00942671">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E374AD">
        <w:rPr>
          <w:rFonts w:eastAsia="Times New Roman" w:cs="Times New Roman"/>
          <w:b/>
          <w:bCs/>
          <w:kern w:val="0"/>
          <w:sz w:val="24"/>
          <w:szCs w:val="24"/>
          <w:lang w:eastAsia="tr-TR"/>
          <w14:ligatures w14:val="none"/>
        </w:rPr>
        <w:t>SORUMLULUKLARI</w:t>
      </w:r>
      <w:r w:rsidR="00E374AD" w:rsidRPr="00E374AD">
        <w:rPr>
          <w:rFonts w:eastAsia="Times New Roman" w:cs="Times New Roman"/>
          <w:b/>
          <w:bCs/>
          <w:kern w:val="0"/>
          <w:sz w:val="24"/>
          <w:szCs w:val="24"/>
          <w:lang w:eastAsia="tr-TR"/>
          <w14:ligatures w14:val="none"/>
        </w:rPr>
        <w:t>;</w:t>
      </w:r>
    </w:p>
    <w:p w14:paraId="59E3C239"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Faturalandırma işlemlerinin doğru, eksiksiz ve zamanında yapılmasından sorumludur. </w:t>
      </w:r>
    </w:p>
    <w:p w14:paraId="119EF2A1"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 kayıtlarının doğruluğundan ve izlenebilirliğinden sorumludur. </w:t>
      </w:r>
    </w:p>
    <w:p w14:paraId="19CECFE0"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Hasta bilgilerinin ve mali bilgilerin gizliliğini ve bilgi güvenliğini korumakla sorumludur. </w:t>
      </w:r>
    </w:p>
    <w:p w14:paraId="2E097F7F"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Kişisel verilerin korunmasına yönelik kurum düzenlemelerine uygun hareket etmekle sorumludur. </w:t>
      </w:r>
    </w:p>
    <w:p w14:paraId="3D6CEAAD"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Faturalandırma sürecinde tespit edilen hata, uygunsuzluk ve risklerin ilgili yöneticilere bildirilmesinden sorumludur. </w:t>
      </w:r>
    </w:p>
    <w:p w14:paraId="1673C9E3"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 kayıtlarının uygun şekilde dosyalanması ve arşivlenmesinden sorumludur. </w:t>
      </w:r>
    </w:p>
    <w:p w14:paraId="7314D78A"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Görev alanıyla ilgili mevzuat, kurum prosedürleri ve SAS standartlarındaki değişiklikleri takip etmekle sorumludur. </w:t>
      </w:r>
    </w:p>
    <w:p w14:paraId="019DAD51"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Birimler arası koordinasyonu ve bilgi akışını sağlamakla sorumludur. </w:t>
      </w:r>
    </w:p>
    <w:p w14:paraId="190EAA5C"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Faturalandırma sürecinin sürekli iyileştirilmesine katkı sağlamakla sorumludur. </w:t>
      </w:r>
    </w:p>
    <w:p w14:paraId="62AA4C29" w14:textId="77777777" w:rsidR="00942671" w:rsidRPr="00E374AD" w:rsidRDefault="00942671" w:rsidP="00942671">
      <w:pPr>
        <w:numPr>
          <w:ilvl w:val="0"/>
          <w:numId w:val="3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Üst yönetim tarafından verilen görevleri mevzuat ve kurum düzenlemeleri çerçevesinde yerine getirmekle sorumludur. </w:t>
      </w:r>
    </w:p>
    <w:p w14:paraId="5F236E32" w14:textId="77777777" w:rsidR="001B670D" w:rsidRPr="00E374AD" w:rsidRDefault="001B670D" w:rsidP="001B670D">
      <w:p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p>
    <w:p w14:paraId="0C85CF9E" w14:textId="4C26F601" w:rsidR="001B670D" w:rsidRPr="00E374AD" w:rsidRDefault="001B670D" w:rsidP="001B670D">
      <w:p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       </w:t>
      </w:r>
      <w:r w:rsidR="00E374AD" w:rsidRPr="00E374AD">
        <w:rPr>
          <w:rFonts w:eastAsia="Times New Roman" w:cs="Times New Roman"/>
          <w:b/>
          <w:bCs/>
          <w:kern w:val="0"/>
          <w:sz w:val="24"/>
          <w:szCs w:val="24"/>
          <w:lang w:eastAsia="tr-TR"/>
          <w14:ligatures w14:val="none"/>
        </w:rPr>
        <w:t>6</w:t>
      </w:r>
      <w:r w:rsidRPr="00E374AD">
        <w:rPr>
          <w:rFonts w:eastAsia="Times New Roman" w:cs="Times New Roman"/>
          <w:b/>
          <w:bCs/>
          <w:kern w:val="0"/>
          <w:sz w:val="24"/>
          <w:szCs w:val="24"/>
          <w:lang w:eastAsia="tr-TR"/>
          <w14:ligatures w14:val="none"/>
        </w:rPr>
        <w:t xml:space="preserve">. DİKEY İLİŞKİLER; </w:t>
      </w:r>
      <w:r w:rsidRPr="00E374AD">
        <w:rPr>
          <w:rFonts w:eastAsia="Times New Roman" w:cs="Times New Roman"/>
          <w:kern w:val="0"/>
          <w:sz w:val="24"/>
          <w:szCs w:val="24"/>
          <w:lang w:eastAsia="tr-TR"/>
          <w14:ligatures w14:val="none"/>
        </w:rPr>
        <w:t>Başhekim, Hastane Müdürü, Faturalandırma Birim Sorumlusu</w:t>
      </w:r>
    </w:p>
    <w:p w14:paraId="201DD009" w14:textId="41231467" w:rsidR="001B670D" w:rsidRPr="00E374AD" w:rsidRDefault="001B670D" w:rsidP="001B670D">
      <w:pPr>
        <w:tabs>
          <w:tab w:val="num" w:pos="720"/>
        </w:tabs>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 xml:space="preserve">                          ve Faturalandırma Birim Çalışanı</w:t>
      </w:r>
    </w:p>
    <w:p w14:paraId="6A53AB00" w14:textId="77777777" w:rsidR="001B670D" w:rsidRPr="00E374AD" w:rsidRDefault="001B670D" w:rsidP="001B670D">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p>
    <w:p w14:paraId="404E099E" w14:textId="738A3380" w:rsidR="001B670D" w:rsidRPr="00E374AD" w:rsidRDefault="00E374AD" w:rsidP="001B670D">
      <w:pPr>
        <w:autoSpaceDE w:val="0"/>
        <w:autoSpaceDN w:val="0"/>
        <w:adjustRightInd w:val="0"/>
        <w:spacing w:after="0" w:line="240" w:lineRule="auto"/>
        <w:ind w:left="360"/>
        <w:jc w:val="both"/>
        <w:rPr>
          <w:rFonts w:eastAsia="Times New Roman" w:cs="Times New Roman"/>
          <w:b/>
          <w:bCs/>
          <w:kern w:val="0"/>
          <w:sz w:val="24"/>
          <w:szCs w:val="24"/>
          <w:lang w:eastAsia="tr-TR"/>
          <w14:ligatures w14:val="none"/>
        </w:rPr>
      </w:pPr>
      <w:r w:rsidRPr="00E374AD">
        <w:rPr>
          <w:rFonts w:eastAsia="Times New Roman" w:cs="Times New Roman"/>
          <w:b/>
          <w:bCs/>
          <w:kern w:val="0"/>
          <w:sz w:val="24"/>
          <w:szCs w:val="24"/>
          <w:lang w:eastAsia="tr-TR"/>
          <w14:ligatures w14:val="none"/>
        </w:rPr>
        <w:t>7</w:t>
      </w:r>
      <w:r w:rsidR="001B670D" w:rsidRPr="00E374AD">
        <w:rPr>
          <w:rFonts w:eastAsia="Times New Roman" w:cs="Times New Roman"/>
          <w:b/>
          <w:bCs/>
          <w:kern w:val="0"/>
          <w:sz w:val="24"/>
          <w:szCs w:val="24"/>
          <w:lang w:eastAsia="tr-TR"/>
          <w14:ligatures w14:val="none"/>
        </w:rPr>
        <w:t>. YATAY İLİŞKİLER</w:t>
      </w:r>
    </w:p>
    <w:p w14:paraId="0CD3C6EC" w14:textId="2F5F865D" w:rsidR="001B670D" w:rsidRPr="00E374AD" w:rsidRDefault="001B670D" w:rsidP="001B670D">
      <w:p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kern w:val="0"/>
          <w:sz w:val="24"/>
          <w:szCs w:val="24"/>
          <w:lang w:eastAsia="tr-TR"/>
          <w14:ligatures w14:val="none"/>
        </w:rPr>
        <w:tab/>
        <w:t xml:space="preserve">Faturalandırma Birimi, hizmetin doğru ve eksiksiz şekilde faturalandırılabilmesi amacıyla </w:t>
      </w:r>
      <w:r w:rsidRPr="00E374AD">
        <w:rPr>
          <w:rFonts w:eastAsia="Times New Roman" w:cs="Times New Roman"/>
          <w:kern w:val="0"/>
          <w:sz w:val="24"/>
          <w:szCs w:val="24"/>
          <w:lang w:eastAsia="tr-TR"/>
          <w14:ligatures w14:val="none"/>
        </w:rPr>
        <w:tab/>
        <w:t xml:space="preserve">aşağıdaki birimlerle </w:t>
      </w:r>
      <w:r w:rsidRPr="00E374AD">
        <w:rPr>
          <w:rFonts w:eastAsia="Times New Roman" w:cs="Times New Roman"/>
          <w:b/>
          <w:bCs/>
          <w:kern w:val="0"/>
          <w:sz w:val="24"/>
          <w:szCs w:val="24"/>
          <w:lang w:eastAsia="tr-TR"/>
          <w14:ligatures w14:val="none"/>
        </w:rPr>
        <w:t>iş birliği ve bilgi alışverişi</w:t>
      </w:r>
      <w:r w:rsidRPr="00E374AD">
        <w:rPr>
          <w:rFonts w:eastAsia="Times New Roman" w:cs="Times New Roman"/>
          <w:kern w:val="0"/>
          <w:sz w:val="24"/>
          <w:szCs w:val="24"/>
          <w:lang w:eastAsia="tr-TR"/>
          <w14:ligatures w14:val="none"/>
        </w:rPr>
        <w:t xml:space="preserve"> içerisinde çalışır:</w:t>
      </w:r>
    </w:p>
    <w:p w14:paraId="3382FB04"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Poliklinikler / Klinikler:</w:t>
      </w:r>
      <w:r w:rsidRPr="00E374AD">
        <w:rPr>
          <w:rFonts w:eastAsia="Times New Roman" w:cs="Times New Roman"/>
          <w:kern w:val="0"/>
          <w:sz w:val="24"/>
          <w:szCs w:val="24"/>
          <w:lang w:eastAsia="tr-TR"/>
          <w14:ligatures w14:val="none"/>
        </w:rPr>
        <w:t xml:space="preserve"> Hastaya uygulanan işlemlerin ve hizmet bilgilerinin doğru şekilde sisteme aktarılması. </w:t>
      </w:r>
    </w:p>
    <w:p w14:paraId="42E49388"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Hasta Kabul / Kayıt Birimi:</w:t>
      </w:r>
      <w:r w:rsidRPr="00E374AD">
        <w:rPr>
          <w:rFonts w:eastAsia="Times New Roman" w:cs="Times New Roman"/>
          <w:kern w:val="0"/>
          <w:sz w:val="24"/>
          <w:szCs w:val="24"/>
          <w:lang w:eastAsia="tr-TR"/>
          <w14:ligatures w14:val="none"/>
        </w:rPr>
        <w:t xml:space="preserve"> Hasta kimlik, başvuru, provizyon ve kayıt bilgilerinin doğrulanması. </w:t>
      </w:r>
    </w:p>
    <w:p w14:paraId="55FCA265"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Vezne Birimi:</w:t>
      </w:r>
      <w:r w:rsidRPr="00E374AD">
        <w:rPr>
          <w:rFonts w:eastAsia="Times New Roman" w:cs="Times New Roman"/>
          <w:kern w:val="0"/>
          <w:sz w:val="24"/>
          <w:szCs w:val="24"/>
          <w:lang w:eastAsia="tr-TR"/>
          <w14:ligatures w14:val="none"/>
        </w:rPr>
        <w:t xml:space="preserve"> Hasta ödemeleri, tahsilat bilgileri ve mali kayıtların karşılaştırılması. </w:t>
      </w:r>
    </w:p>
    <w:p w14:paraId="57EEDC4C"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HBYS Birimi:</w:t>
      </w:r>
      <w:r w:rsidRPr="00E374AD">
        <w:rPr>
          <w:rFonts w:eastAsia="Times New Roman" w:cs="Times New Roman"/>
          <w:kern w:val="0"/>
          <w:sz w:val="24"/>
          <w:szCs w:val="24"/>
          <w:lang w:eastAsia="tr-TR"/>
          <w14:ligatures w14:val="none"/>
        </w:rPr>
        <w:t xml:space="preserve"> Faturalandırmaya esas elektronik kayıtların, tanı ve işlem bilgilerinin sistem üzerinden doğru şekilde oluşturulmasının sağlanması. </w:t>
      </w:r>
    </w:p>
    <w:p w14:paraId="01864720"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Muhasebe / Mali Hizmetler:</w:t>
      </w:r>
      <w:r w:rsidRPr="00E374AD">
        <w:rPr>
          <w:rFonts w:eastAsia="Times New Roman" w:cs="Times New Roman"/>
          <w:kern w:val="0"/>
          <w:sz w:val="24"/>
          <w:szCs w:val="24"/>
          <w:lang w:eastAsia="tr-TR"/>
          <w14:ligatures w14:val="none"/>
        </w:rPr>
        <w:t xml:space="preserve"> Tahakkuk, gelir, ödeme ve mali kayıtların koordinasyonu. </w:t>
      </w:r>
    </w:p>
    <w:p w14:paraId="17633F3D"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Satın Alma ve Depo Birimleri:</w:t>
      </w:r>
      <w:r w:rsidRPr="00E374AD">
        <w:rPr>
          <w:rFonts w:eastAsia="Times New Roman" w:cs="Times New Roman"/>
          <w:kern w:val="0"/>
          <w:sz w:val="24"/>
          <w:szCs w:val="24"/>
          <w:lang w:eastAsia="tr-TR"/>
          <w14:ligatures w14:val="none"/>
        </w:rPr>
        <w:t xml:space="preserve"> Faturalandırmaya konu olabilecek malzeme ve hizmet kayıtlarının gerektiğinde doğrulanması. </w:t>
      </w:r>
    </w:p>
    <w:p w14:paraId="557DCBDF"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Kalite Yönetim Birimi:</w:t>
      </w:r>
      <w:r w:rsidRPr="00E374AD">
        <w:rPr>
          <w:rFonts w:eastAsia="Times New Roman" w:cs="Times New Roman"/>
          <w:kern w:val="0"/>
          <w:sz w:val="24"/>
          <w:szCs w:val="24"/>
          <w:lang w:eastAsia="tr-TR"/>
          <w14:ligatures w14:val="none"/>
        </w:rPr>
        <w:t xml:space="preserve"> SAS kapsamında faturalandırma süreçlerinin izlenmesi, değerlendirilmesi, uygunsuzlukların ve iyileştirme faaliyetlerinin takip edilmesi. </w:t>
      </w:r>
    </w:p>
    <w:p w14:paraId="5602FEA4"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Bilgi İşlem Birimi:</w:t>
      </w:r>
      <w:r w:rsidRPr="00E374AD">
        <w:rPr>
          <w:rFonts w:eastAsia="Times New Roman" w:cs="Times New Roman"/>
          <w:kern w:val="0"/>
          <w:sz w:val="24"/>
          <w:szCs w:val="24"/>
          <w:lang w:eastAsia="tr-TR"/>
          <w14:ligatures w14:val="none"/>
        </w:rPr>
        <w:t xml:space="preserve"> HBYS kaynaklı veri, sistem ve erişim sorunlarının çözülmesi. </w:t>
      </w:r>
    </w:p>
    <w:p w14:paraId="4BEFCCD1" w14:textId="77777777" w:rsidR="001B670D" w:rsidRPr="00E374AD" w:rsidRDefault="001B670D" w:rsidP="001B670D">
      <w:pPr>
        <w:numPr>
          <w:ilvl w:val="0"/>
          <w:numId w:val="43"/>
        </w:numPr>
        <w:autoSpaceDE w:val="0"/>
        <w:autoSpaceDN w:val="0"/>
        <w:adjustRightInd w:val="0"/>
        <w:spacing w:after="0" w:line="240" w:lineRule="auto"/>
        <w:jc w:val="both"/>
        <w:rPr>
          <w:rFonts w:eastAsia="Times New Roman" w:cs="Times New Roman"/>
          <w:kern w:val="0"/>
          <w:sz w:val="24"/>
          <w:szCs w:val="24"/>
          <w:lang w:eastAsia="tr-TR"/>
          <w14:ligatures w14:val="none"/>
        </w:rPr>
      </w:pPr>
      <w:r w:rsidRPr="00E374AD">
        <w:rPr>
          <w:rFonts w:eastAsia="Times New Roman" w:cs="Times New Roman"/>
          <w:b/>
          <w:bCs/>
          <w:kern w:val="0"/>
          <w:sz w:val="24"/>
          <w:szCs w:val="24"/>
          <w:lang w:eastAsia="tr-TR"/>
          <w14:ligatures w14:val="none"/>
        </w:rPr>
        <w:t>Arşiv Birimi:</w:t>
      </w:r>
      <w:r w:rsidRPr="00E374AD">
        <w:rPr>
          <w:rFonts w:eastAsia="Times New Roman" w:cs="Times New Roman"/>
          <w:kern w:val="0"/>
          <w:sz w:val="24"/>
          <w:szCs w:val="24"/>
          <w:lang w:eastAsia="tr-TR"/>
          <w14:ligatures w14:val="none"/>
        </w:rPr>
        <w:t xml:space="preserve"> Faturalandırmaya esas belge ve kayıtların uygun şekilde arşivlenmesi ve gerektiğinde erişilebilirliğinin sağlanması. </w:t>
      </w:r>
    </w:p>
    <w:p w14:paraId="1B207ACA" w14:textId="77777777" w:rsidR="001B670D" w:rsidRPr="00E374AD" w:rsidRDefault="001B670D" w:rsidP="001B670D">
      <w:pPr>
        <w:autoSpaceDE w:val="0"/>
        <w:autoSpaceDN w:val="0"/>
        <w:adjustRightInd w:val="0"/>
        <w:spacing w:after="0" w:line="240" w:lineRule="auto"/>
        <w:jc w:val="both"/>
        <w:rPr>
          <w:rFonts w:eastAsia="Times New Roman" w:cs="Times New Roman"/>
          <w:b/>
          <w:bCs/>
          <w:kern w:val="0"/>
          <w:sz w:val="24"/>
          <w:szCs w:val="24"/>
          <w:lang w:eastAsia="tr-TR"/>
          <w14:ligatures w14:val="none"/>
        </w:rPr>
      </w:pPr>
    </w:p>
    <w:p w14:paraId="7C2E274C" w14:textId="77777777" w:rsidR="001B670D" w:rsidRPr="00E374AD" w:rsidRDefault="001B670D" w:rsidP="001B670D">
      <w:pPr>
        <w:autoSpaceDE w:val="0"/>
        <w:autoSpaceDN w:val="0"/>
        <w:adjustRightInd w:val="0"/>
        <w:spacing w:after="0" w:line="240" w:lineRule="auto"/>
        <w:jc w:val="both"/>
        <w:rPr>
          <w:rFonts w:eastAsia="Times New Roman" w:cs="Times New Roman"/>
          <w:kern w:val="0"/>
          <w:sz w:val="24"/>
          <w:szCs w:val="24"/>
          <w:lang w:eastAsia="tr-TR"/>
          <w14:ligatures w14:val="none"/>
        </w:rPr>
      </w:pPr>
    </w:p>
    <w:p w14:paraId="2EAC3D93" w14:textId="77777777" w:rsidR="00B10EBF" w:rsidRPr="00E374AD" w:rsidRDefault="00B10EBF"/>
    <w:sectPr w:rsidR="00B10EBF" w:rsidRPr="00E374AD" w:rsidSect="004F4A9D">
      <w:headerReference w:type="even" r:id="rId8"/>
      <w:headerReference w:type="default" r:id="rId9"/>
      <w:footerReference w:type="even" r:id="rId10"/>
      <w:footerReference w:type="default" r:id="rId11"/>
      <w:headerReference w:type="first" r:id="rId12"/>
      <w:footerReference w:type="first" r:id="rId13"/>
      <w:pgSz w:w="11906" w:h="16838"/>
      <w:pgMar w:top="1134" w:right="851"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8B9C" w14:textId="77777777" w:rsidR="00BF749D" w:rsidRDefault="00BF749D" w:rsidP="003259AC">
      <w:pPr>
        <w:spacing w:after="0" w:line="240" w:lineRule="auto"/>
      </w:pPr>
      <w:r>
        <w:separator/>
      </w:r>
    </w:p>
  </w:endnote>
  <w:endnote w:type="continuationSeparator" w:id="0">
    <w:p w14:paraId="419824B5" w14:textId="77777777" w:rsidR="00BF749D" w:rsidRDefault="00BF749D" w:rsidP="0032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D70E" w14:textId="77777777" w:rsidR="00FC5893" w:rsidRDefault="00FC589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A3DE" w14:textId="77777777" w:rsidR="00FC5893" w:rsidRDefault="00FC589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1B3B" w14:textId="77777777" w:rsidR="00FC5893" w:rsidRDefault="00FC589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0111F" w14:textId="77777777" w:rsidR="00BF749D" w:rsidRDefault="00BF749D" w:rsidP="003259AC">
      <w:pPr>
        <w:spacing w:after="0" w:line="240" w:lineRule="auto"/>
      </w:pPr>
      <w:r>
        <w:separator/>
      </w:r>
    </w:p>
  </w:footnote>
  <w:footnote w:type="continuationSeparator" w:id="0">
    <w:p w14:paraId="00BB4287" w14:textId="77777777" w:rsidR="00BF749D" w:rsidRDefault="00BF749D" w:rsidP="0032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846D" w14:textId="77777777" w:rsidR="00FC5893" w:rsidRDefault="00FC589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1134"/>
      <w:gridCol w:w="2126"/>
      <w:gridCol w:w="2410"/>
      <w:gridCol w:w="1559"/>
      <w:gridCol w:w="1701"/>
    </w:tblGrid>
    <w:tr w:rsidR="004C2B32" w:rsidRPr="003259AC" w14:paraId="0170290D" w14:textId="6A2FBB15" w:rsidTr="00CA2C20">
      <w:trPr>
        <w:trHeight w:val="1408"/>
        <w:jc w:val="center"/>
      </w:trPr>
      <w:tc>
        <w:tcPr>
          <w:tcW w:w="1413" w:type="dxa"/>
          <w:tcBorders>
            <w:top w:val="single" w:sz="4" w:space="0" w:color="auto"/>
            <w:left w:val="single" w:sz="4" w:space="0" w:color="auto"/>
            <w:bottom w:val="single" w:sz="4" w:space="0" w:color="auto"/>
            <w:right w:val="single" w:sz="4" w:space="0" w:color="auto"/>
          </w:tcBorders>
        </w:tcPr>
        <w:p w14:paraId="6A61050C" w14:textId="27720766" w:rsidR="004C2B32" w:rsidRPr="003259AC" w:rsidRDefault="00CA2C20" w:rsidP="003259AC">
          <w:pPr>
            <w:rPr>
              <w:rFonts w:ascii="Calibri" w:eastAsia="Calibri" w:hAnsi="Calibri" w:cs="Times New Roman"/>
              <w:kern w:val="0"/>
              <w:sz w:val="20"/>
              <w:szCs w:val="24"/>
              <w14:ligatures w14:val="none"/>
            </w:rPr>
          </w:pPr>
          <w:r w:rsidRPr="003259AC">
            <w:rPr>
              <w:rFonts w:ascii="Calibri" w:eastAsia="Calibri" w:hAnsi="Calibri" w:cs="Times New Roman"/>
              <w:b/>
              <w:noProof/>
              <w:kern w:val="0"/>
              <w:sz w:val="20"/>
              <w:szCs w:val="20"/>
              <w:lang w:eastAsia="tr-TR"/>
              <w14:ligatures w14:val="none"/>
            </w:rPr>
            <w:drawing>
              <wp:anchor distT="0" distB="0" distL="114300" distR="114300" simplePos="0" relativeHeight="251658240" behindDoc="0" locked="0" layoutInCell="1" allowOverlap="1" wp14:anchorId="67029D7F" wp14:editId="7F75E5BA">
                <wp:simplePos x="0" y="0"/>
                <wp:positionH relativeFrom="column">
                  <wp:posOffset>-5715</wp:posOffset>
                </wp:positionH>
                <wp:positionV relativeFrom="paragraph">
                  <wp:posOffset>42545</wp:posOffset>
                </wp:positionV>
                <wp:extent cx="796925" cy="756285"/>
                <wp:effectExtent l="0" t="0" r="3175" b="5715"/>
                <wp:wrapSquare wrapText="bothSides"/>
                <wp:docPr id="485149814"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55463996"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2DE5">
            <w:rPr>
              <w:rFonts w:ascii="Calibri" w:eastAsia="Calibri" w:hAnsi="Calibri" w:cs="Times New Roman"/>
              <w:kern w:val="0"/>
              <w:sz w:val="20"/>
              <w:szCs w:val="24"/>
              <w14:ligatures w14:val="none"/>
            </w:rPr>
            <w:t xml:space="preserve">               </w:t>
          </w:r>
        </w:p>
      </w:tc>
      <w:tc>
        <w:tcPr>
          <w:tcW w:w="8930" w:type="dxa"/>
          <w:gridSpan w:val="5"/>
          <w:tcBorders>
            <w:top w:val="single" w:sz="4" w:space="0" w:color="auto"/>
            <w:left w:val="single" w:sz="4" w:space="0" w:color="auto"/>
            <w:bottom w:val="single" w:sz="4" w:space="0" w:color="auto"/>
            <w:right w:val="single" w:sz="4" w:space="0" w:color="auto"/>
          </w:tcBorders>
          <w:vAlign w:val="center"/>
        </w:tcPr>
        <w:p w14:paraId="21AFFBBA" w14:textId="3C16100F" w:rsidR="0065169E" w:rsidRPr="00B6117A" w:rsidRDefault="00942671" w:rsidP="003259AC">
          <w:pPr>
            <w:spacing w:after="0" w:line="276" w:lineRule="auto"/>
            <w:jc w:val="center"/>
            <w:rPr>
              <w:rFonts w:eastAsia="Times New Roman" w:cs="Times New Roman"/>
              <w:b/>
              <w:kern w:val="0"/>
              <w:sz w:val="28"/>
              <w:szCs w:val="28"/>
              <w:lang w:eastAsia="tr-TR"/>
              <w14:ligatures w14:val="none"/>
            </w:rPr>
          </w:pPr>
          <w:r>
            <w:rPr>
              <w:rFonts w:eastAsia="Times New Roman" w:cs="Times New Roman"/>
              <w:b/>
              <w:kern w:val="0"/>
              <w:sz w:val="28"/>
              <w:szCs w:val="28"/>
              <w:lang w:eastAsia="tr-TR"/>
              <w14:ligatures w14:val="none"/>
            </w:rPr>
            <w:t>FATURA İNCELEME VE GELİR TAHAKKUK BİRİMİ</w:t>
          </w:r>
        </w:p>
        <w:p w14:paraId="4428F8F5" w14:textId="26F7A7EE" w:rsidR="004C2B32" w:rsidRPr="003259AC" w:rsidRDefault="004C2B32" w:rsidP="003259AC">
          <w:pPr>
            <w:spacing w:after="0" w:line="276" w:lineRule="auto"/>
            <w:jc w:val="center"/>
            <w:rPr>
              <w:rFonts w:ascii="Times New Roman" w:eastAsia="Calibri" w:hAnsi="Times New Roman" w:cs="Times New Roman"/>
              <w:bCs/>
              <w:kern w:val="0"/>
              <w:sz w:val="28"/>
              <w:szCs w:val="28"/>
              <w14:ligatures w14:val="none"/>
            </w:rPr>
          </w:pPr>
          <w:r w:rsidRPr="00B6117A">
            <w:rPr>
              <w:rFonts w:eastAsia="Times New Roman" w:cs="Times New Roman"/>
              <w:b/>
              <w:kern w:val="0"/>
              <w:sz w:val="28"/>
              <w:szCs w:val="28"/>
              <w:lang w:eastAsia="tr-TR"/>
              <w14:ligatures w14:val="none"/>
            </w:rPr>
            <w:t>GÖREV YETKİ VE SORUMLULUKLARI</w:t>
          </w:r>
        </w:p>
      </w:tc>
    </w:tr>
    <w:tr w:rsidR="00CA2C20" w:rsidRPr="003259AC" w14:paraId="60996536" w14:textId="72E3B128" w:rsidTr="00A63CAB">
      <w:trPr>
        <w:trHeight w:val="396"/>
        <w:jc w:val="center"/>
      </w:trPr>
      <w:tc>
        <w:tcPr>
          <w:tcW w:w="2547" w:type="dxa"/>
          <w:gridSpan w:val="2"/>
          <w:tcBorders>
            <w:top w:val="single" w:sz="4" w:space="0" w:color="auto"/>
            <w:left w:val="single" w:sz="4" w:space="0" w:color="auto"/>
            <w:bottom w:val="single" w:sz="4" w:space="0" w:color="auto"/>
            <w:right w:val="single" w:sz="4" w:space="0" w:color="auto"/>
          </w:tcBorders>
          <w:vAlign w:val="center"/>
        </w:tcPr>
        <w:p w14:paraId="46E37F36" w14:textId="5C4918DE" w:rsidR="00CA2C20" w:rsidRPr="00B6117A" w:rsidRDefault="00CA2C20" w:rsidP="003259AC">
          <w:pPr>
            <w:rPr>
              <w:rFonts w:eastAsia="Calibri" w:cs="Arial"/>
              <w:b/>
              <w:kern w:val="0"/>
              <w:sz w:val="20"/>
              <w:szCs w:val="20"/>
              <w14:ligatures w14:val="none"/>
            </w:rPr>
          </w:pPr>
          <w:r w:rsidRPr="00B6117A">
            <w:rPr>
              <w:rFonts w:eastAsia="Calibri" w:cs="Times New Roman"/>
              <w:b/>
              <w:kern w:val="0"/>
              <w:sz w:val="20"/>
              <w:szCs w:val="20"/>
              <w14:ligatures w14:val="none"/>
            </w:rPr>
            <w:t xml:space="preserve">DOK. KODU: </w:t>
          </w:r>
          <w:r w:rsidR="00FC5893">
            <w:rPr>
              <w:rFonts w:eastAsia="Calibri" w:cs="Times New Roman"/>
              <w:b/>
              <w:kern w:val="0"/>
              <w:sz w:val="20"/>
              <w:szCs w:val="20"/>
              <w14:ligatures w14:val="none"/>
            </w:rPr>
            <w:t>KU.YD.</w:t>
          </w:r>
          <w:r w:rsidR="00A63CAB">
            <w:rPr>
              <w:rFonts w:eastAsia="Calibri" w:cs="Times New Roman"/>
              <w:b/>
              <w:kern w:val="0"/>
              <w:sz w:val="20"/>
              <w:szCs w:val="20"/>
              <w14:ligatures w14:val="none"/>
            </w:rPr>
            <w:t>16</w:t>
          </w:r>
        </w:p>
      </w:tc>
      <w:tc>
        <w:tcPr>
          <w:tcW w:w="2126" w:type="dxa"/>
          <w:tcBorders>
            <w:top w:val="single" w:sz="4" w:space="0" w:color="auto"/>
            <w:left w:val="single" w:sz="4" w:space="0" w:color="auto"/>
            <w:bottom w:val="single" w:sz="4" w:space="0" w:color="auto"/>
            <w:right w:val="single" w:sz="4" w:space="0" w:color="auto"/>
          </w:tcBorders>
          <w:vAlign w:val="center"/>
        </w:tcPr>
        <w:p w14:paraId="209409E5" w14:textId="5D18130D" w:rsidR="00CA2C20" w:rsidRPr="00B6117A" w:rsidRDefault="00CA2C20" w:rsidP="003259AC">
          <w:pPr>
            <w:rPr>
              <w:rFonts w:eastAsia="Calibri" w:cs="Times New Roman"/>
              <w:b/>
              <w:kern w:val="0"/>
              <w:sz w:val="20"/>
              <w:szCs w:val="20"/>
              <w14:ligatures w14:val="none"/>
            </w:rPr>
          </w:pPr>
          <w:r w:rsidRPr="00B6117A">
            <w:rPr>
              <w:rFonts w:eastAsia="Calibri" w:cs="Times New Roman"/>
              <w:b/>
              <w:bCs/>
              <w:kern w:val="0"/>
              <w:sz w:val="20"/>
              <w:szCs w:val="20"/>
              <w14:ligatures w14:val="none"/>
            </w:rPr>
            <w:t xml:space="preserve">YAY. TRH: </w:t>
          </w:r>
          <w:r w:rsidR="00A63CAB">
            <w:rPr>
              <w:rFonts w:eastAsia="Calibri" w:cs="Times New Roman"/>
              <w:b/>
              <w:bCs/>
              <w:kern w:val="0"/>
              <w:sz w:val="20"/>
              <w:szCs w:val="20"/>
              <w14:ligatures w14:val="none"/>
            </w:rPr>
            <w:t>11.08.2021</w:t>
          </w:r>
        </w:p>
      </w:tc>
      <w:tc>
        <w:tcPr>
          <w:tcW w:w="2410" w:type="dxa"/>
          <w:tcBorders>
            <w:top w:val="single" w:sz="4" w:space="0" w:color="auto"/>
            <w:left w:val="single" w:sz="4" w:space="0" w:color="auto"/>
            <w:bottom w:val="single" w:sz="4" w:space="0" w:color="auto"/>
            <w:right w:val="single" w:sz="4" w:space="0" w:color="auto"/>
          </w:tcBorders>
          <w:vAlign w:val="center"/>
        </w:tcPr>
        <w:p w14:paraId="6A4C5BDF" w14:textId="1E22AC28" w:rsidR="00CA2C20" w:rsidRPr="00B6117A" w:rsidRDefault="00CA2C20" w:rsidP="003259AC">
          <w:pPr>
            <w:rPr>
              <w:rFonts w:eastAsia="Calibri" w:cs="Times New Roman"/>
              <w:b/>
              <w:bCs/>
              <w:kern w:val="0"/>
              <w:sz w:val="20"/>
              <w:szCs w:val="20"/>
              <w14:ligatures w14:val="none"/>
            </w:rPr>
          </w:pPr>
          <w:r w:rsidRPr="00B6117A">
            <w:rPr>
              <w:rFonts w:eastAsia="Calibri" w:cs="Times New Roman"/>
              <w:b/>
              <w:bCs/>
              <w:kern w:val="0"/>
              <w:sz w:val="20"/>
              <w:szCs w:val="20"/>
              <w14:ligatures w14:val="none"/>
            </w:rPr>
            <w:t>REV. TARİHİ:</w:t>
          </w:r>
          <w:r w:rsidR="00A63CAB">
            <w:rPr>
              <w:rFonts w:eastAsia="Calibri" w:cs="Times New Roman"/>
              <w:b/>
              <w:bCs/>
              <w:kern w:val="0"/>
              <w:sz w:val="20"/>
              <w:szCs w:val="20"/>
              <w14:ligatures w14:val="none"/>
            </w:rPr>
            <w:t>14.09.2026</w:t>
          </w:r>
        </w:p>
      </w:tc>
      <w:tc>
        <w:tcPr>
          <w:tcW w:w="1559" w:type="dxa"/>
          <w:tcBorders>
            <w:top w:val="single" w:sz="4" w:space="0" w:color="auto"/>
            <w:left w:val="single" w:sz="4" w:space="0" w:color="auto"/>
            <w:bottom w:val="single" w:sz="4" w:space="0" w:color="auto"/>
            <w:right w:val="single" w:sz="4" w:space="0" w:color="auto"/>
          </w:tcBorders>
          <w:vAlign w:val="center"/>
        </w:tcPr>
        <w:p w14:paraId="0E6D775F" w14:textId="63107F4C" w:rsidR="00CA2C20" w:rsidRPr="00B6117A" w:rsidRDefault="00CA2C20" w:rsidP="004C2B32">
          <w:pPr>
            <w:rPr>
              <w:rFonts w:eastAsia="Calibri" w:cs="Times New Roman"/>
              <w:b/>
              <w:bCs/>
              <w:kern w:val="0"/>
              <w:sz w:val="20"/>
              <w:szCs w:val="20"/>
              <w14:ligatures w14:val="none"/>
            </w:rPr>
          </w:pPr>
          <w:r w:rsidRPr="00B6117A">
            <w:rPr>
              <w:rFonts w:eastAsia="Calibri" w:cs="Times New Roman"/>
              <w:b/>
              <w:bCs/>
              <w:kern w:val="0"/>
              <w:sz w:val="20"/>
              <w:szCs w:val="20"/>
              <w14:ligatures w14:val="none"/>
            </w:rPr>
            <w:t xml:space="preserve">REV: NO: </w:t>
          </w:r>
          <w:r w:rsidR="00A63CAB">
            <w:rPr>
              <w:rFonts w:eastAsia="Calibri" w:cs="Times New Roman"/>
              <w:b/>
              <w:bCs/>
              <w:kern w:val="0"/>
              <w:sz w:val="20"/>
              <w:szCs w:val="20"/>
              <w14:ligatures w14:val="none"/>
            </w:rPr>
            <w:t>01</w:t>
          </w:r>
        </w:p>
      </w:tc>
      <w:tc>
        <w:tcPr>
          <w:tcW w:w="1701" w:type="dxa"/>
          <w:tcBorders>
            <w:top w:val="single" w:sz="4" w:space="0" w:color="auto"/>
            <w:left w:val="single" w:sz="4" w:space="0" w:color="auto"/>
            <w:bottom w:val="single" w:sz="4" w:space="0" w:color="auto"/>
            <w:right w:val="single" w:sz="4" w:space="0" w:color="auto"/>
          </w:tcBorders>
          <w:vAlign w:val="center"/>
        </w:tcPr>
        <w:p w14:paraId="241049CA" w14:textId="40B2756D" w:rsidR="00CA2C20" w:rsidRPr="00B6117A" w:rsidRDefault="00CA2C20" w:rsidP="00CA2C20">
          <w:pPr>
            <w:rPr>
              <w:rFonts w:eastAsia="Calibri" w:cs="Times New Roman"/>
              <w:b/>
              <w:bCs/>
              <w:kern w:val="0"/>
              <w:sz w:val="20"/>
              <w:szCs w:val="20"/>
              <w14:ligatures w14:val="none"/>
            </w:rPr>
          </w:pPr>
          <w:r w:rsidRPr="00B6117A">
            <w:rPr>
              <w:rFonts w:eastAsia="Calibri" w:cs="Times New Roman"/>
              <w:b/>
              <w:bCs/>
              <w:kern w:val="0"/>
              <w:sz w:val="20"/>
              <w:szCs w:val="20"/>
              <w14:ligatures w14:val="none"/>
            </w:rPr>
            <w:t>SAYFA NO</w:t>
          </w:r>
          <w:r>
            <w:rPr>
              <w:rFonts w:eastAsia="Calibri" w:cs="Times New Roman"/>
              <w:b/>
              <w:bCs/>
              <w:kern w:val="0"/>
              <w:sz w:val="20"/>
              <w:szCs w:val="20"/>
              <w14:ligatures w14:val="none"/>
            </w:rPr>
            <w:t xml:space="preserve">: </w:t>
          </w:r>
          <w:r w:rsidRPr="00B6117A">
            <w:rPr>
              <w:rFonts w:eastAsia="Calibri" w:cs="Times New Roman"/>
              <w:b/>
              <w:bCs/>
              <w:kern w:val="0"/>
              <w:sz w:val="20"/>
              <w:szCs w:val="20"/>
              <w14:ligatures w14:val="none"/>
            </w:rPr>
            <w:fldChar w:fldCharType="begin"/>
          </w:r>
          <w:r w:rsidRPr="00B6117A">
            <w:rPr>
              <w:rFonts w:eastAsia="Calibri" w:cs="Times New Roman"/>
              <w:b/>
              <w:bCs/>
              <w:kern w:val="0"/>
              <w:sz w:val="20"/>
              <w:szCs w:val="20"/>
              <w14:ligatures w14:val="none"/>
            </w:rPr>
            <w:instrText>PAGE   \* MERGEFORMAT</w:instrText>
          </w:r>
          <w:r w:rsidRPr="00B6117A">
            <w:rPr>
              <w:rFonts w:eastAsia="Calibri" w:cs="Times New Roman"/>
              <w:b/>
              <w:bCs/>
              <w:kern w:val="0"/>
              <w:sz w:val="20"/>
              <w:szCs w:val="20"/>
              <w14:ligatures w14:val="none"/>
            </w:rPr>
            <w:fldChar w:fldCharType="separate"/>
          </w:r>
          <w:r w:rsidRPr="00B6117A">
            <w:rPr>
              <w:rFonts w:eastAsia="Calibri" w:cs="Times New Roman"/>
              <w:b/>
              <w:bCs/>
              <w:kern w:val="0"/>
              <w:sz w:val="20"/>
              <w:szCs w:val="20"/>
              <w14:ligatures w14:val="none"/>
            </w:rPr>
            <w:t>1</w:t>
          </w:r>
          <w:r w:rsidRPr="00B6117A">
            <w:rPr>
              <w:rFonts w:eastAsia="Calibri" w:cs="Times New Roman"/>
              <w:b/>
              <w:bCs/>
              <w:kern w:val="0"/>
              <w:sz w:val="20"/>
              <w:szCs w:val="20"/>
              <w14:ligatures w14:val="none"/>
            </w:rPr>
            <w:fldChar w:fldCharType="end"/>
          </w:r>
          <w:r w:rsidRPr="00B6117A">
            <w:rPr>
              <w:rFonts w:eastAsia="Calibri" w:cs="Times New Roman"/>
              <w:b/>
              <w:bCs/>
              <w:kern w:val="0"/>
              <w:sz w:val="20"/>
              <w:szCs w:val="20"/>
              <w14:ligatures w14:val="none"/>
            </w:rPr>
            <w:t>/</w:t>
          </w:r>
          <w:r w:rsidR="004412D5">
            <w:rPr>
              <w:rFonts w:eastAsia="Calibri" w:cs="Times New Roman"/>
              <w:b/>
              <w:bCs/>
              <w:kern w:val="0"/>
              <w:sz w:val="20"/>
              <w:szCs w:val="20"/>
              <w14:ligatures w14:val="none"/>
            </w:rPr>
            <w:t>2</w:t>
          </w:r>
        </w:p>
      </w:tc>
    </w:tr>
  </w:tbl>
  <w:p w14:paraId="2EBC5BF7" w14:textId="77777777" w:rsidR="003259AC" w:rsidRDefault="003259A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FFC1C" w14:textId="77777777" w:rsidR="00FC5893" w:rsidRDefault="00FC589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C5BD9"/>
    <w:multiLevelType w:val="hybridMultilevel"/>
    <w:tmpl w:val="954E6838"/>
    <w:lvl w:ilvl="0" w:tplc="A2B8FEE8">
      <w:start w:val="2"/>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7ED3CAD"/>
    <w:multiLevelType w:val="multilevel"/>
    <w:tmpl w:val="0840D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57A6C"/>
    <w:multiLevelType w:val="hybridMultilevel"/>
    <w:tmpl w:val="ADD0A0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CE71BA5"/>
    <w:multiLevelType w:val="multilevel"/>
    <w:tmpl w:val="70C6D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059DA"/>
    <w:multiLevelType w:val="multilevel"/>
    <w:tmpl w:val="91A0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05E3B"/>
    <w:multiLevelType w:val="multilevel"/>
    <w:tmpl w:val="A9ACA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E06312"/>
    <w:multiLevelType w:val="multilevel"/>
    <w:tmpl w:val="D3F2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0655A"/>
    <w:multiLevelType w:val="multilevel"/>
    <w:tmpl w:val="F03A6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5B1538"/>
    <w:multiLevelType w:val="multilevel"/>
    <w:tmpl w:val="528E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9C34F3"/>
    <w:multiLevelType w:val="multilevel"/>
    <w:tmpl w:val="0A604736"/>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0" w15:restartNumberingAfterBreak="0">
    <w:nsid w:val="27AF1618"/>
    <w:multiLevelType w:val="multilevel"/>
    <w:tmpl w:val="9EB6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3D1D32"/>
    <w:multiLevelType w:val="multilevel"/>
    <w:tmpl w:val="7A88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AD6E06"/>
    <w:multiLevelType w:val="multilevel"/>
    <w:tmpl w:val="73D069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614F39"/>
    <w:multiLevelType w:val="multilevel"/>
    <w:tmpl w:val="2D9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425D6"/>
    <w:multiLevelType w:val="multilevel"/>
    <w:tmpl w:val="6778E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B6B7B"/>
    <w:multiLevelType w:val="multilevel"/>
    <w:tmpl w:val="3BB4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01507"/>
    <w:multiLevelType w:val="multilevel"/>
    <w:tmpl w:val="DC4E425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7" w15:restartNumberingAfterBreak="0">
    <w:nsid w:val="3536285B"/>
    <w:multiLevelType w:val="multilevel"/>
    <w:tmpl w:val="B8681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E13F4"/>
    <w:multiLevelType w:val="multilevel"/>
    <w:tmpl w:val="3DC8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143E66"/>
    <w:multiLevelType w:val="multilevel"/>
    <w:tmpl w:val="20A26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A167AC"/>
    <w:multiLevelType w:val="hybridMultilevel"/>
    <w:tmpl w:val="40CC2108"/>
    <w:lvl w:ilvl="0" w:tplc="8E86437C">
      <w:start w:val="1"/>
      <w:numFmt w:val="decimal"/>
      <w:lvlText w:val="%1."/>
      <w:lvlJc w:val="left"/>
      <w:pPr>
        <w:ind w:left="785" w:hanging="360"/>
      </w:pPr>
      <w:rPr>
        <w:rFonts w:eastAsia="Times New Roman" w:cs="Times New Roman"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1" w15:restartNumberingAfterBreak="0">
    <w:nsid w:val="464B612F"/>
    <w:multiLevelType w:val="multilevel"/>
    <w:tmpl w:val="3DC6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7C0E9D"/>
    <w:multiLevelType w:val="multilevel"/>
    <w:tmpl w:val="B3FC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A354D1"/>
    <w:multiLevelType w:val="multilevel"/>
    <w:tmpl w:val="FFFFFFFF"/>
    <w:lvl w:ilvl="0">
      <w:start w:val="1"/>
      <w:numFmt w:val="decimal"/>
      <w:lvlText w:val="%1."/>
      <w:lvlJc w:val="left"/>
      <w:pPr>
        <w:tabs>
          <w:tab w:val="num" w:pos="720"/>
        </w:tabs>
        <w:ind w:left="720" w:hanging="360"/>
      </w:pPr>
      <w:rPr>
        <w:rFonts w:cs="Times New Roman" w:hint="default"/>
        <w:b/>
      </w:rPr>
    </w:lvl>
    <w:lvl w:ilvl="1">
      <w:start w:val="1"/>
      <w:numFmt w:val="decimal"/>
      <w:isLgl/>
      <w:lvlText w:val="%1.%2."/>
      <w:lvlJc w:val="left"/>
      <w:pPr>
        <w:tabs>
          <w:tab w:val="num" w:pos="1890"/>
        </w:tabs>
        <w:ind w:left="1890" w:hanging="1350"/>
      </w:pPr>
      <w:rPr>
        <w:rFonts w:cs="Times New Roman" w:hint="default"/>
        <w:b/>
      </w:rPr>
    </w:lvl>
    <w:lvl w:ilvl="2">
      <w:start w:val="1"/>
      <w:numFmt w:val="decimal"/>
      <w:isLgl/>
      <w:lvlText w:val="%1.%2.%3."/>
      <w:lvlJc w:val="left"/>
      <w:pPr>
        <w:tabs>
          <w:tab w:val="num" w:pos="2070"/>
        </w:tabs>
        <w:ind w:left="2070" w:hanging="1350"/>
      </w:pPr>
      <w:rPr>
        <w:rFonts w:cs="Times New Roman" w:hint="default"/>
        <w:b/>
      </w:rPr>
    </w:lvl>
    <w:lvl w:ilvl="3">
      <w:start w:val="1"/>
      <w:numFmt w:val="decimal"/>
      <w:isLgl/>
      <w:lvlText w:val="%1.%2.%3.%4."/>
      <w:lvlJc w:val="left"/>
      <w:pPr>
        <w:tabs>
          <w:tab w:val="num" w:pos="2250"/>
        </w:tabs>
        <w:ind w:left="2250" w:hanging="1350"/>
      </w:pPr>
      <w:rPr>
        <w:rFonts w:cs="Times New Roman" w:hint="default"/>
        <w:b/>
      </w:rPr>
    </w:lvl>
    <w:lvl w:ilvl="4">
      <w:start w:val="1"/>
      <w:numFmt w:val="decimal"/>
      <w:isLgl/>
      <w:lvlText w:val="%1.%2.%3.%4.%5."/>
      <w:lvlJc w:val="left"/>
      <w:pPr>
        <w:tabs>
          <w:tab w:val="num" w:pos="2430"/>
        </w:tabs>
        <w:ind w:left="2430" w:hanging="1350"/>
      </w:pPr>
      <w:rPr>
        <w:rFonts w:cs="Times New Roman" w:hint="default"/>
        <w:b/>
      </w:rPr>
    </w:lvl>
    <w:lvl w:ilvl="5">
      <w:start w:val="1"/>
      <w:numFmt w:val="decimal"/>
      <w:isLgl/>
      <w:lvlText w:val="%1.%2.%3.%4.%5.%6."/>
      <w:lvlJc w:val="left"/>
      <w:pPr>
        <w:tabs>
          <w:tab w:val="num" w:pos="2610"/>
        </w:tabs>
        <w:ind w:left="2610" w:hanging="1350"/>
      </w:pPr>
      <w:rPr>
        <w:rFonts w:cs="Times New Roman" w:hint="default"/>
        <w:b/>
      </w:rPr>
    </w:lvl>
    <w:lvl w:ilvl="6">
      <w:start w:val="1"/>
      <w:numFmt w:val="decimal"/>
      <w:isLgl/>
      <w:lvlText w:val="%1.%2.%3.%4.%5.%6.%7."/>
      <w:lvlJc w:val="left"/>
      <w:pPr>
        <w:tabs>
          <w:tab w:val="num" w:pos="2880"/>
        </w:tabs>
        <w:ind w:left="2880" w:hanging="1440"/>
      </w:pPr>
      <w:rPr>
        <w:rFonts w:cs="Times New Roman" w:hint="default"/>
        <w:b/>
      </w:rPr>
    </w:lvl>
    <w:lvl w:ilvl="7">
      <w:start w:val="1"/>
      <w:numFmt w:val="decimal"/>
      <w:isLgl/>
      <w:lvlText w:val="%1.%2.%3.%4.%5.%6.%7.%8."/>
      <w:lvlJc w:val="left"/>
      <w:pPr>
        <w:tabs>
          <w:tab w:val="num" w:pos="3060"/>
        </w:tabs>
        <w:ind w:left="3060" w:hanging="1440"/>
      </w:pPr>
      <w:rPr>
        <w:rFonts w:cs="Times New Roman" w:hint="default"/>
        <w:b/>
      </w:rPr>
    </w:lvl>
    <w:lvl w:ilvl="8">
      <w:start w:val="1"/>
      <w:numFmt w:val="decimal"/>
      <w:isLgl/>
      <w:lvlText w:val="%1.%2.%3.%4.%5.%6.%7.%8.%9."/>
      <w:lvlJc w:val="left"/>
      <w:pPr>
        <w:tabs>
          <w:tab w:val="num" w:pos="3600"/>
        </w:tabs>
        <w:ind w:left="3600" w:hanging="1800"/>
      </w:pPr>
      <w:rPr>
        <w:rFonts w:cs="Times New Roman" w:hint="default"/>
        <w:b/>
      </w:rPr>
    </w:lvl>
  </w:abstractNum>
  <w:abstractNum w:abstractNumId="24" w15:restartNumberingAfterBreak="0">
    <w:nsid w:val="4E4A2154"/>
    <w:multiLevelType w:val="multilevel"/>
    <w:tmpl w:val="AFA0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BA7B29"/>
    <w:multiLevelType w:val="multilevel"/>
    <w:tmpl w:val="511C0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C3243B"/>
    <w:multiLevelType w:val="multilevel"/>
    <w:tmpl w:val="238C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F51BEE"/>
    <w:multiLevelType w:val="multilevel"/>
    <w:tmpl w:val="5B2AB7B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F65CAF"/>
    <w:multiLevelType w:val="multilevel"/>
    <w:tmpl w:val="0442BA0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162A0F"/>
    <w:multiLevelType w:val="multilevel"/>
    <w:tmpl w:val="86501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72BCE"/>
    <w:multiLevelType w:val="multilevel"/>
    <w:tmpl w:val="85DC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2063CF"/>
    <w:multiLevelType w:val="multilevel"/>
    <w:tmpl w:val="7B62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8E0D17"/>
    <w:multiLevelType w:val="hybridMultilevel"/>
    <w:tmpl w:val="D0304150"/>
    <w:lvl w:ilvl="0" w:tplc="DF28A394">
      <w:start w:val="1"/>
      <w:numFmt w:val="decimal"/>
      <w:lvlText w:val="%1."/>
      <w:lvlJc w:val="left"/>
      <w:pPr>
        <w:ind w:left="785" w:hanging="360"/>
      </w:pPr>
      <w:rPr>
        <w:rFonts w:eastAsia="Times New Roman" w:cs="Times New Roman"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3" w15:restartNumberingAfterBreak="0">
    <w:nsid w:val="5B977629"/>
    <w:multiLevelType w:val="multilevel"/>
    <w:tmpl w:val="8F32140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0460C"/>
    <w:multiLevelType w:val="multilevel"/>
    <w:tmpl w:val="D6D8C554"/>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35" w15:restartNumberingAfterBreak="0">
    <w:nsid w:val="5EB04E35"/>
    <w:multiLevelType w:val="multilevel"/>
    <w:tmpl w:val="186E74A0"/>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1"/>
      <w:numFmt w:val="decimal"/>
      <w:lvlText w:val="%1.%2."/>
      <w:lvlJc w:val="left"/>
      <w:pPr>
        <w:tabs>
          <w:tab w:val="num" w:pos="1080"/>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6" w15:restartNumberingAfterBreak="0">
    <w:nsid w:val="62C26725"/>
    <w:multiLevelType w:val="hybridMultilevel"/>
    <w:tmpl w:val="0E20554E"/>
    <w:lvl w:ilvl="0" w:tplc="FDA43192">
      <w:start w:val="5"/>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7" w15:restartNumberingAfterBreak="0">
    <w:nsid w:val="669F3716"/>
    <w:multiLevelType w:val="multilevel"/>
    <w:tmpl w:val="04E2C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AB60D6"/>
    <w:multiLevelType w:val="hybridMultilevel"/>
    <w:tmpl w:val="8C1A3DA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9" w15:restartNumberingAfterBreak="0">
    <w:nsid w:val="6D005933"/>
    <w:multiLevelType w:val="hybridMultilevel"/>
    <w:tmpl w:val="56F8D2FE"/>
    <w:lvl w:ilvl="0" w:tplc="7876E3B0">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C5A6ED9"/>
    <w:multiLevelType w:val="hybridMultilevel"/>
    <w:tmpl w:val="09B49C48"/>
    <w:lvl w:ilvl="0" w:tplc="8A16EB6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1" w15:restartNumberingAfterBreak="0">
    <w:nsid w:val="7D630AF8"/>
    <w:multiLevelType w:val="multilevel"/>
    <w:tmpl w:val="DEA2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2E70B6"/>
    <w:multiLevelType w:val="multilevel"/>
    <w:tmpl w:val="8722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3337468">
    <w:abstractNumId w:val="35"/>
  </w:num>
  <w:num w:numId="2" w16cid:durableId="125436777">
    <w:abstractNumId w:val="36"/>
  </w:num>
  <w:num w:numId="3" w16cid:durableId="3828707">
    <w:abstractNumId w:val="23"/>
  </w:num>
  <w:num w:numId="4" w16cid:durableId="345252897">
    <w:abstractNumId w:val="0"/>
  </w:num>
  <w:num w:numId="5" w16cid:durableId="1685328334">
    <w:abstractNumId w:val="39"/>
  </w:num>
  <w:num w:numId="6" w16cid:durableId="842941673">
    <w:abstractNumId w:val="22"/>
  </w:num>
  <w:num w:numId="7" w16cid:durableId="829829053">
    <w:abstractNumId w:val="29"/>
  </w:num>
  <w:num w:numId="8" w16cid:durableId="274404988">
    <w:abstractNumId w:val="8"/>
  </w:num>
  <w:num w:numId="9" w16cid:durableId="1860044969">
    <w:abstractNumId w:val="30"/>
  </w:num>
  <w:num w:numId="10" w16cid:durableId="1974601188">
    <w:abstractNumId w:val="41"/>
  </w:num>
  <w:num w:numId="11" w16cid:durableId="1678313955">
    <w:abstractNumId w:val="18"/>
  </w:num>
  <w:num w:numId="12" w16cid:durableId="1950432129">
    <w:abstractNumId w:val="15"/>
  </w:num>
  <w:num w:numId="13" w16cid:durableId="1567914123">
    <w:abstractNumId w:val="42"/>
  </w:num>
  <w:num w:numId="14" w16cid:durableId="1201092965">
    <w:abstractNumId w:val="11"/>
  </w:num>
  <w:num w:numId="15" w16cid:durableId="1014695563">
    <w:abstractNumId w:val="7"/>
  </w:num>
  <w:num w:numId="16" w16cid:durableId="221256516">
    <w:abstractNumId w:val="13"/>
  </w:num>
  <w:num w:numId="17" w16cid:durableId="1757556705">
    <w:abstractNumId w:val="17"/>
  </w:num>
  <w:num w:numId="18" w16cid:durableId="211574685">
    <w:abstractNumId w:val="12"/>
  </w:num>
  <w:num w:numId="19" w16cid:durableId="1915314623">
    <w:abstractNumId w:val="31"/>
  </w:num>
  <w:num w:numId="20" w16cid:durableId="673801676">
    <w:abstractNumId w:val="14"/>
  </w:num>
  <w:num w:numId="21" w16cid:durableId="485173570">
    <w:abstractNumId w:val="6"/>
  </w:num>
  <w:num w:numId="22" w16cid:durableId="659390293">
    <w:abstractNumId w:val="1"/>
  </w:num>
  <w:num w:numId="23" w16cid:durableId="2123528345">
    <w:abstractNumId w:val="5"/>
  </w:num>
  <w:num w:numId="24" w16cid:durableId="84614691">
    <w:abstractNumId w:val="28"/>
  </w:num>
  <w:num w:numId="25" w16cid:durableId="217591536">
    <w:abstractNumId w:val="27"/>
  </w:num>
  <w:num w:numId="26" w16cid:durableId="1212113374">
    <w:abstractNumId w:val="33"/>
  </w:num>
  <w:num w:numId="27" w16cid:durableId="448203095">
    <w:abstractNumId w:val="25"/>
  </w:num>
  <w:num w:numId="28" w16cid:durableId="347610053">
    <w:abstractNumId w:val="3"/>
  </w:num>
  <w:num w:numId="29" w16cid:durableId="1531843299">
    <w:abstractNumId w:val="26"/>
  </w:num>
  <w:num w:numId="30" w16cid:durableId="1889998141">
    <w:abstractNumId w:val="24"/>
  </w:num>
  <w:num w:numId="31" w16cid:durableId="1861699546">
    <w:abstractNumId w:val="34"/>
  </w:num>
  <w:num w:numId="32" w16cid:durableId="846675765">
    <w:abstractNumId w:val="16"/>
  </w:num>
  <w:num w:numId="33" w16cid:durableId="554238111">
    <w:abstractNumId w:val="9"/>
  </w:num>
  <w:num w:numId="34" w16cid:durableId="1168255210">
    <w:abstractNumId w:val="20"/>
  </w:num>
  <w:num w:numId="35" w16cid:durableId="1269701055">
    <w:abstractNumId w:val="32"/>
  </w:num>
  <w:num w:numId="36" w16cid:durableId="1691176854">
    <w:abstractNumId w:val="38"/>
  </w:num>
  <w:num w:numId="37" w16cid:durableId="1646199122">
    <w:abstractNumId w:val="40"/>
  </w:num>
  <w:num w:numId="38" w16cid:durableId="674916158">
    <w:abstractNumId w:val="2"/>
  </w:num>
  <w:num w:numId="39" w16cid:durableId="616253863">
    <w:abstractNumId w:val="10"/>
  </w:num>
  <w:num w:numId="40" w16cid:durableId="1929346144">
    <w:abstractNumId w:val="21"/>
  </w:num>
  <w:num w:numId="41" w16cid:durableId="357433613">
    <w:abstractNumId w:val="19"/>
  </w:num>
  <w:num w:numId="42" w16cid:durableId="1230461780">
    <w:abstractNumId w:val="4"/>
  </w:num>
  <w:num w:numId="43" w16cid:durableId="108646117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AC"/>
    <w:rsid w:val="0002183F"/>
    <w:rsid w:val="000311FA"/>
    <w:rsid w:val="000A3388"/>
    <w:rsid w:val="000E132E"/>
    <w:rsid w:val="0014493D"/>
    <w:rsid w:val="0017266D"/>
    <w:rsid w:val="001B670D"/>
    <w:rsid w:val="001B675B"/>
    <w:rsid w:val="001B7738"/>
    <w:rsid w:val="001C0188"/>
    <w:rsid w:val="001C6C5D"/>
    <w:rsid w:val="002135F8"/>
    <w:rsid w:val="00217303"/>
    <w:rsid w:val="00267D35"/>
    <w:rsid w:val="00272BEA"/>
    <w:rsid w:val="0027373E"/>
    <w:rsid w:val="002E7968"/>
    <w:rsid w:val="003259AC"/>
    <w:rsid w:val="0036640D"/>
    <w:rsid w:val="003B559F"/>
    <w:rsid w:val="003E75D3"/>
    <w:rsid w:val="003F2FD1"/>
    <w:rsid w:val="004412D5"/>
    <w:rsid w:val="004A1A30"/>
    <w:rsid w:val="004A4C7A"/>
    <w:rsid w:val="004B49A8"/>
    <w:rsid w:val="004C2B32"/>
    <w:rsid w:val="004F4A9D"/>
    <w:rsid w:val="005010A2"/>
    <w:rsid w:val="00520006"/>
    <w:rsid w:val="0054562D"/>
    <w:rsid w:val="005C4CE7"/>
    <w:rsid w:val="005D0EFC"/>
    <w:rsid w:val="005D4A14"/>
    <w:rsid w:val="005D6743"/>
    <w:rsid w:val="005E43C6"/>
    <w:rsid w:val="00625379"/>
    <w:rsid w:val="0065129C"/>
    <w:rsid w:val="0065169E"/>
    <w:rsid w:val="006C0D8A"/>
    <w:rsid w:val="00714B93"/>
    <w:rsid w:val="00751BF5"/>
    <w:rsid w:val="007776F0"/>
    <w:rsid w:val="007A7DA4"/>
    <w:rsid w:val="00811970"/>
    <w:rsid w:val="00841FF3"/>
    <w:rsid w:val="00882B56"/>
    <w:rsid w:val="008A0B9A"/>
    <w:rsid w:val="008C5FBF"/>
    <w:rsid w:val="008D1D54"/>
    <w:rsid w:val="008F082B"/>
    <w:rsid w:val="008F796C"/>
    <w:rsid w:val="00921B16"/>
    <w:rsid w:val="00942671"/>
    <w:rsid w:val="009742A0"/>
    <w:rsid w:val="009B15C6"/>
    <w:rsid w:val="009C48FB"/>
    <w:rsid w:val="009E198A"/>
    <w:rsid w:val="00A63CAB"/>
    <w:rsid w:val="00A65912"/>
    <w:rsid w:val="00A7412C"/>
    <w:rsid w:val="00A86BD6"/>
    <w:rsid w:val="00AF71F2"/>
    <w:rsid w:val="00B10EBF"/>
    <w:rsid w:val="00B6117A"/>
    <w:rsid w:val="00B841E0"/>
    <w:rsid w:val="00B95C31"/>
    <w:rsid w:val="00BE16D9"/>
    <w:rsid w:val="00BE65FA"/>
    <w:rsid w:val="00BF749D"/>
    <w:rsid w:val="00C008A0"/>
    <w:rsid w:val="00C401AC"/>
    <w:rsid w:val="00C42A29"/>
    <w:rsid w:val="00C47855"/>
    <w:rsid w:val="00C829CE"/>
    <w:rsid w:val="00C86BE8"/>
    <w:rsid w:val="00CA2C20"/>
    <w:rsid w:val="00D4197D"/>
    <w:rsid w:val="00D7562C"/>
    <w:rsid w:val="00DA413A"/>
    <w:rsid w:val="00DB7BFC"/>
    <w:rsid w:val="00DE220F"/>
    <w:rsid w:val="00E374AD"/>
    <w:rsid w:val="00E42DE5"/>
    <w:rsid w:val="00E50BB8"/>
    <w:rsid w:val="00E54FFE"/>
    <w:rsid w:val="00E63B8A"/>
    <w:rsid w:val="00E960AC"/>
    <w:rsid w:val="00EF33FB"/>
    <w:rsid w:val="00EF3641"/>
    <w:rsid w:val="00FC5893"/>
    <w:rsid w:val="00FF6D5B"/>
    <w:rsid w:val="00FF7F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3A54"/>
  <w15:chartTrackingRefBased/>
  <w15:docId w15:val="{C7FCF786-8CD5-44D5-B1EA-EC7AFFCF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5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5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59A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59A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59A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59A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59A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59A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59A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59A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59A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59A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59A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59A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59A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59A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59A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59AC"/>
    <w:rPr>
      <w:rFonts w:eastAsiaTheme="majorEastAsia" w:cstheme="majorBidi"/>
      <w:color w:val="272727" w:themeColor="text1" w:themeTint="D8"/>
    </w:rPr>
  </w:style>
  <w:style w:type="paragraph" w:styleId="KonuBal">
    <w:name w:val="Title"/>
    <w:basedOn w:val="Normal"/>
    <w:next w:val="Normal"/>
    <w:link w:val="KonuBalChar"/>
    <w:uiPriority w:val="10"/>
    <w:qFormat/>
    <w:rsid w:val="00325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59A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59A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59A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59A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59AC"/>
    <w:rPr>
      <w:i/>
      <w:iCs/>
      <w:color w:val="404040" w:themeColor="text1" w:themeTint="BF"/>
    </w:rPr>
  </w:style>
  <w:style w:type="paragraph" w:styleId="ListeParagraf">
    <w:name w:val="List Paragraph"/>
    <w:basedOn w:val="Normal"/>
    <w:uiPriority w:val="34"/>
    <w:qFormat/>
    <w:rsid w:val="003259AC"/>
    <w:pPr>
      <w:ind w:left="720"/>
      <w:contextualSpacing/>
    </w:pPr>
  </w:style>
  <w:style w:type="character" w:styleId="GlVurgulama">
    <w:name w:val="Intense Emphasis"/>
    <w:basedOn w:val="VarsaylanParagrafYazTipi"/>
    <w:uiPriority w:val="21"/>
    <w:qFormat/>
    <w:rsid w:val="003259AC"/>
    <w:rPr>
      <w:i/>
      <w:iCs/>
      <w:color w:val="0F4761" w:themeColor="accent1" w:themeShade="BF"/>
    </w:rPr>
  </w:style>
  <w:style w:type="paragraph" w:styleId="GlAlnt">
    <w:name w:val="Intense Quote"/>
    <w:basedOn w:val="Normal"/>
    <w:next w:val="Normal"/>
    <w:link w:val="GlAlntChar"/>
    <w:uiPriority w:val="30"/>
    <w:qFormat/>
    <w:rsid w:val="00325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59AC"/>
    <w:rPr>
      <w:i/>
      <w:iCs/>
      <w:color w:val="0F4761" w:themeColor="accent1" w:themeShade="BF"/>
    </w:rPr>
  </w:style>
  <w:style w:type="character" w:styleId="GlBavuru">
    <w:name w:val="Intense Reference"/>
    <w:basedOn w:val="VarsaylanParagrafYazTipi"/>
    <w:uiPriority w:val="32"/>
    <w:qFormat/>
    <w:rsid w:val="003259AC"/>
    <w:rPr>
      <w:b/>
      <w:bCs/>
      <w:smallCaps/>
      <w:color w:val="0F4761" w:themeColor="accent1" w:themeShade="BF"/>
      <w:spacing w:val="5"/>
    </w:rPr>
  </w:style>
  <w:style w:type="paragraph" w:styleId="stBilgi">
    <w:name w:val="header"/>
    <w:basedOn w:val="Normal"/>
    <w:link w:val="stBilgiChar"/>
    <w:uiPriority w:val="99"/>
    <w:unhideWhenUsed/>
    <w:rsid w:val="003259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59AC"/>
  </w:style>
  <w:style w:type="paragraph" w:styleId="AltBilgi">
    <w:name w:val="footer"/>
    <w:basedOn w:val="Normal"/>
    <w:link w:val="AltBilgiChar"/>
    <w:uiPriority w:val="99"/>
    <w:unhideWhenUsed/>
    <w:rsid w:val="003259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299348-45EA-4EFF-A8EE-448CD6F0D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722</Words>
  <Characters>4121</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Ummahan SERTTAS</dc:creator>
  <cp:keywords/>
  <dc:description/>
  <cp:lastModifiedBy>Memet Zeki SAGLAM</cp:lastModifiedBy>
  <cp:revision>8</cp:revision>
  <cp:lastPrinted>2026-08-21T07:45:00Z</cp:lastPrinted>
  <dcterms:created xsi:type="dcterms:W3CDTF">2026-08-21T13:22:00Z</dcterms:created>
  <dcterms:modified xsi:type="dcterms:W3CDTF">2026-10-13T06:28:00Z</dcterms:modified>
</cp:coreProperties>
</file>