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56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3"/>
        <w:gridCol w:w="1134"/>
        <w:gridCol w:w="850"/>
        <w:gridCol w:w="1016"/>
        <w:gridCol w:w="851"/>
        <w:gridCol w:w="996"/>
        <w:gridCol w:w="987"/>
        <w:gridCol w:w="563"/>
        <w:gridCol w:w="1127"/>
        <w:gridCol w:w="1345"/>
      </w:tblGrid>
      <w:tr w:rsidR="00BE5E52" w:rsidRPr="004117F0" w14:paraId="29008B0F" w14:textId="77777777" w:rsidTr="00BE5E52">
        <w:trPr>
          <w:trHeight w:val="983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E6DE" w14:textId="77777777" w:rsidR="00BE5E52" w:rsidRPr="004117F0" w:rsidRDefault="00BE5E52" w:rsidP="00BE5E52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Cs w:val="24"/>
              </w:rPr>
            </w:pPr>
            <w:r w:rsidRPr="004117F0">
              <w:rPr>
                <w:rFonts w:ascii="Calibri" w:eastAsia="Calibri" w:hAnsi="Calibri" w:cs="Times New Roman"/>
                <w:noProof/>
                <w:lang w:eastAsia="tr-TR"/>
              </w:rPr>
              <w:drawing>
                <wp:inline distT="0" distB="0" distL="0" distR="0" wp14:anchorId="5189AB8F" wp14:editId="66F5E8DE">
                  <wp:extent cx="833755" cy="1028700"/>
                  <wp:effectExtent l="0" t="0" r="0" b="0"/>
                  <wp:docPr id="39" name="Picture 25" descr="http://www.sbu.edu.tr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25" descr="http://www.sbu.edu.tr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787" cy="104971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D1D4" w14:textId="163E425C" w:rsidR="004D2719" w:rsidRDefault="00BE5E52" w:rsidP="004D271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17F0">
              <w:rPr>
                <w:rFonts w:ascii="Calibri" w:eastAsia="Calibri" w:hAnsi="Calibri" w:cs="Times New Roman"/>
                <w:b/>
                <w:sz w:val="24"/>
                <w:szCs w:val="24"/>
              </w:rPr>
              <w:t>SAĞLIK BİLİMLERİ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ÜNİVERSİTESİ</w:t>
            </w:r>
          </w:p>
          <w:p w14:paraId="1D40CF17" w14:textId="3071709A" w:rsidR="004D2719" w:rsidRDefault="00BE5E52" w:rsidP="004D271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17F0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GÜLHANE DİŞ HEKİMLİĞİ </w:t>
            </w:r>
            <w:r w:rsidR="001430CF">
              <w:rPr>
                <w:rFonts w:ascii="Calibri" w:eastAsia="Calibri" w:hAnsi="Calibri" w:cs="Times New Roman"/>
                <w:b/>
                <w:sz w:val="24"/>
                <w:szCs w:val="24"/>
              </w:rPr>
              <w:t>SAĞLIK UYGULAMA VE ARAŞTIRMA MERKEZİ</w:t>
            </w:r>
          </w:p>
          <w:p w14:paraId="3411C6B3" w14:textId="3D5C958C" w:rsidR="00BE5E52" w:rsidRPr="004117F0" w:rsidRDefault="00F279AC" w:rsidP="004D2719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HASTA </w:t>
            </w:r>
            <w:r w:rsidR="004D2719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GÜVENLİĞİ KOMİTESİ </w:t>
            </w:r>
            <w:r w:rsidR="00BE5E52" w:rsidRPr="004117F0">
              <w:rPr>
                <w:rFonts w:ascii="Calibri" w:eastAsia="Calibri" w:hAnsi="Calibri" w:cs="Times New Roman"/>
                <w:b/>
                <w:sz w:val="24"/>
                <w:szCs w:val="24"/>
              </w:rPr>
              <w:t>GÖREV TANIMI</w:t>
            </w:r>
            <w:r w:rsidR="00BE5E52"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 FORMU</w:t>
            </w:r>
          </w:p>
        </w:tc>
      </w:tr>
      <w:tr w:rsidR="00BE5E52" w:rsidRPr="004117F0" w14:paraId="02F0235F" w14:textId="77777777" w:rsidTr="001430CF">
        <w:trPr>
          <w:trHeight w:val="111"/>
        </w:trPr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839C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noProof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>DOK. KODU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C43F" w14:textId="45E7D37D" w:rsidR="00BE5E52" w:rsidRPr="004117F0" w:rsidRDefault="001430CF" w:rsidP="00BE5E52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sz w:val="14"/>
                <w:szCs w:val="14"/>
              </w:rPr>
              <w:t>KU.YD.24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9726" w14:textId="77777777" w:rsidR="00BE5E52" w:rsidRPr="004117F0" w:rsidRDefault="00BE5E52" w:rsidP="00BE5E52">
            <w:pPr>
              <w:spacing w:after="200" w:line="276" w:lineRule="auto"/>
              <w:rPr>
                <w:rFonts w:ascii="Arial" w:eastAsia="Calibri" w:hAnsi="Arial" w:cs="Arial"/>
                <w:b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YAY. TRH.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08D27" w14:textId="42CE6E92" w:rsidR="00BE5E52" w:rsidRPr="004117F0" w:rsidRDefault="001430CF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11.08.2021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1737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TRH.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712D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76CE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REV.  NO.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A429" w14:textId="0B33FF1B" w:rsidR="00BE5E52" w:rsidRPr="004117F0" w:rsidRDefault="00BE5E52" w:rsidP="00BE5E52">
            <w:pPr>
              <w:spacing w:after="200" w:line="276" w:lineRule="auto"/>
              <w:ind w:left="19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  <w:r w:rsidR="001430CF"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1A552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</w:pP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SAYFA NO. 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FE7E5" w14:textId="77777777" w:rsidR="00BE5E52" w:rsidRPr="004117F0" w:rsidRDefault="00BE5E52" w:rsidP="00BE5E52">
            <w:pPr>
              <w:spacing w:after="200" w:line="276" w:lineRule="auto"/>
              <w:rPr>
                <w:rFonts w:ascii="Calibri" w:eastAsia="Calibri" w:hAnsi="Calibri" w:cs="Times New Roman"/>
                <w:b/>
                <w:sz w:val="14"/>
                <w:szCs w:val="14"/>
              </w:rPr>
            </w:pPr>
            <w:r>
              <w:rPr>
                <w:rFonts w:ascii="Calibri" w:eastAsia="Calibri" w:hAnsi="Calibri" w:cs="Times New Roman"/>
                <w:b/>
                <w:bCs/>
                <w:sz w:val="14"/>
                <w:szCs w:val="14"/>
              </w:rPr>
              <w:t>1</w:t>
            </w:r>
            <w:r w:rsidRPr="004117F0">
              <w:rPr>
                <w:rFonts w:ascii="Calibri" w:eastAsia="Calibri" w:hAnsi="Calibri" w:cs="Times New Roman"/>
                <w:b/>
                <w:sz w:val="14"/>
                <w:szCs w:val="14"/>
              </w:rPr>
              <w:t xml:space="preserve"> / </w:t>
            </w:r>
            <w:r>
              <w:rPr>
                <w:rFonts w:ascii="Calibri" w:eastAsia="Calibri" w:hAnsi="Calibri" w:cs="Times New Roman"/>
                <w:b/>
                <w:sz w:val="14"/>
                <w:szCs w:val="14"/>
              </w:rPr>
              <w:t>1</w:t>
            </w:r>
          </w:p>
        </w:tc>
      </w:tr>
    </w:tbl>
    <w:p w14:paraId="4D32B004" w14:textId="7EFCBEBA" w:rsidR="00F37259" w:rsidRDefault="00F37259"/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127"/>
        <w:gridCol w:w="8363"/>
      </w:tblGrid>
      <w:tr w:rsidR="00F37259" w14:paraId="71386CCB" w14:textId="77777777" w:rsidTr="00BE5E52">
        <w:trPr>
          <w:trHeight w:val="267"/>
        </w:trPr>
        <w:tc>
          <w:tcPr>
            <w:tcW w:w="2127" w:type="dxa"/>
          </w:tcPr>
          <w:p w14:paraId="7EF0096F" w14:textId="77777777" w:rsidR="00F37259" w:rsidRDefault="00F37259" w:rsidP="000B550A">
            <w:bookmarkStart w:id="0" w:name="_Hlk68612870"/>
            <w:r>
              <w:rPr>
                <w:rFonts w:ascii="TimesNewRomanKal?n" w:hAnsi="TimesNewRomanKal?n" w:cs="TimesNewRomanKal?n"/>
                <w:sz w:val="25"/>
                <w:szCs w:val="25"/>
              </w:rPr>
              <w:t>1. Birimi</w:t>
            </w:r>
          </w:p>
        </w:tc>
        <w:tc>
          <w:tcPr>
            <w:tcW w:w="8363" w:type="dxa"/>
          </w:tcPr>
          <w:p w14:paraId="59A6DB50" w14:textId="77777777" w:rsidR="00F37259" w:rsidRPr="00830283" w:rsidRDefault="00F37259" w:rsidP="00465F66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Diş Hekimliği Fakültesi</w:t>
            </w:r>
          </w:p>
        </w:tc>
      </w:tr>
      <w:tr w:rsidR="00F37259" w14:paraId="5ADA68C0" w14:textId="77777777" w:rsidTr="00BE5E52">
        <w:trPr>
          <w:trHeight w:val="253"/>
        </w:trPr>
        <w:tc>
          <w:tcPr>
            <w:tcW w:w="2127" w:type="dxa"/>
          </w:tcPr>
          <w:p w14:paraId="5719AB04" w14:textId="4B6959F6" w:rsidR="00F37259" w:rsidRDefault="00902D12" w:rsidP="000B550A">
            <w:r>
              <w:rPr>
                <w:rFonts w:ascii="TimesNewRomanKal?n" w:hAnsi="TimesNewRomanKal?n" w:cs="TimesNewRomanKal?n"/>
                <w:sz w:val="25"/>
                <w:szCs w:val="25"/>
              </w:rPr>
              <w:t>2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. Görev Unvanı</w:t>
            </w:r>
          </w:p>
        </w:tc>
        <w:tc>
          <w:tcPr>
            <w:tcW w:w="8363" w:type="dxa"/>
          </w:tcPr>
          <w:p w14:paraId="0EC29BA9" w14:textId="75ADF94E" w:rsidR="00F37259" w:rsidRPr="00830283" w:rsidRDefault="00F279AC" w:rsidP="00465F66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Hasta Güvenliği Komitesi</w:t>
            </w:r>
          </w:p>
        </w:tc>
      </w:tr>
      <w:tr w:rsidR="00F37259" w14:paraId="2973140E" w14:textId="77777777" w:rsidTr="00BE5E52">
        <w:trPr>
          <w:trHeight w:val="267"/>
        </w:trPr>
        <w:tc>
          <w:tcPr>
            <w:tcW w:w="2127" w:type="dxa"/>
          </w:tcPr>
          <w:p w14:paraId="07F17D19" w14:textId="436BFFE3" w:rsidR="00F37259" w:rsidRDefault="00902D12" w:rsidP="000B550A">
            <w:r>
              <w:rPr>
                <w:rFonts w:ascii="TimesNewRomanKal?n" w:hAnsi="TimesNewRomanKal?n" w:cs="TimesNewRomanKal?n"/>
                <w:sz w:val="25"/>
                <w:szCs w:val="25"/>
              </w:rPr>
              <w:t>3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. Bağlı Bulunduğu Amir</w:t>
            </w:r>
          </w:p>
        </w:tc>
        <w:tc>
          <w:tcPr>
            <w:tcW w:w="8363" w:type="dxa"/>
          </w:tcPr>
          <w:p w14:paraId="5658D869" w14:textId="1262F103" w:rsidR="00A061B8" w:rsidRPr="00830283" w:rsidRDefault="00B31397" w:rsidP="008465CB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 xml:space="preserve"> </w:t>
            </w:r>
            <w:proofErr w:type="gramStart"/>
            <w:r w:rsidRPr="00830283">
              <w:rPr>
                <w:rFonts w:cstheme="minorHAnsi"/>
              </w:rPr>
              <w:t>Dekan</w:t>
            </w:r>
            <w:r w:rsidR="004D2719" w:rsidRPr="00830283">
              <w:rPr>
                <w:rFonts w:cstheme="minorHAnsi"/>
              </w:rPr>
              <w:t xml:space="preserve"> </w:t>
            </w:r>
            <w:r w:rsidR="00634498">
              <w:rPr>
                <w:rFonts w:cstheme="minorHAnsi"/>
              </w:rPr>
              <w:t>,</w:t>
            </w:r>
            <w:proofErr w:type="gramEnd"/>
            <w:r w:rsidR="00634498">
              <w:rPr>
                <w:rFonts w:cstheme="minorHAnsi"/>
              </w:rPr>
              <w:t xml:space="preserve"> Başhekim, </w:t>
            </w:r>
            <w:r w:rsidR="004D2719" w:rsidRPr="00830283">
              <w:rPr>
                <w:rFonts w:cstheme="minorHAnsi"/>
              </w:rPr>
              <w:t>Dekan Yardımcısı</w:t>
            </w:r>
          </w:p>
        </w:tc>
      </w:tr>
      <w:tr w:rsidR="00F37259" w14:paraId="1433F54A" w14:textId="77777777" w:rsidTr="001430CF">
        <w:trPr>
          <w:trHeight w:val="7623"/>
        </w:trPr>
        <w:tc>
          <w:tcPr>
            <w:tcW w:w="2127" w:type="dxa"/>
          </w:tcPr>
          <w:p w14:paraId="3ED523BE" w14:textId="77777777" w:rsidR="00F37259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bookmarkStart w:id="1" w:name="_Hlk72912638"/>
          </w:p>
          <w:p w14:paraId="11C914E1" w14:textId="77777777" w:rsidR="00F37259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6A32C1F2" w14:textId="77777777" w:rsidR="00F37259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8474252" w14:textId="77777777" w:rsidR="00F37259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20C822BA" w14:textId="77777777" w:rsidR="00F37259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062D6F91" w14:textId="77777777" w:rsidR="00F37259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181DCA85" w14:textId="77777777" w:rsidR="00F37259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49EF16AC" w14:textId="77777777" w:rsidR="00F37259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7445B3D3" w14:textId="77777777" w:rsidR="00F37259" w:rsidRDefault="00F37259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</w:p>
          <w:p w14:paraId="3110A2B5" w14:textId="5D52114C" w:rsidR="00F37259" w:rsidRPr="00923DD9" w:rsidRDefault="00902D12" w:rsidP="000B550A">
            <w:pPr>
              <w:autoSpaceDE w:val="0"/>
              <w:autoSpaceDN w:val="0"/>
              <w:adjustRightInd w:val="0"/>
              <w:rPr>
                <w:rFonts w:ascii="TimesNewRomanKal?n" w:hAnsi="TimesNewRomanKal?n" w:cs="TimesNewRomanKal?n"/>
                <w:sz w:val="25"/>
                <w:szCs w:val="25"/>
              </w:rPr>
            </w:pPr>
            <w:r>
              <w:rPr>
                <w:rFonts w:ascii="TimesNewRomanKal?n" w:hAnsi="TimesNewRomanKal?n" w:cs="TimesNewRomanKal?n"/>
                <w:sz w:val="25"/>
                <w:szCs w:val="25"/>
              </w:rPr>
              <w:t>4</w:t>
            </w:r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 xml:space="preserve">. Görev, Yetki </w:t>
            </w:r>
            <w:proofErr w:type="gramStart"/>
            <w:r w:rsidR="00F37259">
              <w:rPr>
                <w:rFonts w:ascii="TimesNewRomanKal?n" w:hAnsi="TimesNewRomanKal?n" w:cs="TimesNewRomanKal?n"/>
                <w:sz w:val="25"/>
                <w:szCs w:val="25"/>
              </w:rPr>
              <w:t>ve  Sorumlulukları</w:t>
            </w:r>
            <w:proofErr w:type="gramEnd"/>
          </w:p>
        </w:tc>
        <w:tc>
          <w:tcPr>
            <w:tcW w:w="8363" w:type="dxa"/>
          </w:tcPr>
          <w:p w14:paraId="7AC2843F" w14:textId="26B737C4" w:rsidR="00DE072A" w:rsidRPr="00830283" w:rsidRDefault="00F279AC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1.Tedavi gören hastaların hastaneye girişinden çıkışına kadar olan süreçlerde yapılan tedavilerle ilgili olarak başına gelebilecek olaylardan korunması amacı ile yapılacak faaliyetleri planla</w:t>
            </w:r>
            <w:r w:rsidR="00AE7BE8">
              <w:rPr>
                <w:rFonts w:cstheme="minorHAnsi"/>
              </w:rPr>
              <w:t xml:space="preserve">r </w:t>
            </w:r>
            <w:r w:rsidRPr="00830283">
              <w:rPr>
                <w:rFonts w:cstheme="minorHAnsi"/>
              </w:rPr>
              <w:t>ve uygulanmasını sağla</w:t>
            </w:r>
            <w:r w:rsidR="00AE7BE8">
              <w:rPr>
                <w:rFonts w:cstheme="minorHAnsi"/>
              </w:rPr>
              <w:t>r.</w:t>
            </w:r>
          </w:p>
          <w:p w14:paraId="0516B0A2" w14:textId="61EE237C" w:rsidR="00825319" w:rsidRPr="00830283" w:rsidRDefault="00825319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2. Doğru hastaya doğru işlemin yapılmasını sağlamak üzere tıbbi hizmet alan bireyin doğru kişi olduğunun güvenilir bir şekilde belirlenmesini sağlayan uygulamaların etkili ve sürekli yürütülmesini sağla</w:t>
            </w:r>
            <w:r w:rsidR="00AE7BE8">
              <w:rPr>
                <w:rFonts w:cstheme="minorHAnsi"/>
              </w:rPr>
              <w:t>r.</w:t>
            </w:r>
          </w:p>
          <w:p w14:paraId="258E85B1" w14:textId="559DF5B9" w:rsidR="00825319" w:rsidRPr="00830283" w:rsidRDefault="00825319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3. Hasta bilgileri ve kayıtlarının sağlık çalışanları arasında güvenli bir şekilde devredilmesini sağla</w:t>
            </w:r>
            <w:r w:rsidR="00AE7BE8">
              <w:rPr>
                <w:rFonts w:cstheme="minorHAnsi"/>
              </w:rPr>
              <w:t>r.</w:t>
            </w:r>
          </w:p>
          <w:p w14:paraId="1553E85E" w14:textId="4F6622E1" w:rsidR="00825319" w:rsidRPr="00830283" w:rsidRDefault="00825319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4. Çalışanlar arasında etkili iletişim ortamının oluşturulmasını sağla</w:t>
            </w:r>
            <w:r w:rsidR="00AE7BE8">
              <w:rPr>
                <w:rFonts w:cstheme="minorHAnsi"/>
              </w:rPr>
              <w:t>r.</w:t>
            </w:r>
          </w:p>
          <w:p w14:paraId="4C18ADAE" w14:textId="32F9FD6D" w:rsidR="00825319" w:rsidRPr="00830283" w:rsidRDefault="00825319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 xml:space="preserve">5. Kurumda ilacın dâhil olduğu tüm süreçlerde etkin yönetimi </w:t>
            </w:r>
            <w:r w:rsidR="00AE7BE8">
              <w:rPr>
                <w:rFonts w:cstheme="minorHAnsi"/>
              </w:rPr>
              <w:t>ile</w:t>
            </w:r>
            <w:r w:rsidRPr="00830283">
              <w:rPr>
                <w:rFonts w:cstheme="minorHAnsi"/>
              </w:rPr>
              <w:t xml:space="preserve"> hastalara yönelik risklerin en aza indirilmesi için gerekli çalışmaların yürütülmesini sağla</w:t>
            </w:r>
            <w:r w:rsidR="00AE7BE8">
              <w:rPr>
                <w:rFonts w:cstheme="minorHAnsi"/>
              </w:rPr>
              <w:t>r.</w:t>
            </w:r>
          </w:p>
          <w:p w14:paraId="74DFE6BB" w14:textId="2B1DFB23" w:rsidR="00825319" w:rsidRPr="00830283" w:rsidRDefault="00825319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 xml:space="preserve">6.  </w:t>
            </w:r>
            <w:r w:rsidR="00830283" w:rsidRPr="00830283">
              <w:rPr>
                <w:rFonts w:cstheme="minorHAnsi"/>
              </w:rPr>
              <w:t>L</w:t>
            </w:r>
            <w:r w:rsidRPr="00830283">
              <w:rPr>
                <w:rFonts w:cstheme="minorHAnsi"/>
              </w:rPr>
              <w:t>aboratuvarlarda hasta güvenliğinin sağlanmasını temin etmek.</w:t>
            </w:r>
          </w:p>
          <w:p w14:paraId="17893A32" w14:textId="1F2155BE" w:rsidR="00825319" w:rsidRPr="00830283" w:rsidRDefault="00825319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 xml:space="preserve">7.  Hastaların sağlık hizmetlerinden kaynaklanan radyasyon </w:t>
            </w:r>
            <w:proofErr w:type="spellStart"/>
            <w:r w:rsidRPr="00830283">
              <w:rPr>
                <w:rFonts w:cstheme="minorHAnsi"/>
              </w:rPr>
              <w:t>maruziyetlerini</w:t>
            </w:r>
            <w:proofErr w:type="spellEnd"/>
            <w:r w:rsidRPr="00830283">
              <w:rPr>
                <w:rFonts w:cstheme="minorHAnsi"/>
              </w:rPr>
              <w:t xml:space="preserve"> azaltmaya yönelik önlemlerin alınmasını, uygulamaların etkili ve sürekli yürütülmesini sağla</w:t>
            </w:r>
            <w:r w:rsidR="00AE7BE8">
              <w:rPr>
                <w:rFonts w:cstheme="minorHAnsi"/>
              </w:rPr>
              <w:t>r.</w:t>
            </w:r>
          </w:p>
          <w:p w14:paraId="2E59C9F5" w14:textId="03DCA1A5" w:rsidR="00825319" w:rsidRPr="00830283" w:rsidRDefault="00825319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8. Güvenli cerrahi uygulamaları sağla</w:t>
            </w:r>
            <w:r w:rsidR="00AE7BE8">
              <w:rPr>
                <w:rFonts w:cstheme="minorHAnsi"/>
              </w:rPr>
              <w:t>r.</w:t>
            </w:r>
          </w:p>
          <w:p w14:paraId="5E8D6679" w14:textId="2792926E" w:rsidR="00825319" w:rsidRPr="00830283" w:rsidRDefault="00825319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9.</w:t>
            </w:r>
            <w:r w:rsidR="00830283" w:rsidRPr="00830283">
              <w:rPr>
                <w:rFonts w:cstheme="minorHAnsi"/>
              </w:rPr>
              <w:t xml:space="preserve">  Sağlık hizmeti sunumu için kullanılan cihazların güvenli, verimli ve etkin kullanılmasını sağla</w:t>
            </w:r>
            <w:r w:rsidR="00AE7BE8">
              <w:rPr>
                <w:rFonts w:cstheme="minorHAnsi"/>
              </w:rPr>
              <w:t>r</w:t>
            </w:r>
            <w:r w:rsidR="00830283" w:rsidRPr="00830283">
              <w:rPr>
                <w:rFonts w:cstheme="minorHAnsi"/>
              </w:rPr>
              <w:t>. Cihazların güvenli kullanımına yönelik bakım, ayar ve kalibrasyonlarının yaptırılmasını sağla</w:t>
            </w:r>
            <w:r w:rsidR="00AE7BE8">
              <w:rPr>
                <w:rFonts w:cstheme="minorHAnsi"/>
              </w:rPr>
              <w:t>r.</w:t>
            </w:r>
          </w:p>
          <w:p w14:paraId="76CD9E70" w14:textId="525BBE8D" w:rsidR="00830283" w:rsidRPr="00830283" w:rsidRDefault="00830283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10. Hasta mahremiyetini sağlamaya yönelik yapılan uygulamaların etkililiğini, sürekliliğini ve yürütülmesini sağla</w:t>
            </w:r>
            <w:r w:rsidR="00AE7BE8">
              <w:rPr>
                <w:rFonts w:cstheme="minorHAnsi"/>
              </w:rPr>
              <w:t>r</w:t>
            </w:r>
            <w:r w:rsidRPr="00830283">
              <w:rPr>
                <w:rFonts w:cstheme="minorHAnsi"/>
              </w:rPr>
              <w:t>. Sağlık çalışanları arasındaki tıbbi bilgi akışı sırasında hasta mahremiyetine özen göster</w:t>
            </w:r>
            <w:r w:rsidR="00AE7BE8">
              <w:rPr>
                <w:rFonts w:cstheme="minorHAnsi"/>
              </w:rPr>
              <w:t>ir.</w:t>
            </w:r>
          </w:p>
          <w:p w14:paraId="46E3CAB9" w14:textId="38C60E6B" w:rsidR="00830283" w:rsidRPr="00830283" w:rsidRDefault="00830283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11.Enfeksiyon komitesinin raporlarını sun</w:t>
            </w:r>
            <w:r w:rsidR="00AE7BE8">
              <w:rPr>
                <w:rFonts w:cstheme="minorHAnsi"/>
              </w:rPr>
              <w:t>ar.</w:t>
            </w:r>
          </w:p>
          <w:p w14:paraId="4E41C853" w14:textId="0CBB6D40" w:rsidR="00830283" w:rsidRPr="00830283" w:rsidRDefault="00830283" w:rsidP="004D2719">
            <w:pPr>
              <w:spacing w:line="276" w:lineRule="auto"/>
              <w:rPr>
                <w:rFonts w:cstheme="minorHAnsi"/>
              </w:rPr>
            </w:pPr>
            <w:r w:rsidRPr="00830283">
              <w:rPr>
                <w:rFonts w:cstheme="minorHAnsi"/>
              </w:rPr>
              <w:t>12. Hastaya ait tıbbi ve kişisel bilgilerin güvenliğini ve mahremiyetini sağlamaya yönelik gerekli tedbirlerin alınmasını, yürütülmesini ve sürekliliğini sağla</w:t>
            </w:r>
            <w:r w:rsidR="00AE7BE8">
              <w:rPr>
                <w:rFonts w:cstheme="minorHAnsi"/>
              </w:rPr>
              <w:t>r.</w:t>
            </w:r>
          </w:p>
          <w:p w14:paraId="663ED9BC" w14:textId="667D9D56" w:rsidR="00825319" w:rsidRPr="00830283" w:rsidRDefault="00825319" w:rsidP="004D2719">
            <w:pPr>
              <w:spacing w:line="276" w:lineRule="auto"/>
              <w:rPr>
                <w:rFonts w:cstheme="minorHAnsi"/>
              </w:rPr>
            </w:pPr>
          </w:p>
        </w:tc>
      </w:tr>
      <w:bookmarkEnd w:id="0"/>
      <w:bookmarkEnd w:id="1"/>
    </w:tbl>
    <w:p w14:paraId="412DE27A" w14:textId="77777777" w:rsidR="00F37259" w:rsidRDefault="00F37259"/>
    <w:sectPr w:rsidR="00F37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NewRomanKal?n">
    <w:altName w:val="Times New Roman"/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B0ACA"/>
    <w:multiLevelType w:val="hybridMultilevel"/>
    <w:tmpl w:val="1662ED2C"/>
    <w:lvl w:ilvl="0" w:tplc="4DEA5E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BC8"/>
    <w:rsid w:val="00106E2D"/>
    <w:rsid w:val="001430CF"/>
    <w:rsid w:val="00211DA0"/>
    <w:rsid w:val="00212D80"/>
    <w:rsid w:val="00291CD4"/>
    <w:rsid w:val="002B3370"/>
    <w:rsid w:val="00465F66"/>
    <w:rsid w:val="004D2719"/>
    <w:rsid w:val="004E755B"/>
    <w:rsid w:val="00507983"/>
    <w:rsid w:val="00547773"/>
    <w:rsid w:val="00556BC8"/>
    <w:rsid w:val="005A66BA"/>
    <w:rsid w:val="005B0845"/>
    <w:rsid w:val="005D4A1C"/>
    <w:rsid w:val="00634498"/>
    <w:rsid w:val="00666015"/>
    <w:rsid w:val="006C77C7"/>
    <w:rsid w:val="00756037"/>
    <w:rsid w:val="00780435"/>
    <w:rsid w:val="00825319"/>
    <w:rsid w:val="00830283"/>
    <w:rsid w:val="008465CB"/>
    <w:rsid w:val="008E1182"/>
    <w:rsid w:val="00902D12"/>
    <w:rsid w:val="00907E4E"/>
    <w:rsid w:val="00977D32"/>
    <w:rsid w:val="00A02418"/>
    <w:rsid w:val="00A061B8"/>
    <w:rsid w:val="00AE7BE8"/>
    <w:rsid w:val="00B31397"/>
    <w:rsid w:val="00B74ED1"/>
    <w:rsid w:val="00BD0FF1"/>
    <w:rsid w:val="00BD286F"/>
    <w:rsid w:val="00BE5E52"/>
    <w:rsid w:val="00CD0E2C"/>
    <w:rsid w:val="00D65A9D"/>
    <w:rsid w:val="00DE072A"/>
    <w:rsid w:val="00E40CD4"/>
    <w:rsid w:val="00E949A8"/>
    <w:rsid w:val="00EA6588"/>
    <w:rsid w:val="00ED7158"/>
    <w:rsid w:val="00F279AC"/>
    <w:rsid w:val="00F37259"/>
    <w:rsid w:val="00F43AEA"/>
    <w:rsid w:val="00FC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37341"/>
  <w15:chartTrackingRefBased/>
  <w15:docId w15:val="{167FC195-7F5C-4BE2-838D-7DF4ACBF8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25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37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E7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6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97D0-851C-4183-9ABE-5A1147B35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ASLAN</dc:creator>
  <cp:keywords/>
  <dc:description/>
  <cp:lastModifiedBy>GÖZDE ANAT</cp:lastModifiedBy>
  <cp:revision>9</cp:revision>
  <cp:lastPrinted>2021-04-06T11:54:00Z</cp:lastPrinted>
  <dcterms:created xsi:type="dcterms:W3CDTF">2021-08-09T06:31:00Z</dcterms:created>
  <dcterms:modified xsi:type="dcterms:W3CDTF">2021-12-01T11:30:00Z</dcterms:modified>
</cp:coreProperties>
</file>