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2"/>
        <w:tblW w:w="10490" w:type="dxa"/>
        <w:tblInd w:w="-714" w:type="dxa"/>
        <w:tblLook w:val="04A0" w:firstRow="1" w:lastRow="0" w:firstColumn="1" w:lastColumn="0" w:noHBand="0" w:noVBand="1"/>
      </w:tblPr>
      <w:tblGrid>
        <w:gridCol w:w="1985"/>
        <w:gridCol w:w="8505"/>
      </w:tblGrid>
      <w:tr w:rsidR="00C37463" w:rsidRPr="00C37463" w14:paraId="0A310B9C" w14:textId="77777777" w:rsidTr="00924975">
        <w:trPr>
          <w:trHeight w:val="267"/>
        </w:trPr>
        <w:tc>
          <w:tcPr>
            <w:tcW w:w="1985" w:type="dxa"/>
          </w:tcPr>
          <w:p w14:paraId="0BB4332A" w14:textId="77777777" w:rsidR="00C37463" w:rsidRPr="00C37463" w:rsidRDefault="00C37463" w:rsidP="00C37463">
            <w:pPr>
              <w:spacing w:after="0" w:line="240" w:lineRule="auto"/>
              <w:ind w:left="0" w:right="0" w:firstLine="0"/>
              <w:jc w:val="left"/>
              <w:rPr>
                <w:rFonts w:ascii="Calibri" w:eastAsiaTheme="minorHAnsi" w:hAnsi="Calibri" w:cs="Calibri"/>
                <w:color w:val="auto"/>
                <w:sz w:val="22"/>
                <w:lang w:eastAsia="en-US"/>
              </w:rPr>
            </w:pPr>
            <w:bookmarkStart w:id="0" w:name="_Hlk68612870"/>
            <w:r w:rsidRPr="00C37463">
              <w:rPr>
                <w:rFonts w:ascii="Calibri" w:eastAsiaTheme="minorHAnsi" w:hAnsi="Calibri" w:cs="Calibri"/>
                <w:color w:val="auto"/>
                <w:sz w:val="25"/>
                <w:szCs w:val="25"/>
                <w:lang w:eastAsia="en-US"/>
              </w:rPr>
              <w:t>1. Birimi</w:t>
            </w:r>
          </w:p>
        </w:tc>
        <w:tc>
          <w:tcPr>
            <w:tcW w:w="8505" w:type="dxa"/>
          </w:tcPr>
          <w:p w14:paraId="1B1B87AF" w14:textId="77777777" w:rsidR="00C37463" w:rsidRPr="00C37463" w:rsidRDefault="00C37463" w:rsidP="00C37463">
            <w:pPr>
              <w:spacing w:after="0" w:line="276" w:lineRule="auto"/>
              <w:ind w:left="0" w:right="0" w:firstLine="0"/>
              <w:jc w:val="left"/>
              <w:rPr>
                <w:rFonts w:ascii="Calibri" w:eastAsiaTheme="minorHAnsi" w:hAnsi="Calibri" w:cs="Calibri"/>
                <w:color w:val="auto"/>
                <w:sz w:val="22"/>
                <w:lang w:eastAsia="en-US"/>
              </w:rPr>
            </w:pPr>
            <w:r w:rsidRPr="00C37463">
              <w:rPr>
                <w:rFonts w:ascii="Calibri" w:eastAsiaTheme="minorHAnsi" w:hAnsi="Calibri" w:cs="Calibri"/>
                <w:color w:val="auto"/>
                <w:sz w:val="22"/>
                <w:lang w:eastAsia="en-US"/>
              </w:rPr>
              <w:t>Gülhane Diş Hekimliği Sağlık Uygulama ve Araştırma Merkezi</w:t>
            </w:r>
          </w:p>
        </w:tc>
      </w:tr>
      <w:tr w:rsidR="00C37463" w:rsidRPr="00C37463" w14:paraId="367100C7" w14:textId="77777777" w:rsidTr="00924975">
        <w:trPr>
          <w:trHeight w:val="518"/>
        </w:trPr>
        <w:tc>
          <w:tcPr>
            <w:tcW w:w="1985" w:type="dxa"/>
          </w:tcPr>
          <w:p w14:paraId="16971AA5" w14:textId="77777777" w:rsidR="00C37463" w:rsidRPr="00C37463" w:rsidRDefault="00C37463" w:rsidP="00C37463">
            <w:pPr>
              <w:spacing w:after="0" w:line="240" w:lineRule="auto"/>
              <w:ind w:left="0" w:right="0" w:firstLine="0"/>
              <w:jc w:val="left"/>
              <w:rPr>
                <w:rFonts w:ascii="Calibri" w:eastAsiaTheme="minorHAnsi" w:hAnsi="Calibri" w:cs="Calibri"/>
                <w:color w:val="auto"/>
                <w:sz w:val="22"/>
                <w:lang w:eastAsia="en-US"/>
              </w:rPr>
            </w:pPr>
            <w:r w:rsidRPr="00C37463">
              <w:rPr>
                <w:rFonts w:ascii="Calibri" w:eastAsiaTheme="minorHAnsi" w:hAnsi="Calibri" w:cs="Calibri"/>
                <w:color w:val="auto"/>
                <w:sz w:val="25"/>
                <w:szCs w:val="25"/>
                <w:lang w:eastAsia="en-US"/>
              </w:rPr>
              <w:t>2. Görev Unvanı</w:t>
            </w:r>
          </w:p>
        </w:tc>
        <w:tc>
          <w:tcPr>
            <w:tcW w:w="8505" w:type="dxa"/>
          </w:tcPr>
          <w:p w14:paraId="3DE5DD8B" w14:textId="3DC4C5AD" w:rsidR="00C37463" w:rsidRPr="00C37463" w:rsidRDefault="00452511" w:rsidP="00C37463">
            <w:pPr>
              <w:spacing w:after="120" w:line="240" w:lineRule="auto"/>
              <w:ind w:left="0" w:right="0" w:firstLine="0"/>
              <w:rPr>
                <w:rFonts w:ascii="Calibri" w:eastAsiaTheme="minorHAnsi" w:hAnsi="Calibri" w:cs="Calibri"/>
                <w:b/>
                <w:bCs/>
                <w:color w:val="auto"/>
                <w:lang w:eastAsia="en-US"/>
              </w:rPr>
            </w:pPr>
            <w:r w:rsidRPr="00452511">
              <w:rPr>
                <w:rFonts w:ascii="Calibri" w:eastAsiaTheme="minorHAnsi" w:hAnsi="Calibri" w:cs="Calibri"/>
                <w:b/>
                <w:bCs/>
                <w:color w:val="auto"/>
                <w:lang w:eastAsia="en-US"/>
              </w:rPr>
              <w:t>Tıbbi atık toplama personeli görev, yetki ve sorumlulukları</w:t>
            </w:r>
          </w:p>
        </w:tc>
      </w:tr>
      <w:tr w:rsidR="00C37463" w:rsidRPr="00C37463" w14:paraId="2B0EB9D4" w14:textId="77777777" w:rsidTr="00924975">
        <w:trPr>
          <w:trHeight w:val="267"/>
        </w:trPr>
        <w:tc>
          <w:tcPr>
            <w:tcW w:w="1985" w:type="dxa"/>
          </w:tcPr>
          <w:p w14:paraId="28379F9F" w14:textId="77777777" w:rsidR="00C37463" w:rsidRPr="00C37463" w:rsidRDefault="00C37463" w:rsidP="00C37463">
            <w:pPr>
              <w:spacing w:after="0" w:line="240" w:lineRule="auto"/>
              <w:ind w:left="0" w:right="0" w:firstLine="0"/>
              <w:jc w:val="left"/>
              <w:rPr>
                <w:rFonts w:ascii="Calibri" w:eastAsiaTheme="minorHAnsi" w:hAnsi="Calibri" w:cs="Calibri"/>
                <w:color w:val="auto"/>
                <w:sz w:val="22"/>
                <w:lang w:eastAsia="en-US"/>
              </w:rPr>
            </w:pPr>
            <w:r w:rsidRPr="00C37463">
              <w:rPr>
                <w:rFonts w:ascii="Calibri" w:eastAsiaTheme="minorHAnsi" w:hAnsi="Calibri" w:cs="Calibri"/>
                <w:color w:val="auto"/>
                <w:sz w:val="25"/>
                <w:szCs w:val="25"/>
                <w:lang w:eastAsia="en-US"/>
              </w:rPr>
              <w:t>3. Bağlı Bulunduğu Amir</w:t>
            </w:r>
          </w:p>
        </w:tc>
        <w:tc>
          <w:tcPr>
            <w:tcW w:w="8505" w:type="dxa"/>
          </w:tcPr>
          <w:p w14:paraId="78F35B9E" w14:textId="5E812BBB" w:rsidR="00C37463" w:rsidRPr="00C37463" w:rsidRDefault="00C37463" w:rsidP="00C37463">
            <w:pPr>
              <w:spacing w:after="0" w:line="276" w:lineRule="auto"/>
              <w:ind w:left="0" w:right="0" w:firstLine="0"/>
              <w:jc w:val="left"/>
              <w:rPr>
                <w:rFonts w:ascii="Calibri" w:eastAsiaTheme="minorHAnsi" w:hAnsi="Calibri" w:cs="Calibri"/>
                <w:color w:val="auto"/>
                <w:sz w:val="22"/>
                <w:lang w:eastAsia="en-US"/>
              </w:rPr>
            </w:pPr>
            <w:r w:rsidRPr="00C37463">
              <w:rPr>
                <w:rFonts w:ascii="Calibri" w:eastAsiaTheme="minorHAnsi" w:hAnsi="Calibri" w:cs="Calibri"/>
                <w:color w:val="auto"/>
                <w:sz w:val="22"/>
                <w:lang w:eastAsia="en-US"/>
              </w:rPr>
              <w:t>Anabilim Dalı Başkanı, Hastane Müdürü, Fakülte Sekreteri, Başhekim, Dekan</w:t>
            </w:r>
            <w:r w:rsidR="00452511">
              <w:rPr>
                <w:rFonts w:ascii="Calibri" w:eastAsiaTheme="minorHAnsi" w:hAnsi="Calibri" w:cs="Calibri"/>
                <w:color w:val="auto"/>
                <w:sz w:val="22"/>
                <w:lang w:eastAsia="en-US"/>
              </w:rPr>
              <w:t>, Temizlik sorumlusu</w:t>
            </w:r>
          </w:p>
        </w:tc>
      </w:tr>
      <w:tr w:rsidR="00C37463" w:rsidRPr="00C37463" w14:paraId="70B8465B" w14:textId="77777777" w:rsidTr="00583043">
        <w:trPr>
          <w:trHeight w:val="70"/>
        </w:trPr>
        <w:tc>
          <w:tcPr>
            <w:tcW w:w="1985" w:type="dxa"/>
          </w:tcPr>
          <w:p w14:paraId="6EFBD68D"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bookmarkStart w:id="1" w:name="_Hlk72912638"/>
          </w:p>
          <w:p w14:paraId="4E62C593"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p>
          <w:p w14:paraId="3E42770A"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p>
          <w:p w14:paraId="16DD7DEC"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p>
          <w:p w14:paraId="4A347E8E"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p>
          <w:p w14:paraId="5AE7F3C9"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p>
          <w:p w14:paraId="0F805CEF"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p>
          <w:p w14:paraId="4A79FA6A"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p>
          <w:p w14:paraId="44889A30"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p>
          <w:p w14:paraId="478FE992" w14:textId="77777777" w:rsidR="00C37463" w:rsidRPr="00C37463" w:rsidRDefault="00C37463" w:rsidP="00C37463">
            <w:pPr>
              <w:spacing w:after="0" w:line="240" w:lineRule="auto"/>
              <w:ind w:left="0" w:right="0" w:firstLine="0"/>
              <w:jc w:val="center"/>
              <w:rPr>
                <w:rFonts w:ascii="Calibri" w:eastAsiaTheme="minorHAnsi" w:hAnsi="Calibri" w:cs="Calibri"/>
                <w:b/>
                <w:bCs/>
                <w:color w:val="auto"/>
                <w:sz w:val="25"/>
                <w:szCs w:val="25"/>
                <w:lang w:eastAsia="en-US"/>
              </w:rPr>
            </w:pPr>
            <w:r w:rsidRPr="00C37463">
              <w:rPr>
                <w:rFonts w:ascii="Calibri" w:eastAsiaTheme="minorHAnsi" w:hAnsi="Calibri" w:cs="Calibri"/>
                <w:b/>
                <w:bCs/>
                <w:color w:val="auto"/>
                <w:sz w:val="25"/>
                <w:szCs w:val="25"/>
                <w:lang w:eastAsia="en-US"/>
              </w:rPr>
              <w:t xml:space="preserve">4. Görev, Yetki </w:t>
            </w:r>
            <w:proofErr w:type="gramStart"/>
            <w:r w:rsidRPr="00C37463">
              <w:rPr>
                <w:rFonts w:ascii="Calibri" w:eastAsiaTheme="minorHAnsi" w:hAnsi="Calibri" w:cs="Calibri"/>
                <w:b/>
                <w:bCs/>
                <w:color w:val="auto"/>
                <w:sz w:val="25"/>
                <w:szCs w:val="25"/>
                <w:lang w:eastAsia="en-US"/>
              </w:rPr>
              <w:t>ve  Sorumlulukları</w:t>
            </w:r>
            <w:proofErr w:type="gramEnd"/>
          </w:p>
        </w:tc>
        <w:tc>
          <w:tcPr>
            <w:tcW w:w="8505" w:type="dxa"/>
          </w:tcPr>
          <w:p w14:paraId="144A4B45"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Tanımlanan görev, yetki ve mesleki sorumlulukların yapılmasında üst amirler tarafından verilen görevleri mevcut yasalar, yönetmelikler ve yürürlükteki mevzuata göre yürütür. Sağlıkta kalite standartlarına uygun olarak eksiksiz ve hatasız yapılmasını sağlar, gerekli tedbirlerin alınmasını sağlar.</w:t>
            </w:r>
          </w:p>
          <w:p w14:paraId="01364B92"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Tıbbı atıkların sınıflandırılarak toplanması, ünite içinde taşınması ve geçici depolanmasını sağlar.</w:t>
            </w:r>
          </w:p>
          <w:p w14:paraId="1AFDC7AE"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Aldığı özel eğitime uygun olarak çalışma sırasında eldiven, maske kullanır; çizme ve özel koruyucu turuncu renkli elbise giyer.</w:t>
            </w:r>
          </w:p>
          <w:p w14:paraId="14E21510"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Enfeksiyon kontrolü uygulamalarına yönelik hizmet içi eğitim alır.</w:t>
            </w:r>
          </w:p>
          <w:p w14:paraId="404EC44B"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Tıbbi atık taşınması için üretilmiş turuncu renkli konteyner ile servislerden sadece tıbbi atık amblemli atıkları taşıma şartlarına uygun ağzı sıkıca bağlı, üzerine hangi birime ait olduğunu belirten etiket ve yazı etiketi yapıştırılmış ve kilosu makul (6-8 kg.) olacak şekilde, ayrıca konteynırın kapağı tam kapanacak şekilde topladığı tıbbi atıkları geçici atık deposuna transfer eder.</w:t>
            </w:r>
          </w:p>
          <w:p w14:paraId="28CD394B"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En üst kattan başlamak üzere tıbbi atık poşetlerini kontrol ederek konteynır kapak seviyesini geçmeyecek şekilde toplama işlemini yapar.</w:t>
            </w:r>
          </w:p>
          <w:p w14:paraId="641BAB57"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Tıbbi atıkları toplama esnasında hiçbir suretle kıyafetini ve teçhizatını çıkarmamaya özen gösterir.</w:t>
            </w:r>
          </w:p>
          <w:p w14:paraId="1489122F"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Tıbbi atık poşetlerinden kilosu ağır, atık poşetinin ¾ oranından fazla dolu olması durumunda, yırtık ve sızdıranlar olursa ve birim adı yazılı olmayan tıbbi atık poşetlerinin veya kesici delici alet kutusunun varlığı durumunda derhal kat görevlilerini ikaz ederek taşıma için uygun hale getirilmesini sağlar.</w:t>
            </w:r>
          </w:p>
          <w:p w14:paraId="698B45ED"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Tıbbi atıkları depoya konulması esnasında kesici delici alet kutularını, atık poşetlerinden ayrı bir noktada toplar, kesici delici alet kutularının poşetleri yırtma – delme gibi olumsuzluklarının önüne geçer.</w:t>
            </w:r>
          </w:p>
          <w:p w14:paraId="1F067F6C"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Bu işlemler her gün saat 16:00’da gerçekleştirir. Hasta ve hasta yakınının az olduğu saat tercih edilmiştir.</w:t>
            </w:r>
          </w:p>
          <w:p w14:paraId="57532268"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Taşıma ve sevk işlemlerini belirlenen güzergahı ve atık taşıma asansörünü kullanarak yapar.</w:t>
            </w:r>
          </w:p>
          <w:p w14:paraId="2B5BD742"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Taşıma sonrası, taşıma arabası ve asansör ilgili talimatı uygun temizlenir.</w:t>
            </w:r>
          </w:p>
          <w:p w14:paraId="7D5DD2E5"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Tıbbi atık toplama ve sevk işlemleri esnasında oluşabilecek kesici ve delici alet yaralanmalarında derhal vakit kaybetmeden Enfeksiyon Hemşiresine bildirir ve İstenmeyen Olay Bildirim Sistemini kullanarak olay bildirilir.</w:t>
            </w:r>
          </w:p>
          <w:p w14:paraId="137085D1"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 xml:space="preserve">Atık depolama alanlarını (Evsel Atık, Tıbbi Atık, Tehlikeli Atık </w:t>
            </w:r>
            <w:proofErr w:type="spellStart"/>
            <w:r w:rsidRPr="00452511">
              <w:rPr>
                <w:rFonts w:ascii="Calibri" w:eastAsiaTheme="minorHAnsi" w:hAnsi="Calibri" w:cs="Calibri"/>
                <w:color w:val="auto"/>
                <w:lang w:eastAsia="en-US"/>
              </w:rPr>
              <w:t>Konteynerları</w:t>
            </w:r>
            <w:proofErr w:type="spellEnd"/>
            <w:r w:rsidRPr="00452511">
              <w:rPr>
                <w:rFonts w:ascii="Calibri" w:eastAsiaTheme="minorHAnsi" w:hAnsi="Calibri" w:cs="Calibri"/>
                <w:color w:val="auto"/>
                <w:lang w:eastAsia="en-US"/>
              </w:rPr>
              <w:t>) ilgili talimata uygun olarak temizler.</w:t>
            </w:r>
          </w:p>
          <w:p w14:paraId="5ECA68AF"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Kalite çalışmalarına gönüllü katılımı sağlar ve davet edildiğinde görev alır.</w:t>
            </w:r>
          </w:p>
          <w:p w14:paraId="161EDF8A" w14:textId="77777777" w:rsidR="00452511" w:rsidRPr="00452511" w:rsidRDefault="00452511" w:rsidP="00452511">
            <w:pPr>
              <w:numPr>
                <w:ilvl w:val="0"/>
                <w:numId w:val="41"/>
              </w:numPr>
              <w:spacing w:after="60" w:line="240" w:lineRule="auto"/>
              <w:ind w:right="0"/>
              <w:contextualSpacing/>
              <w:jc w:val="left"/>
              <w:rPr>
                <w:rFonts w:ascii="Calibri" w:eastAsiaTheme="minorHAnsi" w:hAnsi="Calibri" w:cs="Calibri"/>
                <w:color w:val="auto"/>
                <w:lang w:eastAsia="en-US"/>
              </w:rPr>
            </w:pPr>
            <w:r w:rsidRPr="00452511">
              <w:rPr>
                <w:rFonts w:ascii="Calibri" w:eastAsiaTheme="minorHAnsi" w:hAnsi="Calibri" w:cs="Calibri"/>
                <w:color w:val="auto"/>
                <w:lang w:eastAsia="en-US"/>
              </w:rPr>
              <w:t>Hizmetin her aşamasında, uygunsuzluk ortaya çıktığında Tıbbi Atık Sorumlusuna bildirimde bulunur.</w:t>
            </w:r>
          </w:p>
          <w:p w14:paraId="23F10778" w14:textId="77777777" w:rsidR="00C37463" w:rsidRPr="00C37463" w:rsidRDefault="00C37463" w:rsidP="00C37463">
            <w:pPr>
              <w:spacing w:after="60" w:line="259" w:lineRule="auto"/>
              <w:ind w:left="0" w:right="0" w:firstLine="0"/>
              <w:jc w:val="left"/>
              <w:rPr>
                <w:rFonts w:asciiTheme="minorHAnsi" w:eastAsiaTheme="minorHAnsi" w:hAnsiTheme="minorHAnsi" w:cstheme="minorBidi"/>
                <w:color w:val="auto"/>
                <w:sz w:val="22"/>
                <w:lang w:eastAsia="en-US"/>
              </w:rPr>
            </w:pPr>
          </w:p>
        </w:tc>
      </w:tr>
      <w:bookmarkEnd w:id="0"/>
      <w:bookmarkEnd w:id="1"/>
    </w:tbl>
    <w:p w14:paraId="0009DAEE" w14:textId="34A6A456" w:rsidR="00F82472" w:rsidRPr="00967276" w:rsidRDefault="00F82472" w:rsidP="00583043">
      <w:pPr>
        <w:ind w:left="0" w:firstLine="0"/>
        <w:rPr>
          <w:szCs w:val="24"/>
        </w:rPr>
      </w:pPr>
    </w:p>
    <w:sectPr w:rsidR="00F82472" w:rsidRPr="00967276" w:rsidSect="00583043">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567" w:left="1418"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8AE9C" w14:textId="77777777" w:rsidR="00413D3E" w:rsidRDefault="00413D3E" w:rsidP="0052629F">
      <w:pPr>
        <w:spacing w:after="0" w:line="240" w:lineRule="auto"/>
      </w:pPr>
      <w:r>
        <w:separator/>
      </w:r>
    </w:p>
  </w:endnote>
  <w:endnote w:type="continuationSeparator" w:id="0">
    <w:p w14:paraId="11CFF17E" w14:textId="77777777" w:rsidR="00413D3E" w:rsidRDefault="00413D3E" w:rsidP="00526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C4BC" w14:textId="77777777" w:rsidR="00452511" w:rsidRDefault="0045251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B8D02" w14:textId="77777777" w:rsidR="00452511" w:rsidRDefault="00452511">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FFE99" w14:textId="77777777" w:rsidR="00452511" w:rsidRDefault="0045251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010FE" w14:textId="77777777" w:rsidR="00413D3E" w:rsidRDefault="00413D3E" w:rsidP="0052629F">
      <w:pPr>
        <w:spacing w:after="0" w:line="240" w:lineRule="auto"/>
      </w:pPr>
      <w:r>
        <w:separator/>
      </w:r>
    </w:p>
  </w:footnote>
  <w:footnote w:type="continuationSeparator" w:id="0">
    <w:p w14:paraId="10351FA5" w14:textId="77777777" w:rsidR="00413D3E" w:rsidRDefault="00413D3E" w:rsidP="00526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1524" w14:textId="77777777" w:rsidR="00452511" w:rsidRDefault="0045251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993"/>
      <w:gridCol w:w="1021"/>
      <w:gridCol w:w="992"/>
      <w:gridCol w:w="1134"/>
      <w:gridCol w:w="992"/>
      <w:gridCol w:w="425"/>
      <w:gridCol w:w="993"/>
      <w:gridCol w:w="680"/>
    </w:tblGrid>
    <w:tr w:rsidR="00B62715" w:rsidRPr="006D5F1D" w14:paraId="5E5349EE" w14:textId="77777777" w:rsidTr="00E97A7D">
      <w:trPr>
        <w:trHeight w:val="977"/>
        <w:jc w:val="center"/>
      </w:trPr>
      <w:tc>
        <w:tcPr>
          <w:tcW w:w="1384" w:type="dxa"/>
          <w:tcBorders>
            <w:top w:val="single" w:sz="4" w:space="0" w:color="auto"/>
            <w:left w:val="single" w:sz="4" w:space="0" w:color="auto"/>
            <w:bottom w:val="single" w:sz="4" w:space="0" w:color="auto"/>
            <w:right w:val="single" w:sz="4" w:space="0" w:color="auto"/>
          </w:tcBorders>
        </w:tcPr>
        <w:p w14:paraId="7209C7A7" w14:textId="77777777" w:rsidR="00B62715" w:rsidRPr="006D5F1D" w:rsidRDefault="00B62715" w:rsidP="00B62715">
          <w:pPr>
            <w:spacing w:after="160" w:line="259" w:lineRule="auto"/>
            <w:ind w:left="0" w:right="0" w:firstLine="0"/>
            <w:jc w:val="left"/>
            <w:rPr>
              <w:rFonts w:ascii="Calibri" w:eastAsia="Calibri" w:hAnsi="Calibri"/>
              <w:color w:val="auto"/>
              <w:sz w:val="20"/>
              <w:lang w:eastAsia="en-US"/>
            </w:rPr>
          </w:pPr>
          <w:r w:rsidRPr="006D5F1D">
            <w:rPr>
              <w:rFonts w:ascii="Calibri" w:eastAsia="Calibri" w:hAnsi="Calibri"/>
              <w:b/>
              <w:noProof/>
              <w:color w:val="auto"/>
              <w:sz w:val="20"/>
              <w:szCs w:val="20"/>
            </w:rPr>
            <w:drawing>
              <wp:inline distT="0" distB="0" distL="0" distR="0" wp14:anchorId="204992DE" wp14:editId="41940246">
                <wp:extent cx="715010" cy="609600"/>
                <wp:effectExtent l="0" t="0" r="8890" b="0"/>
                <wp:docPr id="1"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 cy="609600"/>
                        </a:xfrm>
                        <a:prstGeom prst="rect">
                          <a:avLst/>
                        </a:prstGeom>
                        <a:noFill/>
                        <a:ln>
                          <a:noFill/>
                        </a:ln>
                      </pic:spPr>
                    </pic:pic>
                  </a:graphicData>
                </a:graphic>
              </wp:inline>
            </w:drawing>
          </w:r>
        </w:p>
      </w:tc>
      <w:tc>
        <w:tcPr>
          <w:tcW w:w="8222" w:type="dxa"/>
          <w:gridSpan w:val="9"/>
          <w:tcBorders>
            <w:top w:val="single" w:sz="4" w:space="0" w:color="auto"/>
            <w:left w:val="single" w:sz="4" w:space="0" w:color="auto"/>
            <w:bottom w:val="single" w:sz="4" w:space="0" w:color="auto"/>
            <w:right w:val="single" w:sz="4" w:space="0" w:color="auto"/>
          </w:tcBorders>
          <w:vAlign w:val="center"/>
        </w:tcPr>
        <w:p w14:paraId="7C3D3F0F" w14:textId="77777777" w:rsidR="00B62715" w:rsidRPr="006D5F1D" w:rsidRDefault="00B62715" w:rsidP="00B62715">
          <w:pPr>
            <w:spacing w:after="0" w:line="276" w:lineRule="auto"/>
            <w:ind w:left="0" w:right="0" w:firstLine="0"/>
            <w:jc w:val="center"/>
            <w:rPr>
              <w:rFonts w:eastAsia="Calibri"/>
              <w:b/>
              <w:color w:val="auto"/>
              <w:sz w:val="22"/>
              <w:lang w:eastAsia="en-US"/>
            </w:rPr>
          </w:pPr>
          <w:r w:rsidRPr="006D5F1D">
            <w:rPr>
              <w:rFonts w:eastAsia="Calibri"/>
              <w:b/>
              <w:color w:val="auto"/>
              <w:sz w:val="22"/>
              <w:lang w:eastAsia="en-US"/>
            </w:rPr>
            <w:t>SAĞLIK BİLİMLERİ ÜNİVERSİTESİ GÜLHANE DİŞ HEKİMLİĞİ</w:t>
          </w:r>
        </w:p>
        <w:p w14:paraId="54A92A25" w14:textId="03F9D521" w:rsidR="00B62715" w:rsidRPr="006D5F1D" w:rsidRDefault="00B62715" w:rsidP="00B62715">
          <w:pPr>
            <w:spacing w:after="0" w:line="276" w:lineRule="auto"/>
            <w:ind w:left="0" w:right="0" w:firstLine="0"/>
            <w:jc w:val="center"/>
            <w:rPr>
              <w:rFonts w:eastAsia="Calibri"/>
              <w:b/>
              <w:color w:val="auto"/>
              <w:sz w:val="22"/>
              <w:lang w:eastAsia="en-US"/>
            </w:rPr>
          </w:pPr>
          <w:r w:rsidRPr="006D5F1D">
            <w:rPr>
              <w:rFonts w:eastAsia="Calibri"/>
              <w:b/>
              <w:color w:val="auto"/>
              <w:sz w:val="22"/>
              <w:lang w:eastAsia="en-US"/>
            </w:rPr>
            <w:t xml:space="preserve">SAĞLIK UYGULAMA VE ARAŞTIRMA MERKEZİ </w:t>
          </w:r>
          <w:r w:rsidR="00452511" w:rsidRPr="00452511">
            <w:rPr>
              <w:rFonts w:eastAsia="Calibri"/>
              <w:b/>
              <w:color w:val="auto"/>
              <w:sz w:val="22"/>
              <w:lang w:eastAsia="en-US"/>
            </w:rPr>
            <w:t>TIBBİ ATIK TOPLAMA PERSONELİ GÖREV, YETKİ VE SORUMLULUKLARI</w:t>
          </w:r>
        </w:p>
        <w:p w14:paraId="78C2A57B" w14:textId="77777777" w:rsidR="00B62715" w:rsidRPr="006D5F1D" w:rsidRDefault="00B62715" w:rsidP="00B62715">
          <w:pPr>
            <w:spacing w:after="0" w:line="240" w:lineRule="auto"/>
            <w:ind w:left="0" w:right="0" w:firstLine="0"/>
            <w:jc w:val="center"/>
            <w:rPr>
              <w:rFonts w:eastAsia="Calibri"/>
              <w:b/>
              <w:color w:val="auto"/>
              <w:sz w:val="22"/>
              <w:lang w:eastAsia="en-US"/>
            </w:rPr>
          </w:pPr>
        </w:p>
      </w:tc>
    </w:tr>
    <w:tr w:rsidR="00B62715" w:rsidRPr="006D5F1D" w14:paraId="3E4CB85D" w14:textId="77777777" w:rsidTr="00E97A7D">
      <w:trPr>
        <w:trHeight w:val="162"/>
        <w:jc w:val="center"/>
      </w:trPr>
      <w:tc>
        <w:tcPr>
          <w:tcW w:w="1384" w:type="dxa"/>
          <w:tcBorders>
            <w:top w:val="single" w:sz="4" w:space="0" w:color="auto"/>
            <w:left w:val="single" w:sz="4" w:space="0" w:color="auto"/>
            <w:bottom w:val="single" w:sz="4" w:space="0" w:color="auto"/>
            <w:right w:val="single" w:sz="4" w:space="0" w:color="auto"/>
          </w:tcBorders>
          <w:vAlign w:val="center"/>
        </w:tcPr>
        <w:p w14:paraId="3C481F2E" w14:textId="77777777" w:rsidR="00B62715" w:rsidRPr="006D5F1D" w:rsidRDefault="00B62715" w:rsidP="00B62715">
          <w:pPr>
            <w:spacing w:after="160" w:line="259" w:lineRule="auto"/>
            <w:ind w:left="0" w:right="0" w:firstLine="0"/>
            <w:jc w:val="center"/>
            <w:rPr>
              <w:rFonts w:eastAsia="Calibri"/>
              <w:b/>
              <w:noProof/>
              <w:color w:val="auto"/>
              <w:sz w:val="14"/>
              <w:szCs w:val="14"/>
              <w:lang w:eastAsia="en-US"/>
            </w:rPr>
          </w:pPr>
          <w:r w:rsidRPr="006D5F1D">
            <w:rPr>
              <w:rFonts w:eastAsia="Calibri"/>
              <w:b/>
              <w:color w:val="auto"/>
              <w:sz w:val="14"/>
              <w:szCs w:val="14"/>
              <w:lang w:eastAsia="en-US"/>
            </w:rPr>
            <w:t>DOK. KODU</w:t>
          </w:r>
        </w:p>
      </w:tc>
      <w:tc>
        <w:tcPr>
          <w:tcW w:w="992" w:type="dxa"/>
          <w:tcBorders>
            <w:top w:val="single" w:sz="4" w:space="0" w:color="auto"/>
            <w:left w:val="single" w:sz="4" w:space="0" w:color="auto"/>
            <w:bottom w:val="single" w:sz="4" w:space="0" w:color="auto"/>
            <w:right w:val="single" w:sz="4" w:space="0" w:color="auto"/>
          </w:tcBorders>
          <w:vAlign w:val="center"/>
        </w:tcPr>
        <w:p w14:paraId="35E0FAE2" w14:textId="08CB534C" w:rsidR="00B62715" w:rsidRPr="006D5F1D" w:rsidRDefault="007B0EB1" w:rsidP="00B62715">
          <w:pPr>
            <w:spacing w:after="160" w:line="259" w:lineRule="auto"/>
            <w:ind w:left="0" w:right="0" w:firstLine="0"/>
            <w:jc w:val="center"/>
            <w:rPr>
              <w:rFonts w:ascii="Arial" w:eastAsia="Calibri" w:hAnsi="Arial" w:cs="Arial"/>
              <w:b/>
              <w:color w:val="auto"/>
              <w:sz w:val="14"/>
              <w:szCs w:val="14"/>
              <w:lang w:eastAsia="en-US"/>
            </w:rPr>
          </w:pPr>
          <w:r w:rsidRPr="007B0EB1">
            <w:rPr>
              <w:rFonts w:ascii="Arial" w:eastAsia="Calibri" w:hAnsi="Arial" w:cs="Arial"/>
              <w:b/>
              <w:color w:val="auto"/>
              <w:sz w:val="14"/>
              <w:szCs w:val="14"/>
              <w:lang w:eastAsia="en-US"/>
            </w:rPr>
            <w:t>KU.YD.4</w:t>
          </w:r>
          <w:r w:rsidR="00452511">
            <w:rPr>
              <w:rFonts w:ascii="Arial" w:eastAsia="Calibri" w:hAnsi="Arial" w:cs="Arial"/>
              <w:b/>
              <w:color w:val="auto"/>
              <w:sz w:val="14"/>
              <w:szCs w:val="14"/>
              <w:lang w:eastAsia="en-US"/>
            </w:rPr>
            <w:t>8</w:t>
          </w:r>
        </w:p>
      </w:tc>
      <w:tc>
        <w:tcPr>
          <w:tcW w:w="993" w:type="dxa"/>
          <w:tcBorders>
            <w:top w:val="single" w:sz="4" w:space="0" w:color="auto"/>
            <w:left w:val="single" w:sz="4" w:space="0" w:color="auto"/>
            <w:bottom w:val="single" w:sz="4" w:space="0" w:color="auto"/>
            <w:right w:val="single" w:sz="4" w:space="0" w:color="auto"/>
          </w:tcBorders>
          <w:vAlign w:val="center"/>
        </w:tcPr>
        <w:p w14:paraId="13057B68" w14:textId="77777777" w:rsidR="00B62715" w:rsidRPr="006D5F1D" w:rsidRDefault="00B62715" w:rsidP="00B62715">
          <w:pPr>
            <w:spacing w:after="160" w:line="259" w:lineRule="auto"/>
            <w:ind w:left="0" w:right="0" w:firstLine="0"/>
            <w:jc w:val="center"/>
            <w:rPr>
              <w:rFonts w:eastAsia="Calibri"/>
              <w:b/>
              <w:color w:val="auto"/>
              <w:sz w:val="14"/>
              <w:szCs w:val="14"/>
              <w:lang w:eastAsia="en-US"/>
            </w:rPr>
          </w:pPr>
          <w:r w:rsidRPr="006D5F1D">
            <w:rPr>
              <w:rFonts w:eastAsia="Calibri"/>
              <w:b/>
              <w:bCs/>
              <w:color w:val="auto"/>
              <w:sz w:val="14"/>
              <w:szCs w:val="14"/>
              <w:lang w:eastAsia="en-US"/>
            </w:rPr>
            <w:t>YAY. TRH.</w:t>
          </w:r>
        </w:p>
      </w:tc>
      <w:tc>
        <w:tcPr>
          <w:tcW w:w="1021" w:type="dxa"/>
          <w:tcBorders>
            <w:top w:val="single" w:sz="4" w:space="0" w:color="auto"/>
            <w:left w:val="single" w:sz="4" w:space="0" w:color="auto"/>
            <w:bottom w:val="single" w:sz="4" w:space="0" w:color="auto"/>
            <w:right w:val="single" w:sz="4" w:space="0" w:color="auto"/>
          </w:tcBorders>
          <w:vAlign w:val="center"/>
        </w:tcPr>
        <w:p w14:paraId="545C0D50" w14:textId="263AF462" w:rsidR="00B62715" w:rsidRPr="006D5F1D" w:rsidRDefault="00C37463" w:rsidP="00B62715">
          <w:pPr>
            <w:spacing w:after="160" w:line="259" w:lineRule="auto"/>
            <w:ind w:left="0" w:right="0" w:firstLine="0"/>
            <w:jc w:val="center"/>
            <w:rPr>
              <w:rFonts w:eastAsia="Calibri"/>
              <w:b/>
              <w:color w:val="auto"/>
              <w:sz w:val="14"/>
              <w:szCs w:val="14"/>
              <w:lang w:eastAsia="en-US"/>
            </w:rPr>
          </w:pPr>
          <w:r>
            <w:rPr>
              <w:rFonts w:eastAsia="Calibri"/>
              <w:b/>
              <w:color w:val="auto"/>
              <w:sz w:val="14"/>
              <w:szCs w:val="14"/>
              <w:lang w:eastAsia="en-US"/>
            </w:rPr>
            <w:t>23</w:t>
          </w:r>
          <w:r w:rsidR="00853AD7">
            <w:rPr>
              <w:rFonts w:eastAsia="Calibri"/>
              <w:b/>
              <w:color w:val="auto"/>
              <w:sz w:val="14"/>
              <w:szCs w:val="14"/>
              <w:lang w:eastAsia="en-US"/>
            </w:rPr>
            <w:t>.0</w:t>
          </w:r>
          <w:r>
            <w:rPr>
              <w:rFonts w:eastAsia="Calibri"/>
              <w:b/>
              <w:color w:val="auto"/>
              <w:sz w:val="14"/>
              <w:szCs w:val="14"/>
              <w:lang w:eastAsia="en-US"/>
            </w:rPr>
            <w:t>9</w:t>
          </w:r>
          <w:r w:rsidR="00853AD7">
            <w:rPr>
              <w:rFonts w:eastAsia="Calibri"/>
              <w:b/>
              <w:color w:val="auto"/>
              <w:sz w:val="14"/>
              <w:szCs w:val="14"/>
              <w:lang w:eastAsia="en-US"/>
            </w:rPr>
            <w:t>.2024</w:t>
          </w:r>
        </w:p>
      </w:tc>
      <w:tc>
        <w:tcPr>
          <w:tcW w:w="992" w:type="dxa"/>
          <w:tcBorders>
            <w:top w:val="single" w:sz="4" w:space="0" w:color="auto"/>
            <w:left w:val="single" w:sz="4" w:space="0" w:color="auto"/>
            <w:bottom w:val="single" w:sz="4" w:space="0" w:color="auto"/>
            <w:right w:val="single" w:sz="4" w:space="0" w:color="auto"/>
          </w:tcBorders>
          <w:vAlign w:val="center"/>
        </w:tcPr>
        <w:p w14:paraId="6A77894E" w14:textId="77777777" w:rsidR="00B62715" w:rsidRPr="006D5F1D" w:rsidRDefault="00B62715" w:rsidP="00B62715">
          <w:pPr>
            <w:spacing w:after="160" w:line="259" w:lineRule="auto"/>
            <w:ind w:left="0" w:right="0" w:firstLine="0"/>
            <w:jc w:val="center"/>
            <w:rPr>
              <w:rFonts w:eastAsia="Calibri"/>
              <w:b/>
              <w:bCs/>
              <w:color w:val="auto"/>
              <w:sz w:val="14"/>
              <w:szCs w:val="14"/>
              <w:lang w:eastAsia="en-US"/>
            </w:rPr>
          </w:pPr>
          <w:r w:rsidRPr="006D5F1D">
            <w:rPr>
              <w:rFonts w:eastAsia="Calibri"/>
              <w:b/>
              <w:bCs/>
              <w:color w:val="auto"/>
              <w:sz w:val="14"/>
              <w:szCs w:val="14"/>
              <w:lang w:eastAsia="en-US"/>
            </w:rPr>
            <w:t>REV. TRH.</w:t>
          </w:r>
        </w:p>
      </w:tc>
      <w:tc>
        <w:tcPr>
          <w:tcW w:w="1134" w:type="dxa"/>
          <w:tcBorders>
            <w:top w:val="single" w:sz="4" w:space="0" w:color="auto"/>
            <w:left w:val="single" w:sz="4" w:space="0" w:color="auto"/>
            <w:bottom w:val="single" w:sz="4" w:space="0" w:color="auto"/>
            <w:right w:val="single" w:sz="4" w:space="0" w:color="auto"/>
          </w:tcBorders>
          <w:vAlign w:val="center"/>
        </w:tcPr>
        <w:p w14:paraId="06DB6DF9" w14:textId="77777777" w:rsidR="00B62715" w:rsidRPr="006D5F1D" w:rsidRDefault="00B62715" w:rsidP="00B62715">
          <w:pPr>
            <w:spacing w:after="160" w:line="259" w:lineRule="auto"/>
            <w:ind w:left="0" w:right="0" w:firstLine="0"/>
            <w:jc w:val="center"/>
            <w:rPr>
              <w:rFonts w:eastAsia="Calibri"/>
              <w:b/>
              <w:color w:val="auto"/>
              <w:sz w:val="14"/>
              <w:szCs w:val="14"/>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2B16ADDE" w14:textId="77777777" w:rsidR="00B62715" w:rsidRPr="006D5F1D" w:rsidRDefault="00B62715" w:rsidP="00B62715">
          <w:pPr>
            <w:spacing w:after="160" w:line="259" w:lineRule="auto"/>
            <w:ind w:left="0" w:right="0" w:firstLine="0"/>
            <w:jc w:val="center"/>
            <w:rPr>
              <w:rFonts w:eastAsia="Calibri"/>
              <w:b/>
              <w:bCs/>
              <w:color w:val="auto"/>
              <w:sz w:val="14"/>
              <w:szCs w:val="14"/>
              <w:lang w:eastAsia="en-US"/>
            </w:rPr>
          </w:pPr>
          <w:r w:rsidRPr="006D5F1D">
            <w:rPr>
              <w:rFonts w:eastAsia="Calibri"/>
              <w:b/>
              <w:bCs/>
              <w:color w:val="auto"/>
              <w:sz w:val="14"/>
              <w:szCs w:val="14"/>
              <w:lang w:eastAsia="en-US"/>
            </w:rPr>
            <w:t>REV.  NO.</w:t>
          </w:r>
        </w:p>
      </w:tc>
      <w:tc>
        <w:tcPr>
          <w:tcW w:w="425" w:type="dxa"/>
          <w:tcBorders>
            <w:top w:val="single" w:sz="4" w:space="0" w:color="auto"/>
            <w:left w:val="single" w:sz="4" w:space="0" w:color="auto"/>
            <w:bottom w:val="single" w:sz="4" w:space="0" w:color="auto"/>
            <w:right w:val="single" w:sz="4" w:space="0" w:color="auto"/>
          </w:tcBorders>
          <w:vAlign w:val="center"/>
        </w:tcPr>
        <w:p w14:paraId="2018F145" w14:textId="669C6B23" w:rsidR="00B62715" w:rsidRPr="006D5F1D" w:rsidRDefault="00B62715" w:rsidP="00B62715">
          <w:pPr>
            <w:spacing w:after="160" w:line="259" w:lineRule="auto"/>
            <w:ind w:left="19" w:right="0" w:firstLine="0"/>
            <w:jc w:val="center"/>
            <w:rPr>
              <w:rFonts w:eastAsia="Calibri"/>
              <w:b/>
              <w:bCs/>
              <w:color w:val="auto"/>
              <w:sz w:val="14"/>
              <w:szCs w:val="14"/>
              <w:lang w:eastAsia="en-US"/>
            </w:rPr>
          </w:pPr>
          <w:r w:rsidRPr="006D5F1D">
            <w:rPr>
              <w:rFonts w:eastAsia="Calibri"/>
              <w:b/>
              <w:bCs/>
              <w:color w:val="auto"/>
              <w:sz w:val="14"/>
              <w:szCs w:val="14"/>
              <w:lang w:eastAsia="en-US"/>
            </w:rPr>
            <w:t>0</w:t>
          </w:r>
          <w:r w:rsidR="00853AD7">
            <w:rPr>
              <w:rFonts w:eastAsia="Calibri"/>
              <w:b/>
              <w:bCs/>
              <w:color w:val="auto"/>
              <w:sz w:val="14"/>
              <w:szCs w:val="14"/>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14:paraId="77ECB2D0" w14:textId="77777777" w:rsidR="00B62715" w:rsidRPr="006D5F1D" w:rsidRDefault="00B62715" w:rsidP="00B62715">
          <w:pPr>
            <w:spacing w:after="160" w:line="259" w:lineRule="auto"/>
            <w:ind w:left="0" w:right="0" w:firstLine="0"/>
            <w:jc w:val="center"/>
            <w:rPr>
              <w:rFonts w:eastAsia="Calibri"/>
              <w:b/>
              <w:bCs/>
              <w:color w:val="auto"/>
              <w:sz w:val="14"/>
              <w:szCs w:val="14"/>
              <w:lang w:eastAsia="en-US"/>
            </w:rPr>
          </w:pPr>
          <w:r w:rsidRPr="006D5F1D">
            <w:rPr>
              <w:rFonts w:eastAsia="Calibri"/>
              <w:b/>
              <w:color w:val="auto"/>
              <w:sz w:val="14"/>
              <w:szCs w:val="14"/>
              <w:lang w:eastAsia="en-US"/>
            </w:rPr>
            <w:t>SAYFA NO.</w:t>
          </w:r>
        </w:p>
      </w:tc>
      <w:tc>
        <w:tcPr>
          <w:tcW w:w="680" w:type="dxa"/>
          <w:tcBorders>
            <w:top w:val="single" w:sz="4" w:space="0" w:color="auto"/>
            <w:left w:val="single" w:sz="4" w:space="0" w:color="auto"/>
            <w:bottom w:val="single" w:sz="4" w:space="0" w:color="auto"/>
            <w:right w:val="single" w:sz="4" w:space="0" w:color="auto"/>
          </w:tcBorders>
          <w:vAlign w:val="center"/>
        </w:tcPr>
        <w:p w14:paraId="4E94D218" w14:textId="77777777" w:rsidR="00B62715" w:rsidRPr="006D5F1D" w:rsidRDefault="00B62715" w:rsidP="00B62715">
          <w:pPr>
            <w:tabs>
              <w:tab w:val="center" w:pos="4536"/>
              <w:tab w:val="right" w:pos="9072"/>
            </w:tabs>
            <w:spacing w:after="0" w:line="240" w:lineRule="auto"/>
            <w:ind w:left="0" w:right="0" w:firstLine="0"/>
            <w:jc w:val="center"/>
            <w:rPr>
              <w:rFonts w:eastAsia="Calibri"/>
              <w:color w:val="auto"/>
              <w:sz w:val="14"/>
              <w:szCs w:val="14"/>
              <w:lang w:eastAsia="en-US"/>
            </w:rPr>
          </w:pPr>
          <w:r w:rsidRPr="006D5F1D">
            <w:rPr>
              <w:rFonts w:eastAsia="Calibri"/>
              <w:b/>
              <w:bCs/>
              <w:color w:val="auto"/>
              <w:sz w:val="14"/>
              <w:szCs w:val="14"/>
              <w:lang w:eastAsia="en-US"/>
            </w:rPr>
            <w:fldChar w:fldCharType="begin"/>
          </w:r>
          <w:r w:rsidRPr="006D5F1D">
            <w:rPr>
              <w:rFonts w:eastAsia="Calibri"/>
              <w:b/>
              <w:bCs/>
              <w:color w:val="auto"/>
              <w:sz w:val="14"/>
              <w:szCs w:val="14"/>
              <w:lang w:eastAsia="en-US"/>
            </w:rPr>
            <w:instrText>PAGE</w:instrText>
          </w:r>
          <w:r w:rsidRPr="006D5F1D">
            <w:rPr>
              <w:rFonts w:eastAsia="Calibri"/>
              <w:b/>
              <w:bCs/>
              <w:color w:val="auto"/>
              <w:sz w:val="14"/>
              <w:szCs w:val="14"/>
              <w:lang w:eastAsia="en-US"/>
            </w:rPr>
            <w:fldChar w:fldCharType="separate"/>
          </w:r>
          <w:r w:rsidRPr="006D5F1D">
            <w:rPr>
              <w:rFonts w:eastAsia="Calibri"/>
              <w:b/>
              <w:bCs/>
              <w:noProof/>
              <w:color w:val="auto"/>
              <w:sz w:val="14"/>
              <w:szCs w:val="14"/>
              <w:lang w:eastAsia="en-US"/>
            </w:rPr>
            <w:t>1</w:t>
          </w:r>
          <w:r w:rsidRPr="006D5F1D">
            <w:rPr>
              <w:rFonts w:eastAsia="Calibri"/>
              <w:b/>
              <w:bCs/>
              <w:color w:val="auto"/>
              <w:sz w:val="14"/>
              <w:szCs w:val="14"/>
              <w:lang w:eastAsia="en-US"/>
            </w:rPr>
            <w:fldChar w:fldCharType="end"/>
          </w:r>
          <w:r w:rsidRPr="006D5F1D">
            <w:rPr>
              <w:rFonts w:eastAsia="Calibri"/>
              <w:color w:val="auto"/>
              <w:sz w:val="14"/>
              <w:szCs w:val="14"/>
              <w:lang w:eastAsia="en-US"/>
            </w:rPr>
            <w:t xml:space="preserve"> / </w:t>
          </w:r>
          <w:r w:rsidRPr="006D5F1D">
            <w:rPr>
              <w:rFonts w:eastAsia="Calibri"/>
              <w:b/>
              <w:bCs/>
              <w:color w:val="auto"/>
              <w:sz w:val="14"/>
              <w:szCs w:val="14"/>
              <w:lang w:eastAsia="en-US"/>
            </w:rPr>
            <w:fldChar w:fldCharType="begin"/>
          </w:r>
          <w:r w:rsidRPr="006D5F1D">
            <w:rPr>
              <w:rFonts w:eastAsia="Calibri"/>
              <w:b/>
              <w:bCs/>
              <w:color w:val="auto"/>
              <w:sz w:val="14"/>
              <w:szCs w:val="14"/>
              <w:lang w:eastAsia="en-US"/>
            </w:rPr>
            <w:instrText>NUMPAGES</w:instrText>
          </w:r>
          <w:r w:rsidRPr="006D5F1D">
            <w:rPr>
              <w:rFonts w:eastAsia="Calibri"/>
              <w:b/>
              <w:bCs/>
              <w:color w:val="auto"/>
              <w:sz w:val="14"/>
              <w:szCs w:val="14"/>
              <w:lang w:eastAsia="en-US"/>
            </w:rPr>
            <w:fldChar w:fldCharType="separate"/>
          </w:r>
          <w:r w:rsidRPr="006D5F1D">
            <w:rPr>
              <w:rFonts w:eastAsia="Calibri"/>
              <w:b/>
              <w:bCs/>
              <w:noProof/>
              <w:color w:val="auto"/>
              <w:sz w:val="14"/>
              <w:szCs w:val="14"/>
              <w:lang w:eastAsia="en-US"/>
            </w:rPr>
            <w:t>6</w:t>
          </w:r>
          <w:r w:rsidRPr="006D5F1D">
            <w:rPr>
              <w:rFonts w:eastAsia="Calibri"/>
              <w:b/>
              <w:bCs/>
              <w:color w:val="auto"/>
              <w:sz w:val="14"/>
              <w:szCs w:val="14"/>
              <w:lang w:eastAsia="en-US"/>
            </w:rPr>
            <w:fldChar w:fldCharType="end"/>
          </w:r>
        </w:p>
      </w:tc>
    </w:tr>
  </w:tbl>
  <w:p w14:paraId="41CBA41E" w14:textId="2B03F267" w:rsidR="002B699F" w:rsidRDefault="002B699F">
    <w:pPr>
      <w:pStyle w:val="stBilgi"/>
    </w:pPr>
  </w:p>
  <w:p w14:paraId="7753D608" w14:textId="77777777" w:rsidR="00A827A8" w:rsidRDefault="00A827A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D129" w14:textId="77777777" w:rsidR="00452511" w:rsidRDefault="0045251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7FD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15250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4C15DE"/>
    <w:multiLevelType w:val="multilevel"/>
    <w:tmpl w:val="FF9EED3A"/>
    <w:lvl w:ilvl="0">
      <w:start w:val="1"/>
      <w:numFmt w:val="decimal"/>
      <w:lvlText w:val="%1."/>
      <w:lvlJc w:val="left"/>
      <w:pPr>
        <w:ind w:left="360" w:hanging="360"/>
      </w:pPr>
    </w:lvl>
    <w:lvl w:ilvl="1">
      <w:start w:val="1"/>
      <w:numFmt w:val="decimal"/>
      <w:lvlText w:val="%1.%2."/>
      <w:lvlJc w:val="left"/>
      <w:pPr>
        <w:ind w:left="857"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7C6CE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975B6"/>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6A78F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646925"/>
    <w:multiLevelType w:val="hybridMultilevel"/>
    <w:tmpl w:val="E6421400"/>
    <w:lvl w:ilvl="0" w:tplc="869E05F4">
      <w:start w:val="1"/>
      <w:numFmt w:val="bullet"/>
      <w:lvlText w:val="•"/>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F0003" w:tentative="1">
      <w:start w:val="1"/>
      <w:numFmt w:val="bullet"/>
      <w:lvlText w:val="o"/>
      <w:lvlJc w:val="left"/>
      <w:pPr>
        <w:ind w:left="855" w:hanging="360"/>
      </w:pPr>
      <w:rPr>
        <w:rFonts w:ascii="Courier New" w:hAnsi="Courier New" w:cs="Courier New" w:hint="default"/>
      </w:rPr>
    </w:lvl>
    <w:lvl w:ilvl="2" w:tplc="041F0005" w:tentative="1">
      <w:start w:val="1"/>
      <w:numFmt w:val="bullet"/>
      <w:lvlText w:val=""/>
      <w:lvlJc w:val="left"/>
      <w:pPr>
        <w:ind w:left="1575" w:hanging="360"/>
      </w:pPr>
      <w:rPr>
        <w:rFonts w:ascii="Wingdings" w:hAnsi="Wingdings" w:hint="default"/>
      </w:rPr>
    </w:lvl>
    <w:lvl w:ilvl="3" w:tplc="041F0001" w:tentative="1">
      <w:start w:val="1"/>
      <w:numFmt w:val="bullet"/>
      <w:lvlText w:val=""/>
      <w:lvlJc w:val="left"/>
      <w:pPr>
        <w:ind w:left="2295" w:hanging="360"/>
      </w:pPr>
      <w:rPr>
        <w:rFonts w:ascii="Symbol" w:hAnsi="Symbol" w:hint="default"/>
      </w:rPr>
    </w:lvl>
    <w:lvl w:ilvl="4" w:tplc="041F0003" w:tentative="1">
      <w:start w:val="1"/>
      <w:numFmt w:val="bullet"/>
      <w:lvlText w:val="o"/>
      <w:lvlJc w:val="left"/>
      <w:pPr>
        <w:ind w:left="3015" w:hanging="360"/>
      </w:pPr>
      <w:rPr>
        <w:rFonts w:ascii="Courier New" w:hAnsi="Courier New" w:cs="Courier New" w:hint="default"/>
      </w:rPr>
    </w:lvl>
    <w:lvl w:ilvl="5" w:tplc="041F0005" w:tentative="1">
      <w:start w:val="1"/>
      <w:numFmt w:val="bullet"/>
      <w:lvlText w:val=""/>
      <w:lvlJc w:val="left"/>
      <w:pPr>
        <w:ind w:left="3735" w:hanging="360"/>
      </w:pPr>
      <w:rPr>
        <w:rFonts w:ascii="Wingdings" w:hAnsi="Wingdings" w:hint="default"/>
      </w:rPr>
    </w:lvl>
    <w:lvl w:ilvl="6" w:tplc="041F0001" w:tentative="1">
      <w:start w:val="1"/>
      <w:numFmt w:val="bullet"/>
      <w:lvlText w:val=""/>
      <w:lvlJc w:val="left"/>
      <w:pPr>
        <w:ind w:left="4455" w:hanging="360"/>
      </w:pPr>
      <w:rPr>
        <w:rFonts w:ascii="Symbol" w:hAnsi="Symbol" w:hint="default"/>
      </w:rPr>
    </w:lvl>
    <w:lvl w:ilvl="7" w:tplc="041F0003" w:tentative="1">
      <w:start w:val="1"/>
      <w:numFmt w:val="bullet"/>
      <w:lvlText w:val="o"/>
      <w:lvlJc w:val="left"/>
      <w:pPr>
        <w:ind w:left="5175" w:hanging="360"/>
      </w:pPr>
      <w:rPr>
        <w:rFonts w:ascii="Courier New" w:hAnsi="Courier New" w:cs="Courier New" w:hint="default"/>
      </w:rPr>
    </w:lvl>
    <w:lvl w:ilvl="8" w:tplc="041F0005" w:tentative="1">
      <w:start w:val="1"/>
      <w:numFmt w:val="bullet"/>
      <w:lvlText w:val=""/>
      <w:lvlJc w:val="left"/>
      <w:pPr>
        <w:ind w:left="5895" w:hanging="360"/>
      </w:pPr>
      <w:rPr>
        <w:rFonts w:ascii="Wingdings" w:hAnsi="Wingdings" w:hint="default"/>
      </w:rPr>
    </w:lvl>
  </w:abstractNum>
  <w:abstractNum w:abstractNumId="7" w15:restartNumberingAfterBreak="0">
    <w:nsid w:val="1CA0586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7960A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9A3BA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CC46A1"/>
    <w:multiLevelType w:val="hybridMultilevel"/>
    <w:tmpl w:val="8C029A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85769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A11D2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E35EE9"/>
    <w:multiLevelType w:val="hybridMultilevel"/>
    <w:tmpl w:val="B19C62AA"/>
    <w:lvl w:ilvl="0" w:tplc="041F0001">
      <w:start w:val="1"/>
      <w:numFmt w:val="bullet"/>
      <w:lvlText w:val=""/>
      <w:lvlJc w:val="left"/>
      <w:pPr>
        <w:ind w:left="2136" w:hanging="360"/>
      </w:pPr>
      <w:rPr>
        <w:rFonts w:ascii="Symbol" w:hAnsi="Symbol"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14" w15:restartNumberingAfterBreak="0">
    <w:nsid w:val="34C516AC"/>
    <w:multiLevelType w:val="hybridMultilevel"/>
    <w:tmpl w:val="F436642E"/>
    <w:lvl w:ilvl="0" w:tplc="041F000B">
      <w:start w:val="1"/>
      <w:numFmt w:val="bullet"/>
      <w:lvlText w:val=""/>
      <w:lvlJc w:val="left"/>
      <w:pPr>
        <w:ind w:left="1776" w:hanging="360"/>
      </w:pPr>
      <w:rPr>
        <w:rFonts w:ascii="Wingdings" w:hAnsi="Wingdings"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5" w15:restartNumberingAfterBreak="0">
    <w:nsid w:val="386A6F0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6B0672"/>
    <w:multiLevelType w:val="hybridMultilevel"/>
    <w:tmpl w:val="F77E364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A3950B4"/>
    <w:multiLevelType w:val="hybridMultilevel"/>
    <w:tmpl w:val="C2523742"/>
    <w:lvl w:ilvl="0" w:tplc="041F000B">
      <w:start w:val="1"/>
      <w:numFmt w:val="bullet"/>
      <w:lvlText w:val=""/>
      <w:lvlJc w:val="left"/>
      <w:pPr>
        <w:ind w:left="2484" w:hanging="360"/>
      </w:pPr>
      <w:rPr>
        <w:rFonts w:ascii="Wingdings" w:hAnsi="Wingdings" w:hint="default"/>
      </w:rPr>
    </w:lvl>
    <w:lvl w:ilvl="1" w:tplc="041F0003" w:tentative="1">
      <w:start w:val="1"/>
      <w:numFmt w:val="bullet"/>
      <w:lvlText w:val="o"/>
      <w:lvlJc w:val="left"/>
      <w:pPr>
        <w:ind w:left="3204" w:hanging="360"/>
      </w:pPr>
      <w:rPr>
        <w:rFonts w:ascii="Courier New" w:hAnsi="Courier New" w:cs="Courier New" w:hint="default"/>
      </w:rPr>
    </w:lvl>
    <w:lvl w:ilvl="2" w:tplc="041F0005" w:tentative="1">
      <w:start w:val="1"/>
      <w:numFmt w:val="bullet"/>
      <w:lvlText w:val=""/>
      <w:lvlJc w:val="left"/>
      <w:pPr>
        <w:ind w:left="3924" w:hanging="360"/>
      </w:pPr>
      <w:rPr>
        <w:rFonts w:ascii="Wingdings" w:hAnsi="Wingdings" w:hint="default"/>
      </w:rPr>
    </w:lvl>
    <w:lvl w:ilvl="3" w:tplc="041F0001" w:tentative="1">
      <w:start w:val="1"/>
      <w:numFmt w:val="bullet"/>
      <w:lvlText w:val=""/>
      <w:lvlJc w:val="left"/>
      <w:pPr>
        <w:ind w:left="4644" w:hanging="360"/>
      </w:pPr>
      <w:rPr>
        <w:rFonts w:ascii="Symbol" w:hAnsi="Symbol" w:hint="default"/>
      </w:rPr>
    </w:lvl>
    <w:lvl w:ilvl="4" w:tplc="041F0003" w:tentative="1">
      <w:start w:val="1"/>
      <w:numFmt w:val="bullet"/>
      <w:lvlText w:val="o"/>
      <w:lvlJc w:val="left"/>
      <w:pPr>
        <w:ind w:left="5364" w:hanging="360"/>
      </w:pPr>
      <w:rPr>
        <w:rFonts w:ascii="Courier New" w:hAnsi="Courier New" w:cs="Courier New" w:hint="default"/>
      </w:rPr>
    </w:lvl>
    <w:lvl w:ilvl="5" w:tplc="041F0005" w:tentative="1">
      <w:start w:val="1"/>
      <w:numFmt w:val="bullet"/>
      <w:lvlText w:val=""/>
      <w:lvlJc w:val="left"/>
      <w:pPr>
        <w:ind w:left="6084" w:hanging="360"/>
      </w:pPr>
      <w:rPr>
        <w:rFonts w:ascii="Wingdings" w:hAnsi="Wingdings" w:hint="default"/>
      </w:rPr>
    </w:lvl>
    <w:lvl w:ilvl="6" w:tplc="041F0001" w:tentative="1">
      <w:start w:val="1"/>
      <w:numFmt w:val="bullet"/>
      <w:lvlText w:val=""/>
      <w:lvlJc w:val="left"/>
      <w:pPr>
        <w:ind w:left="6804" w:hanging="360"/>
      </w:pPr>
      <w:rPr>
        <w:rFonts w:ascii="Symbol" w:hAnsi="Symbol" w:hint="default"/>
      </w:rPr>
    </w:lvl>
    <w:lvl w:ilvl="7" w:tplc="041F0003" w:tentative="1">
      <w:start w:val="1"/>
      <w:numFmt w:val="bullet"/>
      <w:lvlText w:val="o"/>
      <w:lvlJc w:val="left"/>
      <w:pPr>
        <w:ind w:left="7524" w:hanging="360"/>
      </w:pPr>
      <w:rPr>
        <w:rFonts w:ascii="Courier New" w:hAnsi="Courier New" w:cs="Courier New" w:hint="default"/>
      </w:rPr>
    </w:lvl>
    <w:lvl w:ilvl="8" w:tplc="041F0005" w:tentative="1">
      <w:start w:val="1"/>
      <w:numFmt w:val="bullet"/>
      <w:lvlText w:val=""/>
      <w:lvlJc w:val="left"/>
      <w:pPr>
        <w:ind w:left="8244" w:hanging="360"/>
      </w:pPr>
      <w:rPr>
        <w:rFonts w:ascii="Wingdings" w:hAnsi="Wingdings" w:hint="default"/>
      </w:rPr>
    </w:lvl>
  </w:abstractNum>
  <w:abstractNum w:abstractNumId="18" w15:restartNumberingAfterBreak="0">
    <w:nsid w:val="3B00353D"/>
    <w:multiLevelType w:val="hybridMultilevel"/>
    <w:tmpl w:val="636E0B5C"/>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3DAA7591"/>
    <w:multiLevelType w:val="hybridMultilevel"/>
    <w:tmpl w:val="CD20D588"/>
    <w:lvl w:ilvl="0" w:tplc="041F000B">
      <w:start w:val="1"/>
      <w:numFmt w:val="bullet"/>
      <w:lvlText w:val=""/>
      <w:lvlJc w:val="left"/>
      <w:pPr>
        <w:ind w:left="2136" w:hanging="360"/>
      </w:pPr>
      <w:rPr>
        <w:rFonts w:ascii="Wingdings" w:hAnsi="Wingdings"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20" w15:restartNumberingAfterBreak="0">
    <w:nsid w:val="403336D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00B55"/>
    <w:multiLevelType w:val="multilevel"/>
    <w:tmpl w:val="D2BE4DFA"/>
    <w:lvl w:ilvl="0">
      <w:start w:val="1"/>
      <w:numFmt w:val="decimal"/>
      <w:lvlText w:val="%1."/>
      <w:lvlJc w:val="left"/>
      <w:pPr>
        <w:ind w:left="360" w:hanging="360"/>
      </w:pPr>
      <w:rPr>
        <w:b/>
        <w:bCs/>
      </w:rPr>
    </w:lvl>
    <w:lvl w:ilvl="1">
      <w:start w:val="1"/>
      <w:numFmt w:val="bullet"/>
      <w:lvlText w:val=""/>
      <w:lvlJc w:val="left"/>
      <w:pPr>
        <w:ind w:left="786" w:hanging="360"/>
      </w:pPr>
      <w:rPr>
        <w:rFonts w:ascii="Wingdings" w:hAnsi="Wingdings" w:hint="default"/>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1384A52"/>
    <w:multiLevelType w:val="hybridMultilevel"/>
    <w:tmpl w:val="C29C7236"/>
    <w:lvl w:ilvl="0" w:tplc="041F000F">
      <w:start w:val="1"/>
      <w:numFmt w:val="decimal"/>
      <w:lvlText w:val="%1."/>
      <w:lvlJc w:val="left"/>
      <w:pPr>
        <w:ind w:left="436"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23" w15:restartNumberingAfterBreak="0">
    <w:nsid w:val="4550541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E03385"/>
    <w:multiLevelType w:val="multilevel"/>
    <w:tmpl w:val="DE60AEF0"/>
    <w:lvl w:ilvl="0">
      <w:start w:val="1"/>
      <w:numFmt w:val="decimal"/>
      <w:lvlText w:val="%1."/>
      <w:lvlJc w:val="left"/>
      <w:pPr>
        <w:ind w:left="360" w:hanging="360"/>
      </w:pPr>
    </w:lvl>
    <w:lvl w:ilvl="1">
      <w:start w:val="1"/>
      <w:numFmt w:val="decimal"/>
      <w:lvlText w:val="%1.%2."/>
      <w:lvlJc w:val="left"/>
      <w:pPr>
        <w:ind w:left="857"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A536E5"/>
    <w:multiLevelType w:val="hybridMultilevel"/>
    <w:tmpl w:val="299A41D0"/>
    <w:lvl w:ilvl="0" w:tplc="68F27FF6">
      <w:start w:val="1"/>
      <w:numFmt w:val="decimal"/>
      <w:lvlText w:val="%1."/>
      <w:lvlJc w:val="left"/>
      <w:pPr>
        <w:ind w:left="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69E05F4">
      <w:start w:val="1"/>
      <w:numFmt w:val="bullet"/>
      <w:lvlText w:val="•"/>
      <w:lvlJc w:val="left"/>
      <w:pPr>
        <w:ind w:left="911"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B78B8D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D24E8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0869B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826E4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5EE09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E07A5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08FF6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A99217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E90FB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C6A3926"/>
    <w:multiLevelType w:val="hybridMultilevel"/>
    <w:tmpl w:val="49D26196"/>
    <w:lvl w:ilvl="0" w:tplc="041F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DA1510B"/>
    <w:multiLevelType w:val="hybridMultilevel"/>
    <w:tmpl w:val="94285B88"/>
    <w:lvl w:ilvl="0" w:tplc="041F000B">
      <w:start w:val="1"/>
      <w:numFmt w:val="bullet"/>
      <w:lvlText w:val=""/>
      <w:lvlJc w:val="left"/>
      <w:pPr>
        <w:ind w:left="2520" w:hanging="360"/>
      </w:pPr>
      <w:rPr>
        <w:rFonts w:ascii="Wingdings" w:hAnsi="Wingdings"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30" w15:restartNumberingAfterBreak="0">
    <w:nsid w:val="54910EE1"/>
    <w:multiLevelType w:val="hybridMultilevel"/>
    <w:tmpl w:val="0ECE770E"/>
    <w:lvl w:ilvl="0" w:tplc="041F000B">
      <w:start w:val="1"/>
      <w:numFmt w:val="bullet"/>
      <w:lvlText w:val=""/>
      <w:lvlJc w:val="left"/>
      <w:pPr>
        <w:ind w:left="1776" w:hanging="360"/>
      </w:pPr>
      <w:rPr>
        <w:rFonts w:ascii="Wingdings" w:hAnsi="Wingdings"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31" w15:restartNumberingAfterBreak="0">
    <w:nsid w:val="55F67555"/>
    <w:multiLevelType w:val="hybridMultilevel"/>
    <w:tmpl w:val="30FE0FC6"/>
    <w:lvl w:ilvl="0" w:tplc="041F000B">
      <w:start w:val="1"/>
      <w:numFmt w:val="bullet"/>
      <w:lvlText w:val=""/>
      <w:lvlJc w:val="left"/>
      <w:pPr>
        <w:ind w:left="2136" w:hanging="360"/>
      </w:pPr>
      <w:rPr>
        <w:rFonts w:ascii="Wingdings" w:hAnsi="Wingding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32" w15:restartNumberingAfterBreak="0">
    <w:nsid w:val="5DDD26D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042221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9212C8"/>
    <w:multiLevelType w:val="hybridMultilevel"/>
    <w:tmpl w:val="7A8E2B2A"/>
    <w:lvl w:ilvl="0" w:tplc="F5B8470E">
      <w:numFmt w:val="bullet"/>
      <w:lvlText w:val="•"/>
      <w:lvlJc w:val="left"/>
      <w:pPr>
        <w:ind w:left="11" w:hanging="360"/>
      </w:pPr>
      <w:rPr>
        <w:rFonts w:hint="default"/>
        <w:lang w:val="tr-TR" w:eastAsia="en-US" w:bidi="ar-SA"/>
      </w:rPr>
    </w:lvl>
    <w:lvl w:ilvl="1" w:tplc="041F0003">
      <w:start w:val="1"/>
      <w:numFmt w:val="bullet"/>
      <w:lvlText w:val="o"/>
      <w:lvlJc w:val="left"/>
      <w:pPr>
        <w:ind w:left="731" w:hanging="360"/>
      </w:pPr>
      <w:rPr>
        <w:rFonts w:ascii="Courier New" w:hAnsi="Courier New" w:cs="Courier New" w:hint="default"/>
      </w:rPr>
    </w:lvl>
    <w:lvl w:ilvl="2" w:tplc="041F0005" w:tentative="1">
      <w:start w:val="1"/>
      <w:numFmt w:val="bullet"/>
      <w:lvlText w:val=""/>
      <w:lvlJc w:val="left"/>
      <w:pPr>
        <w:ind w:left="1451" w:hanging="360"/>
      </w:pPr>
      <w:rPr>
        <w:rFonts w:ascii="Wingdings" w:hAnsi="Wingdings" w:hint="default"/>
      </w:rPr>
    </w:lvl>
    <w:lvl w:ilvl="3" w:tplc="041F0001" w:tentative="1">
      <w:start w:val="1"/>
      <w:numFmt w:val="bullet"/>
      <w:lvlText w:val=""/>
      <w:lvlJc w:val="left"/>
      <w:pPr>
        <w:ind w:left="2171" w:hanging="360"/>
      </w:pPr>
      <w:rPr>
        <w:rFonts w:ascii="Symbol" w:hAnsi="Symbol" w:hint="default"/>
      </w:rPr>
    </w:lvl>
    <w:lvl w:ilvl="4" w:tplc="041F0003" w:tentative="1">
      <w:start w:val="1"/>
      <w:numFmt w:val="bullet"/>
      <w:lvlText w:val="o"/>
      <w:lvlJc w:val="left"/>
      <w:pPr>
        <w:ind w:left="2891" w:hanging="360"/>
      </w:pPr>
      <w:rPr>
        <w:rFonts w:ascii="Courier New" w:hAnsi="Courier New" w:cs="Courier New" w:hint="default"/>
      </w:rPr>
    </w:lvl>
    <w:lvl w:ilvl="5" w:tplc="041F0005" w:tentative="1">
      <w:start w:val="1"/>
      <w:numFmt w:val="bullet"/>
      <w:lvlText w:val=""/>
      <w:lvlJc w:val="left"/>
      <w:pPr>
        <w:ind w:left="3611" w:hanging="360"/>
      </w:pPr>
      <w:rPr>
        <w:rFonts w:ascii="Wingdings" w:hAnsi="Wingdings" w:hint="default"/>
      </w:rPr>
    </w:lvl>
    <w:lvl w:ilvl="6" w:tplc="041F0001" w:tentative="1">
      <w:start w:val="1"/>
      <w:numFmt w:val="bullet"/>
      <w:lvlText w:val=""/>
      <w:lvlJc w:val="left"/>
      <w:pPr>
        <w:ind w:left="4331" w:hanging="360"/>
      </w:pPr>
      <w:rPr>
        <w:rFonts w:ascii="Symbol" w:hAnsi="Symbol" w:hint="default"/>
      </w:rPr>
    </w:lvl>
    <w:lvl w:ilvl="7" w:tplc="041F0003" w:tentative="1">
      <w:start w:val="1"/>
      <w:numFmt w:val="bullet"/>
      <w:lvlText w:val="o"/>
      <w:lvlJc w:val="left"/>
      <w:pPr>
        <w:ind w:left="5051" w:hanging="360"/>
      </w:pPr>
      <w:rPr>
        <w:rFonts w:ascii="Courier New" w:hAnsi="Courier New" w:cs="Courier New" w:hint="default"/>
      </w:rPr>
    </w:lvl>
    <w:lvl w:ilvl="8" w:tplc="041F0005" w:tentative="1">
      <w:start w:val="1"/>
      <w:numFmt w:val="bullet"/>
      <w:lvlText w:val=""/>
      <w:lvlJc w:val="left"/>
      <w:pPr>
        <w:ind w:left="5771" w:hanging="360"/>
      </w:pPr>
      <w:rPr>
        <w:rFonts w:ascii="Wingdings" w:hAnsi="Wingdings" w:hint="default"/>
      </w:rPr>
    </w:lvl>
  </w:abstractNum>
  <w:abstractNum w:abstractNumId="35" w15:restartNumberingAfterBreak="0">
    <w:nsid w:val="6597105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7A2877"/>
    <w:multiLevelType w:val="hybridMultilevel"/>
    <w:tmpl w:val="70B2BF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94D792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7E4A0C"/>
    <w:multiLevelType w:val="hybridMultilevel"/>
    <w:tmpl w:val="08C4C01C"/>
    <w:lvl w:ilvl="0" w:tplc="041F000B">
      <w:start w:val="1"/>
      <w:numFmt w:val="bullet"/>
      <w:lvlText w:val=""/>
      <w:lvlJc w:val="left"/>
      <w:pPr>
        <w:ind w:left="1776" w:hanging="360"/>
      </w:pPr>
      <w:rPr>
        <w:rFonts w:ascii="Wingdings" w:hAnsi="Wingdings"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39" w15:restartNumberingAfterBreak="0">
    <w:nsid w:val="72FA300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75559F"/>
    <w:multiLevelType w:val="hybridMultilevel"/>
    <w:tmpl w:val="FA7054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33628185">
    <w:abstractNumId w:val="25"/>
  </w:num>
  <w:num w:numId="2" w16cid:durableId="333538517">
    <w:abstractNumId w:val="34"/>
  </w:num>
  <w:num w:numId="3" w16cid:durableId="1326587449">
    <w:abstractNumId w:val="6"/>
  </w:num>
  <w:num w:numId="4" w16cid:durableId="435445584">
    <w:abstractNumId w:val="36"/>
  </w:num>
  <w:num w:numId="5" w16cid:durableId="2077582326">
    <w:abstractNumId w:val="8"/>
  </w:num>
  <w:num w:numId="6" w16cid:durableId="340788917">
    <w:abstractNumId w:val="16"/>
  </w:num>
  <w:num w:numId="7" w16cid:durableId="2134903108">
    <w:abstractNumId w:val="27"/>
  </w:num>
  <w:num w:numId="8" w16cid:durableId="2046711816">
    <w:abstractNumId w:val="21"/>
  </w:num>
  <w:num w:numId="9" w16cid:durableId="579757326">
    <w:abstractNumId w:val="3"/>
  </w:num>
  <w:num w:numId="10" w16cid:durableId="2075661551">
    <w:abstractNumId w:val="9"/>
  </w:num>
  <w:num w:numId="11" w16cid:durableId="236524204">
    <w:abstractNumId w:val="39"/>
  </w:num>
  <w:num w:numId="12" w16cid:durableId="897666404">
    <w:abstractNumId w:val="20"/>
  </w:num>
  <w:num w:numId="13" w16cid:durableId="1035933387">
    <w:abstractNumId w:val="12"/>
  </w:num>
  <w:num w:numId="14" w16cid:durableId="676887192">
    <w:abstractNumId w:val="1"/>
  </w:num>
  <w:num w:numId="15" w16cid:durableId="490605676">
    <w:abstractNumId w:val="23"/>
  </w:num>
  <w:num w:numId="16" w16cid:durableId="403718898">
    <w:abstractNumId w:val="24"/>
  </w:num>
  <w:num w:numId="17" w16cid:durableId="350377994">
    <w:abstractNumId w:val="2"/>
  </w:num>
  <w:num w:numId="18" w16cid:durableId="1197427343">
    <w:abstractNumId w:val="7"/>
  </w:num>
  <w:num w:numId="19" w16cid:durableId="1013605325">
    <w:abstractNumId w:val="11"/>
  </w:num>
  <w:num w:numId="20" w16cid:durableId="1642343393">
    <w:abstractNumId w:val="5"/>
  </w:num>
  <w:num w:numId="21" w16cid:durableId="1872453277">
    <w:abstractNumId w:val="15"/>
  </w:num>
  <w:num w:numId="22" w16cid:durableId="474832897">
    <w:abstractNumId w:val="37"/>
  </w:num>
  <w:num w:numId="23" w16cid:durableId="2006665332">
    <w:abstractNumId w:val="0"/>
  </w:num>
  <w:num w:numId="24" w16cid:durableId="343747526">
    <w:abstractNumId w:val="35"/>
  </w:num>
  <w:num w:numId="25" w16cid:durableId="730927467">
    <w:abstractNumId w:val="4"/>
  </w:num>
  <w:num w:numId="26" w16cid:durableId="960266032">
    <w:abstractNumId w:val="32"/>
  </w:num>
  <w:num w:numId="27" w16cid:durableId="1103458627">
    <w:abstractNumId w:val="26"/>
  </w:num>
  <w:num w:numId="28" w16cid:durableId="542400682">
    <w:abstractNumId w:val="33"/>
  </w:num>
  <w:num w:numId="29" w16cid:durableId="1111513254">
    <w:abstractNumId w:val="13"/>
  </w:num>
  <w:num w:numId="30" w16cid:durableId="186599884">
    <w:abstractNumId w:val="19"/>
  </w:num>
  <w:num w:numId="31" w16cid:durableId="1412654438">
    <w:abstractNumId w:val="17"/>
  </w:num>
  <w:num w:numId="32" w16cid:durableId="1294796939">
    <w:abstractNumId w:val="38"/>
  </w:num>
  <w:num w:numId="33" w16cid:durableId="72046656">
    <w:abstractNumId w:val="31"/>
  </w:num>
  <w:num w:numId="34" w16cid:durableId="1970814150">
    <w:abstractNumId w:val="22"/>
  </w:num>
  <w:num w:numId="35" w16cid:durableId="1128813427">
    <w:abstractNumId w:val="10"/>
  </w:num>
  <w:num w:numId="36" w16cid:durableId="514266424">
    <w:abstractNumId w:val="18"/>
  </w:num>
  <w:num w:numId="37" w16cid:durableId="736322364">
    <w:abstractNumId w:val="14"/>
  </w:num>
  <w:num w:numId="38" w16cid:durableId="1928924402">
    <w:abstractNumId w:val="30"/>
  </w:num>
  <w:num w:numId="39" w16cid:durableId="673921883">
    <w:abstractNumId w:val="29"/>
  </w:num>
  <w:num w:numId="40" w16cid:durableId="863514523">
    <w:abstractNumId w:val="40"/>
  </w:num>
  <w:num w:numId="41" w16cid:durableId="58145651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383"/>
    <w:rsid w:val="000B282B"/>
    <w:rsid w:val="000C550A"/>
    <w:rsid w:val="000D135D"/>
    <w:rsid w:val="001004E1"/>
    <w:rsid w:val="00133AA0"/>
    <w:rsid w:val="00150931"/>
    <w:rsid w:val="001523D6"/>
    <w:rsid w:val="001542DB"/>
    <w:rsid w:val="00194CE0"/>
    <w:rsid w:val="0019773B"/>
    <w:rsid w:val="001B085D"/>
    <w:rsid w:val="001B45DA"/>
    <w:rsid w:val="001C325C"/>
    <w:rsid w:val="001C37D5"/>
    <w:rsid w:val="001E7549"/>
    <w:rsid w:val="001E782B"/>
    <w:rsid w:val="001F1E17"/>
    <w:rsid w:val="002136FE"/>
    <w:rsid w:val="00231303"/>
    <w:rsid w:val="0023331F"/>
    <w:rsid w:val="0024204E"/>
    <w:rsid w:val="00257D65"/>
    <w:rsid w:val="002611B9"/>
    <w:rsid w:val="002676F6"/>
    <w:rsid w:val="00283210"/>
    <w:rsid w:val="00287AEA"/>
    <w:rsid w:val="002B699F"/>
    <w:rsid w:val="002D5DD7"/>
    <w:rsid w:val="002D6AE7"/>
    <w:rsid w:val="00302687"/>
    <w:rsid w:val="003049FF"/>
    <w:rsid w:val="003359E5"/>
    <w:rsid w:val="00382F7A"/>
    <w:rsid w:val="003B35F9"/>
    <w:rsid w:val="003C5ABC"/>
    <w:rsid w:val="003E37C5"/>
    <w:rsid w:val="003F622E"/>
    <w:rsid w:val="00407930"/>
    <w:rsid w:val="00413D3E"/>
    <w:rsid w:val="00414AFF"/>
    <w:rsid w:val="00415A80"/>
    <w:rsid w:val="004169DC"/>
    <w:rsid w:val="00452511"/>
    <w:rsid w:val="00452A8C"/>
    <w:rsid w:val="004610CA"/>
    <w:rsid w:val="004715A1"/>
    <w:rsid w:val="00491670"/>
    <w:rsid w:val="00492EB1"/>
    <w:rsid w:val="00493481"/>
    <w:rsid w:val="004C459D"/>
    <w:rsid w:val="004F112A"/>
    <w:rsid w:val="004F5B6F"/>
    <w:rsid w:val="00502B35"/>
    <w:rsid w:val="0052629F"/>
    <w:rsid w:val="00543383"/>
    <w:rsid w:val="00577289"/>
    <w:rsid w:val="00583043"/>
    <w:rsid w:val="005A6F71"/>
    <w:rsid w:val="005C4F15"/>
    <w:rsid w:val="00623FD4"/>
    <w:rsid w:val="0062653B"/>
    <w:rsid w:val="00641D9F"/>
    <w:rsid w:val="006635C4"/>
    <w:rsid w:val="00667BD2"/>
    <w:rsid w:val="00671A9E"/>
    <w:rsid w:val="00674833"/>
    <w:rsid w:val="00676DFD"/>
    <w:rsid w:val="0069208C"/>
    <w:rsid w:val="006C615F"/>
    <w:rsid w:val="00711231"/>
    <w:rsid w:val="007249EC"/>
    <w:rsid w:val="00760100"/>
    <w:rsid w:val="00781DFE"/>
    <w:rsid w:val="00786B2E"/>
    <w:rsid w:val="007B0EB1"/>
    <w:rsid w:val="007E6326"/>
    <w:rsid w:val="00836828"/>
    <w:rsid w:val="00836AA2"/>
    <w:rsid w:val="008512ED"/>
    <w:rsid w:val="00853AD7"/>
    <w:rsid w:val="008663FC"/>
    <w:rsid w:val="0087315C"/>
    <w:rsid w:val="00880898"/>
    <w:rsid w:val="00880D94"/>
    <w:rsid w:val="00882FCA"/>
    <w:rsid w:val="008847D2"/>
    <w:rsid w:val="008940A5"/>
    <w:rsid w:val="008A71F1"/>
    <w:rsid w:val="008C71B6"/>
    <w:rsid w:val="009063C8"/>
    <w:rsid w:val="009111B2"/>
    <w:rsid w:val="00967276"/>
    <w:rsid w:val="00971382"/>
    <w:rsid w:val="0098168B"/>
    <w:rsid w:val="009834AB"/>
    <w:rsid w:val="009A4B8A"/>
    <w:rsid w:val="009C6F74"/>
    <w:rsid w:val="00A21BE5"/>
    <w:rsid w:val="00A467EC"/>
    <w:rsid w:val="00A51641"/>
    <w:rsid w:val="00A61FC6"/>
    <w:rsid w:val="00A65B76"/>
    <w:rsid w:val="00A65CEB"/>
    <w:rsid w:val="00A827A8"/>
    <w:rsid w:val="00A920E7"/>
    <w:rsid w:val="00AD4FEC"/>
    <w:rsid w:val="00B0779B"/>
    <w:rsid w:val="00B07F7C"/>
    <w:rsid w:val="00B16BFA"/>
    <w:rsid w:val="00B25650"/>
    <w:rsid w:val="00B348B6"/>
    <w:rsid w:val="00B515B3"/>
    <w:rsid w:val="00B62715"/>
    <w:rsid w:val="00B77C0B"/>
    <w:rsid w:val="00C36094"/>
    <w:rsid w:val="00C37463"/>
    <w:rsid w:val="00C41CF3"/>
    <w:rsid w:val="00C62A6E"/>
    <w:rsid w:val="00C653E3"/>
    <w:rsid w:val="00CC3741"/>
    <w:rsid w:val="00CF0A21"/>
    <w:rsid w:val="00D215DF"/>
    <w:rsid w:val="00D35112"/>
    <w:rsid w:val="00D45A55"/>
    <w:rsid w:val="00D5597F"/>
    <w:rsid w:val="00DB0338"/>
    <w:rsid w:val="00E02BB3"/>
    <w:rsid w:val="00E45E65"/>
    <w:rsid w:val="00E64228"/>
    <w:rsid w:val="00E65A15"/>
    <w:rsid w:val="00E965D5"/>
    <w:rsid w:val="00EA3478"/>
    <w:rsid w:val="00EE120C"/>
    <w:rsid w:val="00EE7C4C"/>
    <w:rsid w:val="00EF0828"/>
    <w:rsid w:val="00EF7C0A"/>
    <w:rsid w:val="00F2198B"/>
    <w:rsid w:val="00F260E5"/>
    <w:rsid w:val="00F73646"/>
    <w:rsid w:val="00F82472"/>
    <w:rsid w:val="00FA24CA"/>
    <w:rsid w:val="00FA7866"/>
    <w:rsid w:val="00FA7C4D"/>
    <w:rsid w:val="00FE6AB8"/>
    <w:rsid w:val="0BBA453C"/>
    <w:rsid w:val="1353218C"/>
    <w:rsid w:val="75EBF3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2D7CB"/>
  <w15:chartTrackingRefBased/>
  <w15:docId w15:val="{9DA39E7C-50F7-4C79-A153-531E49F63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094"/>
    <w:pPr>
      <w:spacing w:after="35" w:line="303" w:lineRule="auto"/>
      <w:ind w:left="370" w:right="3" w:hanging="370"/>
      <w:jc w:val="both"/>
    </w:pPr>
    <w:rPr>
      <w:rFonts w:ascii="Times New Roman" w:eastAsia="Times New Roman" w:hAnsi="Times New Roman" w:cs="Times New Roman"/>
      <w:color w:val="000000"/>
      <w:kern w:val="0"/>
      <w:sz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F82472"/>
    <w:pPr>
      <w:autoSpaceDE w:val="0"/>
      <w:autoSpaceDN w:val="0"/>
      <w:adjustRightInd w:val="0"/>
      <w:spacing w:after="0" w:line="240" w:lineRule="auto"/>
    </w:pPr>
    <w:rPr>
      <w:rFonts w:ascii="Times New Roman" w:hAnsi="Times New Roman" w:cs="Times New Roman"/>
      <w:color w:val="000000"/>
      <w:kern w:val="0"/>
      <w:sz w:val="24"/>
      <w:szCs w:val="24"/>
    </w:rPr>
  </w:style>
  <w:style w:type="table" w:customStyle="1" w:styleId="TableGrid">
    <w:name w:val="TableGrid"/>
    <w:rsid w:val="00C36094"/>
    <w:pPr>
      <w:spacing w:after="0" w:line="240" w:lineRule="auto"/>
    </w:pPr>
    <w:rPr>
      <w:rFonts w:eastAsiaTheme="minorEastAsia"/>
      <w:kern w:val="0"/>
      <w:lang w:eastAsia="tr-TR"/>
      <w14:ligatures w14:val="none"/>
    </w:rPr>
    <w:tblPr>
      <w:tblCellMar>
        <w:top w:w="0" w:type="dxa"/>
        <w:left w:w="0" w:type="dxa"/>
        <w:bottom w:w="0" w:type="dxa"/>
        <w:right w:w="0" w:type="dxa"/>
      </w:tblCellMar>
    </w:tblPr>
  </w:style>
  <w:style w:type="paragraph" w:styleId="stBilgi">
    <w:name w:val="header"/>
    <w:basedOn w:val="Normal"/>
    <w:link w:val="stBilgiChar"/>
    <w:uiPriority w:val="99"/>
    <w:unhideWhenUsed/>
    <w:rsid w:val="0052629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2629F"/>
    <w:rPr>
      <w:rFonts w:ascii="Times New Roman" w:eastAsia="Times New Roman" w:hAnsi="Times New Roman" w:cs="Times New Roman"/>
      <w:color w:val="000000"/>
      <w:kern w:val="0"/>
      <w:sz w:val="24"/>
      <w:lang w:eastAsia="tr-TR"/>
      <w14:ligatures w14:val="none"/>
    </w:rPr>
  </w:style>
  <w:style w:type="paragraph" w:styleId="AltBilgi">
    <w:name w:val="footer"/>
    <w:basedOn w:val="Normal"/>
    <w:link w:val="AltBilgiChar"/>
    <w:uiPriority w:val="99"/>
    <w:unhideWhenUsed/>
    <w:rsid w:val="0052629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2629F"/>
    <w:rPr>
      <w:rFonts w:ascii="Times New Roman" w:eastAsia="Times New Roman" w:hAnsi="Times New Roman" w:cs="Times New Roman"/>
      <w:color w:val="000000"/>
      <w:kern w:val="0"/>
      <w:sz w:val="24"/>
      <w:lang w:eastAsia="tr-TR"/>
      <w14:ligatures w14:val="none"/>
    </w:rPr>
  </w:style>
  <w:style w:type="table" w:styleId="TabloKlavuzu">
    <w:name w:val="Table Grid"/>
    <w:basedOn w:val="NormalTablo"/>
    <w:uiPriority w:val="59"/>
    <w:rsid w:val="0052629F"/>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E782B"/>
    <w:pPr>
      <w:ind w:left="720"/>
      <w:contextualSpacing/>
    </w:pPr>
  </w:style>
  <w:style w:type="table" w:customStyle="1" w:styleId="TabloKlavuzu1">
    <w:name w:val="Tablo Kılavuzu1"/>
    <w:basedOn w:val="NormalTablo"/>
    <w:next w:val="TabloKlavuzu"/>
    <w:rsid w:val="002B69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A65B76"/>
    <w:pPr>
      <w:spacing w:after="0" w:line="240" w:lineRule="auto"/>
      <w:ind w:left="370" w:right="3" w:hanging="370"/>
      <w:jc w:val="both"/>
    </w:pPr>
    <w:rPr>
      <w:rFonts w:ascii="Times New Roman" w:eastAsia="Times New Roman" w:hAnsi="Times New Roman" w:cs="Times New Roman"/>
      <w:color w:val="000000"/>
      <w:kern w:val="0"/>
      <w:sz w:val="24"/>
      <w:lang w:eastAsia="tr-TR"/>
      <w14:ligatures w14:val="none"/>
    </w:rPr>
  </w:style>
  <w:style w:type="table" w:customStyle="1" w:styleId="TabloKlavuzu2">
    <w:name w:val="Tablo Kılavuzu2"/>
    <w:basedOn w:val="NormalTablo"/>
    <w:next w:val="TabloKlavuzu"/>
    <w:uiPriority w:val="39"/>
    <w:rsid w:val="00C374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8731469751B3B43B3C6D7A6038164C5" ma:contentTypeVersion="10" ma:contentTypeDescription="Create a new document." ma:contentTypeScope="" ma:versionID="b9ba2ff22d07ce90c47be6373cd06f8c">
  <xsd:schema xmlns:xsd="http://www.w3.org/2001/XMLSchema" xmlns:xs="http://www.w3.org/2001/XMLSchema" xmlns:p="http://schemas.microsoft.com/office/2006/metadata/properties" xmlns:ns2="b7cc5d3d-ce6f-43e0-8493-71dc582ef995" xmlns:ns3="d3df219d-7c5c-4f9b-8e0d-e6fd5ed33a94" targetNamespace="http://schemas.microsoft.com/office/2006/metadata/properties" ma:root="true" ma:fieldsID="987a86abca1a2b5d1c7595a5d58e09aa" ns2:_="" ns3:_="">
    <xsd:import namespace="b7cc5d3d-ce6f-43e0-8493-71dc582ef995"/>
    <xsd:import namespace="d3df219d-7c5c-4f9b-8e0d-e6fd5ed33a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cc5d3d-ce6f-43e0-8493-71dc582ef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64ac26d-a7ca-4441-bae6-5b767722106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f219d-7c5c-4f9b-8e0d-e6fd5ed33a9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59fdf6-3fb2-4730-b89e-a3fb9443ac2f}" ma:internalName="TaxCatchAll" ma:showField="CatchAllData" ma:web="d3df219d-7c5c-4f9b-8e0d-e6fd5ed33a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3df219d-7c5c-4f9b-8e0d-e6fd5ed33a94" xsi:nil="true"/>
    <lcf76f155ced4ddcb4097134ff3c332f xmlns="b7cc5d3d-ce6f-43e0-8493-71dc582ef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E693AE-5204-45B7-863E-8CE2377E1B7E}">
  <ds:schemaRefs>
    <ds:schemaRef ds:uri="http://schemas.microsoft.com/sharepoint/v3/contenttype/forms"/>
  </ds:schemaRefs>
</ds:datastoreItem>
</file>

<file path=customXml/itemProps2.xml><?xml version="1.0" encoding="utf-8"?>
<ds:datastoreItem xmlns:ds="http://schemas.openxmlformats.org/officeDocument/2006/customXml" ds:itemID="{669F85B5-C4CB-44B3-B65E-E1E7E31D1C4C}">
  <ds:schemaRefs>
    <ds:schemaRef ds:uri="http://schemas.openxmlformats.org/officeDocument/2006/bibliography"/>
  </ds:schemaRefs>
</ds:datastoreItem>
</file>

<file path=customXml/itemProps3.xml><?xml version="1.0" encoding="utf-8"?>
<ds:datastoreItem xmlns:ds="http://schemas.openxmlformats.org/officeDocument/2006/customXml" ds:itemID="{4963B3EA-B70D-485B-B348-4D201FC88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cc5d3d-ce6f-43e0-8493-71dc582ef995"/>
    <ds:schemaRef ds:uri="d3df219d-7c5c-4f9b-8e0d-e6fd5ed33a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529757-FFBD-4E41-AEEC-52433E6B87AD}">
  <ds:schemaRefs>
    <ds:schemaRef ds:uri="http://schemas.microsoft.com/office/2006/metadata/properties"/>
    <ds:schemaRef ds:uri="http://schemas.microsoft.com/office/infopath/2007/PartnerControls"/>
    <ds:schemaRef ds:uri="d3df219d-7c5c-4f9b-8e0d-e6fd5ed33a94"/>
    <ds:schemaRef ds:uri="b7cc5d3d-ce6f-43e0-8493-71dc582ef99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2420</Characters>
  <Application>Microsoft Office Word</Application>
  <DocSecurity>0</DocSecurity>
  <Lines>20</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PINAR KESKİN</dc:creator>
  <cp:keywords/>
  <dc:description/>
  <cp:lastModifiedBy>SEFER TAŞKIN</cp:lastModifiedBy>
  <cp:revision>4</cp:revision>
  <cp:lastPrinted>2023-05-03T10:41:00Z</cp:lastPrinted>
  <dcterms:created xsi:type="dcterms:W3CDTF">2024-10-09T08:17:00Z</dcterms:created>
  <dcterms:modified xsi:type="dcterms:W3CDTF">2026-10-13T11:11:00Z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0x01010008731469751B3B43B3C6D7A6038164C5</vt:lpwstr>
  </property>
  <property fmtid="{D5CDD505-2E9C-101B-9397-08002B2CF9AE}" pid="3" name="MediaServiceImageTags">
    <vt:lpwstr/>
  </property>
</Properties>
</file>