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F3A9" w14:textId="77777777" w:rsidR="004912D4" w:rsidRPr="00D75B23" w:rsidRDefault="00C01901" w:rsidP="00D75B23">
      <w:pPr>
        <w:rPr>
          <w:sz w:val="22"/>
          <w:szCs w:val="22"/>
        </w:rPr>
      </w:pPr>
      <w:r w:rsidRPr="00D75B23">
        <w:rPr>
          <w:b/>
          <w:bCs/>
          <w:sz w:val="22"/>
          <w:szCs w:val="22"/>
        </w:rPr>
        <w:t xml:space="preserve">      1.</w:t>
      </w:r>
      <w:r w:rsidR="00D75B23">
        <w:rPr>
          <w:sz w:val="22"/>
          <w:szCs w:val="22"/>
        </w:rPr>
        <w:t xml:space="preserve"> </w:t>
      </w:r>
      <w:r w:rsidR="00713D9E" w:rsidRPr="00D75B23">
        <w:rPr>
          <w:b/>
          <w:sz w:val="22"/>
          <w:szCs w:val="22"/>
        </w:rPr>
        <w:t>BİRİM</w:t>
      </w:r>
      <w:r w:rsidR="00D75B23" w:rsidRPr="00D75B23">
        <w:rPr>
          <w:b/>
          <w:sz w:val="22"/>
          <w:szCs w:val="22"/>
        </w:rPr>
        <w:t>İ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98292F" w:rsidRPr="00D75B23">
        <w:rPr>
          <w:b/>
          <w:sz w:val="22"/>
          <w:szCs w:val="22"/>
        </w:rPr>
        <w:t>:</w:t>
      </w:r>
      <w:r w:rsidR="0098292F" w:rsidRPr="00D75B23">
        <w:rPr>
          <w:bCs/>
          <w:sz w:val="22"/>
          <w:szCs w:val="22"/>
        </w:rPr>
        <w:t xml:space="preserve"> </w:t>
      </w:r>
      <w:r w:rsidR="00D75B23" w:rsidRPr="00D75B23">
        <w:rPr>
          <w:bCs/>
          <w:sz w:val="22"/>
          <w:szCs w:val="22"/>
        </w:rPr>
        <w:t>Gülhane Diş Hekimliği SUAM</w:t>
      </w:r>
    </w:p>
    <w:p w14:paraId="0A367BCE" w14:textId="07F8D9BF" w:rsidR="00CD5794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2. </w:t>
      </w:r>
      <w:r w:rsidR="00CD5794" w:rsidRPr="00D75B23">
        <w:rPr>
          <w:b/>
          <w:sz w:val="22"/>
          <w:szCs w:val="22"/>
        </w:rPr>
        <w:t>BAĞLI OLDUĞU ÜST BİRİM</w:t>
      </w:r>
      <w:r w:rsidR="00D75B23" w:rsidRPr="00D75B23">
        <w:rPr>
          <w:b/>
          <w:sz w:val="22"/>
          <w:szCs w:val="22"/>
        </w:rPr>
        <w:tab/>
      </w:r>
      <w:r w:rsid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C111AF" w:rsidRPr="00D75B23">
        <w:rPr>
          <w:sz w:val="22"/>
          <w:szCs w:val="22"/>
        </w:rPr>
        <w:t xml:space="preserve"> </w:t>
      </w:r>
      <w:r w:rsidR="00D75B23">
        <w:rPr>
          <w:sz w:val="22"/>
          <w:szCs w:val="22"/>
        </w:rPr>
        <w:t>Başhekim</w:t>
      </w:r>
      <w:r w:rsidR="00C111AF" w:rsidRPr="00D75B23">
        <w:rPr>
          <w:sz w:val="22"/>
          <w:szCs w:val="22"/>
        </w:rPr>
        <w:t xml:space="preserve"> </w:t>
      </w:r>
    </w:p>
    <w:p w14:paraId="67384668" w14:textId="77777777" w:rsidR="003C6840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3. </w:t>
      </w:r>
      <w:r w:rsidR="00C111AF" w:rsidRPr="00D75B23">
        <w:rPr>
          <w:b/>
          <w:sz w:val="22"/>
          <w:szCs w:val="22"/>
        </w:rPr>
        <w:t xml:space="preserve">BAĞLI OLAN </w:t>
      </w:r>
      <w:r w:rsidR="00CD5794" w:rsidRPr="00D75B23">
        <w:rPr>
          <w:b/>
          <w:sz w:val="22"/>
          <w:szCs w:val="22"/>
        </w:rPr>
        <w:t>ALT BİRİM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7E6B34" w:rsidRPr="00D75B23">
        <w:rPr>
          <w:b/>
          <w:sz w:val="22"/>
          <w:szCs w:val="22"/>
        </w:rPr>
        <w:t xml:space="preserve"> </w:t>
      </w:r>
    </w:p>
    <w:p w14:paraId="74F1E2F0" w14:textId="77777777" w:rsidR="00CE0822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4. </w:t>
      </w:r>
      <w:r w:rsidR="003C6840" w:rsidRPr="00D75B23">
        <w:rPr>
          <w:b/>
          <w:sz w:val="22"/>
          <w:szCs w:val="22"/>
        </w:rPr>
        <w:t>OLMADIĞINDA YERİNE VEKÂLET EDECEK:</w:t>
      </w:r>
      <w:r w:rsidR="003C6840" w:rsidRPr="00D75B23">
        <w:rPr>
          <w:sz w:val="22"/>
          <w:szCs w:val="22"/>
        </w:rPr>
        <w:t xml:space="preserve"> </w:t>
      </w:r>
      <w:r w:rsidR="007E6B34" w:rsidRPr="00D75B23">
        <w:rPr>
          <w:sz w:val="22"/>
          <w:szCs w:val="22"/>
        </w:rPr>
        <w:t>Başhekim tarafından belirlenir.</w:t>
      </w:r>
    </w:p>
    <w:p w14:paraId="7E9C053F" w14:textId="77777777" w:rsidR="00D75B23" w:rsidRPr="00D75B23" w:rsidRDefault="00D75B23" w:rsidP="00D75B23">
      <w:pPr>
        <w:ind w:left="360"/>
        <w:rPr>
          <w:sz w:val="22"/>
          <w:szCs w:val="22"/>
        </w:rPr>
      </w:pPr>
    </w:p>
    <w:p w14:paraId="42825007" w14:textId="40AB8D87" w:rsidR="009D0F4A" w:rsidRDefault="00CD5794" w:rsidP="00D75B23">
      <w:pPr>
        <w:pStyle w:val="ListeParagraf"/>
        <w:numPr>
          <w:ilvl w:val="0"/>
          <w:numId w:val="15"/>
        </w:numPr>
        <w:rPr>
          <w:b/>
          <w:sz w:val="22"/>
          <w:szCs w:val="22"/>
        </w:rPr>
      </w:pPr>
      <w:r w:rsidRPr="00D75B23">
        <w:rPr>
          <w:b/>
          <w:sz w:val="22"/>
          <w:szCs w:val="22"/>
        </w:rPr>
        <w:t>GÖREV</w:t>
      </w:r>
      <w:r w:rsidR="003D28A3">
        <w:rPr>
          <w:b/>
          <w:sz w:val="22"/>
          <w:szCs w:val="22"/>
        </w:rPr>
        <w:t>,</w:t>
      </w:r>
      <w:r w:rsidR="00713D9E" w:rsidRPr="00D75B23">
        <w:rPr>
          <w:b/>
          <w:sz w:val="22"/>
          <w:szCs w:val="22"/>
        </w:rPr>
        <w:t xml:space="preserve"> AMAÇ,</w:t>
      </w:r>
      <w:r w:rsidRPr="00D75B23">
        <w:rPr>
          <w:b/>
          <w:sz w:val="22"/>
          <w:szCs w:val="22"/>
        </w:rPr>
        <w:t xml:space="preserve"> YETKİ VE SORUMLULUKLAR:</w:t>
      </w:r>
    </w:p>
    <w:p w14:paraId="5AAE733F" w14:textId="77777777" w:rsidR="00E845DC" w:rsidRPr="00D75B23" w:rsidRDefault="00E845DC" w:rsidP="00E845DC">
      <w:pPr>
        <w:pStyle w:val="ListeParagraf"/>
        <w:rPr>
          <w:b/>
          <w:sz w:val="22"/>
          <w:szCs w:val="22"/>
        </w:rPr>
      </w:pPr>
    </w:p>
    <w:p w14:paraId="5D64C30A" w14:textId="77777777" w:rsidR="00144730" w:rsidRDefault="00496BC4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bookmarkStart w:id="0" w:name="_Hlk181971896"/>
      <w:r w:rsidRPr="00144730">
        <w:rPr>
          <w:rFonts w:eastAsia="Calibri"/>
          <w:b/>
          <w:bCs/>
          <w:lang w:eastAsia="en-US"/>
        </w:rPr>
        <w:t>Komite;</w:t>
      </w:r>
      <w:r>
        <w:rPr>
          <w:rFonts w:eastAsia="Calibri"/>
          <w:lang w:eastAsia="en-US"/>
        </w:rPr>
        <w:t xml:space="preserve"> Başhekim, İş Sağlığı ve Güvenliği Uzmanı, Personel ve Özlük Biriminden bir</w:t>
      </w:r>
    </w:p>
    <w:p w14:paraId="07F38A2B" w14:textId="3F027C3B" w:rsidR="00496BC4" w:rsidRDefault="00496BC4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memurdan oluşur.</w:t>
      </w:r>
      <w:r w:rsidR="00144730">
        <w:rPr>
          <w:rFonts w:eastAsia="Calibri"/>
          <w:lang w:eastAsia="en-US"/>
        </w:rPr>
        <w:t xml:space="preserve"> Sekreteryasını Kalite Yönetim Birimi yapar. </w:t>
      </w:r>
    </w:p>
    <w:p w14:paraId="2866B92E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İşyerinin niteliğine uygun bir iş sağlığı ve güvenliği iç yönerge taslağı hazırlamak, </w:t>
      </w:r>
    </w:p>
    <w:p w14:paraId="7188231B" w14:textId="377F4429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işverenin veya işveren vekilinin onayına sunmak ve yönergenin uygulanmasını izlemek, izleme sonuçlarını rapor haline getirip alınması gereken tedbirleri belirlemek ve kurul gündemine almak.</w:t>
      </w:r>
    </w:p>
    <w:p w14:paraId="0EB7C03E" w14:textId="77777777" w:rsidR="00E845DC" w:rsidRPr="00E845DC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İş sağlığı ve güvenliği konularında o işyerinde çalışanlara yol göstermek.</w:t>
      </w:r>
    </w:p>
    <w:p w14:paraId="72574114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İşyerinde iş sağlığı ve güvenliğine ilişkin tehlikeleri ve önlemleri değerlendirmek, </w:t>
      </w:r>
    </w:p>
    <w:p w14:paraId="3A56C0B3" w14:textId="07DADCDA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tedbirleri belirlemek, işveren veya işveren vekiline bildirimde bulunmak.</w:t>
      </w:r>
    </w:p>
    <w:p w14:paraId="7D9E3810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İşyerinde meydana gelen iş kazası ve iş kazası olarak değerlendirilmeyen ancak işyeri </w:t>
      </w:r>
    </w:p>
    <w:p w14:paraId="2D2B5305" w14:textId="18688AB6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veya iş ekipmanının zarara uğratma potansiyeli olan olaylar ile meslek hastalıklarını işveren veya işveren vekiline bildirmek.</w:t>
      </w:r>
    </w:p>
    <w:p w14:paraId="70449DD1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 sağlığı ve güvenliği ile ilgili bir tehlike halinde gerekli araştırma ve incelemeyi </w:t>
      </w:r>
    </w:p>
    <w:p w14:paraId="721C9EEF" w14:textId="39D9B6BF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yapmak, alınması gereken tedbirleri bir raporla tespit ederek işveren veya işveren vekiline vermek.</w:t>
      </w:r>
    </w:p>
    <w:p w14:paraId="7DCF81F0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İşyerinde iş sağlığı ve güvenliği eğitimini ve öğretimini planlamak, bu konu ve kurallarla </w:t>
      </w:r>
    </w:p>
    <w:p w14:paraId="4F0A38E6" w14:textId="1367525D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ilgili programları hazırlamak, işveren veya işveren vekilinin onayına sunmak ve bu programların uygulanmasını izlemek ve eksiklik görülmesi halinde geri bildirimde bulunmak.</w:t>
      </w:r>
    </w:p>
    <w:p w14:paraId="7942F773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İşyerinde yapılacak bakım ve onarım çalışmalarında gerekli güvenlik tedbirlerini </w:t>
      </w:r>
    </w:p>
    <w:p w14:paraId="5635B5FB" w14:textId="1CB8D152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planlamak ve bu tedbirlerin uygulamalarını kontrol etmek.</w:t>
      </w:r>
    </w:p>
    <w:p w14:paraId="5F777D2B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İşyerinde yangın, doğal afet, sabotaj ve benzeri tehlikeler için alınan tedbirlerin </w:t>
      </w:r>
    </w:p>
    <w:p w14:paraId="659343A2" w14:textId="191BED9E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yeterliliğini ve ekiplerin çalışmalarını izlemek.</w:t>
      </w:r>
    </w:p>
    <w:p w14:paraId="41D7D0F0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İşyerinin iş sağlığı ve güvenliği durumuyla ilgili yıllık bir rapor hazırlamak, o yılki </w:t>
      </w:r>
    </w:p>
    <w:p w14:paraId="5D969BCE" w14:textId="0609D25C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çalışmaları değerlendirmek, elde edilen tecrübeye göre ertesi yılın çalışma programında yer alacak hususları değerlendirerek belirlemek ve işverene teklifte bulunmak.</w:t>
      </w:r>
    </w:p>
    <w:p w14:paraId="728CF2CE" w14:textId="77777777" w:rsidR="00144730" w:rsidRDefault="00E845DC" w:rsidP="00E845DC">
      <w:pPr>
        <w:numPr>
          <w:ilvl w:val="0"/>
          <w:numId w:val="16"/>
        </w:numPr>
        <w:spacing w:after="160" w:line="276" w:lineRule="auto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6331 sayılı İş Sağlığı ve Güvenliği Kanununun 13. maddesinde belirtilen çalışmaktan </w:t>
      </w:r>
    </w:p>
    <w:p w14:paraId="75E414A2" w14:textId="0F7765E6" w:rsidR="00E845DC" w:rsidRPr="00E845DC" w:rsidRDefault="00E845DC" w:rsidP="00144730">
      <w:pPr>
        <w:spacing w:after="160" w:line="276" w:lineRule="auto"/>
        <w:ind w:left="360"/>
        <w:contextualSpacing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>kaçınma hakkı talepleri ile ilgili acilen toplanarak karar vermek.</w:t>
      </w:r>
    </w:p>
    <w:p w14:paraId="0A74F612" w14:textId="4410C524" w:rsidR="00144730" w:rsidRDefault="00E845DC" w:rsidP="00144730">
      <w:pPr>
        <w:pStyle w:val="ListeParagraf"/>
        <w:numPr>
          <w:ilvl w:val="0"/>
          <w:numId w:val="16"/>
        </w:numPr>
        <w:jc w:val="both"/>
        <w:rPr>
          <w:rFonts w:eastAsia="Calibri"/>
          <w:lang w:eastAsia="en-US"/>
        </w:rPr>
      </w:pPr>
      <w:r w:rsidRPr="00E845DC">
        <w:rPr>
          <w:rFonts w:eastAsia="Calibri"/>
          <w:lang w:eastAsia="en-US"/>
        </w:rPr>
        <w:t xml:space="preserve">İşyerinde teknoloji, iş organizasyonu, çalışma şartları, sosyal ilişkiler ve çalışma ortamı </w:t>
      </w:r>
    </w:p>
    <w:p w14:paraId="5C0C0010" w14:textId="244BC944" w:rsidR="00F30AEB" w:rsidRDefault="00E845DC" w:rsidP="00144730">
      <w:pPr>
        <w:ind w:left="360"/>
        <w:jc w:val="both"/>
      </w:pPr>
      <w:r w:rsidRPr="00144730">
        <w:rPr>
          <w:rFonts w:eastAsia="Calibri"/>
          <w:lang w:eastAsia="en-US"/>
        </w:rPr>
        <w:t>ile ilgili faktörlerin etkilerini kapsayan tutarlı ve genel bir önleme politikası geliştirmeye yönelik çalışmalar yapmak</w:t>
      </w:r>
      <w:bookmarkEnd w:id="0"/>
      <w:r w:rsidRPr="00144730">
        <w:rPr>
          <w:rFonts w:eastAsia="Calibri"/>
          <w:lang w:eastAsia="en-US"/>
        </w:rPr>
        <w:t>.</w:t>
      </w:r>
    </w:p>
    <w:tbl>
      <w:tblPr>
        <w:tblpPr w:leftFromText="141" w:rightFromText="141" w:vertAnchor="text" w:horzAnchor="margin" w:tblpY="20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119"/>
        <w:gridCol w:w="3260"/>
      </w:tblGrid>
      <w:tr w:rsidR="004841A0" w:rsidRPr="00527651" w14:paraId="3471EF26" w14:textId="77777777" w:rsidTr="004841A0">
        <w:trPr>
          <w:trHeight w:val="352"/>
        </w:trPr>
        <w:tc>
          <w:tcPr>
            <w:tcW w:w="3085" w:type="dxa"/>
          </w:tcPr>
          <w:p w14:paraId="322F8DC7" w14:textId="77777777" w:rsidR="004841A0" w:rsidRPr="00527651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  <w:bCs/>
              </w:rPr>
              <w:t>HAZIRLAYAN</w:t>
            </w:r>
          </w:p>
        </w:tc>
        <w:tc>
          <w:tcPr>
            <w:tcW w:w="3119" w:type="dxa"/>
          </w:tcPr>
          <w:p w14:paraId="655EE61B" w14:textId="77777777" w:rsidR="004841A0" w:rsidRPr="00527651" w:rsidRDefault="004841A0" w:rsidP="004841A0">
            <w:pPr>
              <w:spacing w:line="276" w:lineRule="auto"/>
              <w:ind w:left="360"/>
              <w:jc w:val="center"/>
            </w:pPr>
            <w:r w:rsidRPr="00527651">
              <w:rPr>
                <w:b/>
                <w:bCs/>
              </w:rPr>
              <w:t>KONTROL EDEN</w:t>
            </w:r>
          </w:p>
        </w:tc>
        <w:tc>
          <w:tcPr>
            <w:tcW w:w="3260" w:type="dxa"/>
          </w:tcPr>
          <w:p w14:paraId="04AE7959" w14:textId="77777777" w:rsidR="004841A0" w:rsidRPr="00527651" w:rsidRDefault="004841A0" w:rsidP="004841A0">
            <w:pPr>
              <w:spacing w:line="276" w:lineRule="auto"/>
              <w:ind w:left="360"/>
            </w:pPr>
            <w:r w:rsidRPr="00527651">
              <w:rPr>
                <w:b/>
                <w:bCs/>
              </w:rPr>
              <w:t xml:space="preserve">    ONAYLAYAN</w:t>
            </w:r>
          </w:p>
        </w:tc>
      </w:tr>
      <w:tr w:rsidR="004841A0" w:rsidRPr="00527651" w14:paraId="0EFACA94" w14:textId="77777777" w:rsidTr="00923589">
        <w:trPr>
          <w:trHeight w:val="983"/>
        </w:trPr>
        <w:tc>
          <w:tcPr>
            <w:tcW w:w="3085" w:type="dxa"/>
          </w:tcPr>
          <w:p w14:paraId="11F057E7" w14:textId="77777777" w:rsidR="004841A0" w:rsidRPr="00B95B89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</w:rPr>
              <w:t>Kalite Yönetim Birimi</w:t>
            </w:r>
          </w:p>
        </w:tc>
        <w:tc>
          <w:tcPr>
            <w:tcW w:w="3119" w:type="dxa"/>
          </w:tcPr>
          <w:p w14:paraId="4C68FD41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 w:rsidRPr="00527651">
              <w:rPr>
                <w:b/>
              </w:rPr>
              <w:t xml:space="preserve">Kalite Yönetim </w:t>
            </w:r>
            <w:r>
              <w:rPr>
                <w:b/>
              </w:rPr>
              <w:t>Sorumlusu</w:t>
            </w:r>
          </w:p>
        </w:tc>
        <w:tc>
          <w:tcPr>
            <w:tcW w:w="3260" w:type="dxa"/>
          </w:tcPr>
          <w:p w14:paraId="72C87343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Başhekim</w:t>
            </w:r>
          </w:p>
        </w:tc>
      </w:tr>
    </w:tbl>
    <w:p w14:paraId="58B232DA" w14:textId="77777777" w:rsidR="00962FD1" w:rsidRPr="00F30AEB" w:rsidRDefault="00962FD1" w:rsidP="00144730">
      <w:pPr>
        <w:ind w:firstLine="708"/>
      </w:pPr>
    </w:p>
    <w:sectPr w:rsidR="00962FD1" w:rsidRPr="00F30AEB" w:rsidSect="00BA6B59">
      <w:headerReference w:type="default" r:id="rId7"/>
      <w:pgSz w:w="11906" w:h="16838"/>
      <w:pgMar w:top="1134" w:right="113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ECB41" w14:textId="77777777" w:rsidR="00482C51" w:rsidRDefault="00482C51" w:rsidP="0085646B">
      <w:r>
        <w:separator/>
      </w:r>
    </w:p>
  </w:endnote>
  <w:endnote w:type="continuationSeparator" w:id="0">
    <w:p w14:paraId="5946261E" w14:textId="77777777" w:rsidR="00482C51" w:rsidRDefault="00482C51" w:rsidP="008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F39E" w14:textId="77777777" w:rsidR="00482C51" w:rsidRDefault="00482C51" w:rsidP="0085646B">
      <w:r>
        <w:separator/>
      </w:r>
    </w:p>
  </w:footnote>
  <w:footnote w:type="continuationSeparator" w:id="0">
    <w:p w14:paraId="7BEBCCEB" w14:textId="77777777" w:rsidR="00482C51" w:rsidRDefault="00482C51" w:rsidP="008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84"/>
      <w:gridCol w:w="992"/>
      <w:gridCol w:w="2286"/>
      <w:gridCol w:w="2277"/>
      <w:gridCol w:w="1418"/>
      <w:gridCol w:w="1550"/>
    </w:tblGrid>
    <w:tr w:rsidR="0085646B" w:rsidRPr="005102A3" w14:paraId="3EA0198E" w14:textId="77777777" w:rsidTr="0014005C">
      <w:trPr>
        <w:trHeight w:val="983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5F8AB2" w14:textId="77777777" w:rsidR="0085646B" w:rsidRPr="005102A3" w:rsidRDefault="0085646B" w:rsidP="0085646B">
          <w:pPr>
            <w:spacing w:after="160" w:line="259" w:lineRule="auto"/>
            <w:rPr>
              <w:rFonts w:ascii="Calibri" w:eastAsia="Calibri" w:hAnsi="Calibri"/>
              <w:sz w:val="20"/>
              <w:lang w:eastAsia="en-US"/>
            </w:rPr>
          </w:pPr>
          <w:r w:rsidRPr="005102A3">
            <w:rPr>
              <w:rFonts w:ascii="Calibri" w:eastAsia="Calibri" w:hAnsi="Calibri"/>
              <w:b/>
              <w:noProof/>
              <w:sz w:val="20"/>
              <w:szCs w:val="20"/>
            </w:rPr>
            <w:drawing>
              <wp:inline distT="0" distB="0" distL="0" distR="0" wp14:anchorId="03C012AD" wp14:editId="7A993629">
                <wp:extent cx="741680" cy="704850"/>
                <wp:effectExtent l="0" t="0" r="0" b="0"/>
                <wp:docPr id="1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3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5893AD" w14:textId="5D4D4614" w:rsidR="0085646B" w:rsidRPr="00D75B23" w:rsidRDefault="00E845DC" w:rsidP="0085646B">
          <w:pPr>
            <w:spacing w:line="276" w:lineRule="auto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 w:rsidRPr="00253AE5">
            <w:rPr>
              <w:bCs/>
              <w:sz w:val="28"/>
              <w:szCs w:val="28"/>
            </w:rPr>
            <w:t>İŞ SAĞLIĞI VE GÜVENLİĞİ</w:t>
          </w:r>
          <w:r w:rsidR="0096418A" w:rsidRPr="00253AE5">
            <w:rPr>
              <w:bCs/>
              <w:sz w:val="28"/>
              <w:szCs w:val="28"/>
            </w:rPr>
            <w:t xml:space="preserve"> KOMİTESİ</w:t>
          </w:r>
          <w:r w:rsidR="0085646B" w:rsidRPr="00253AE5">
            <w:rPr>
              <w:bCs/>
              <w:sz w:val="28"/>
              <w:szCs w:val="28"/>
            </w:rPr>
            <w:t xml:space="preserve"> </w:t>
          </w:r>
          <w:r w:rsidR="00D75B23" w:rsidRPr="00253AE5">
            <w:rPr>
              <w:bCs/>
              <w:sz w:val="28"/>
              <w:szCs w:val="28"/>
            </w:rPr>
            <w:t xml:space="preserve">                                                                                     </w:t>
          </w:r>
          <w:r w:rsidR="0085646B" w:rsidRPr="00D75B23">
            <w:rPr>
              <w:b/>
              <w:sz w:val="28"/>
              <w:szCs w:val="28"/>
            </w:rPr>
            <w:t>GÖREV YETKİ VE SORUMLULUKLARI</w:t>
          </w:r>
        </w:p>
        <w:p w14:paraId="3B26127D" w14:textId="77777777" w:rsidR="0085646B" w:rsidRPr="005102A3" w:rsidRDefault="0085646B" w:rsidP="0085646B">
          <w:pPr>
            <w:jc w:val="center"/>
            <w:rPr>
              <w:rFonts w:eastAsia="Calibri"/>
              <w:b/>
              <w:lang w:eastAsia="en-US"/>
            </w:rPr>
          </w:pPr>
        </w:p>
      </w:tc>
    </w:tr>
    <w:tr w:rsidR="0085646B" w:rsidRPr="00431A4F" w14:paraId="14F3E9A1" w14:textId="77777777" w:rsidTr="0085646B">
      <w:trPr>
        <w:trHeight w:val="386"/>
        <w:jc w:val="center"/>
      </w:trPr>
      <w:tc>
        <w:tcPr>
          <w:tcW w:w="23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0135C1" w14:textId="72D1EDA3" w:rsidR="0085646B" w:rsidRPr="00431A4F" w:rsidRDefault="0085646B" w:rsidP="0085646B">
          <w:pPr>
            <w:spacing w:after="160" w:line="259" w:lineRule="auto"/>
            <w:rPr>
              <w:rFonts w:ascii="Arial" w:eastAsia="Calibri" w:hAnsi="Arial" w:cs="Arial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sz w:val="18"/>
              <w:szCs w:val="18"/>
              <w:lang w:eastAsia="en-US"/>
            </w:rPr>
            <w:t>DOK. KODU: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sz w:val="18"/>
              <w:szCs w:val="18"/>
              <w:lang w:eastAsia="en-US"/>
            </w:rPr>
            <w:t>KU.YD.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: </w:t>
          </w:r>
          <w:r w:rsidR="00144730">
            <w:rPr>
              <w:rFonts w:eastAsia="Calibri"/>
              <w:b/>
              <w:sz w:val="18"/>
              <w:szCs w:val="18"/>
              <w:lang w:eastAsia="en-US"/>
            </w:rPr>
            <w:t>54</w:t>
          </w:r>
        </w:p>
      </w:tc>
      <w:tc>
        <w:tcPr>
          <w:tcW w:w="22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77E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YAY. TRH: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06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.10.202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>5</w:t>
          </w:r>
        </w:p>
      </w:tc>
      <w:tc>
        <w:tcPr>
          <w:tcW w:w="2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D00870" w14:textId="7D40162D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REV. TRH.</w:t>
          </w:r>
          <w:r w:rsidR="0075141A">
            <w:rPr>
              <w:rFonts w:eastAsia="Calibri"/>
              <w:b/>
              <w:bCs/>
              <w:sz w:val="18"/>
              <w:szCs w:val="18"/>
              <w:lang w:eastAsia="en-US"/>
            </w:rPr>
            <w:t>12.01.2026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E0A1E8" w14:textId="16B2155D" w:rsidR="0085646B" w:rsidRPr="00431A4F" w:rsidRDefault="0085646B" w:rsidP="0085646B">
          <w:pPr>
            <w:spacing w:after="160" w:line="259" w:lineRule="auto"/>
            <w:jc w:val="center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>
            <w:rPr>
              <w:rFonts w:eastAsia="Calibri"/>
              <w:b/>
              <w:bCs/>
              <w:sz w:val="18"/>
              <w:szCs w:val="18"/>
              <w:lang w:eastAsia="en-US"/>
            </w:rPr>
            <w:t>R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EV: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0/</w:t>
          </w:r>
          <w:r w:rsidR="00B4673B">
            <w:rPr>
              <w:rFonts w:eastAsia="Calibri"/>
              <w:b/>
              <w:bCs/>
              <w:sz w:val="18"/>
              <w:szCs w:val="18"/>
              <w:lang w:eastAsia="en-US"/>
            </w:rPr>
            <w:t>1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B00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SAYFA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1/1</w:t>
          </w:r>
        </w:p>
      </w:tc>
    </w:tr>
  </w:tbl>
  <w:p w14:paraId="6C56918A" w14:textId="77777777" w:rsidR="0085646B" w:rsidRDefault="008564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93C"/>
    <w:multiLevelType w:val="hybridMultilevel"/>
    <w:tmpl w:val="EB105A4A"/>
    <w:lvl w:ilvl="0" w:tplc="7CC613F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02132D"/>
    <w:multiLevelType w:val="hybridMultilevel"/>
    <w:tmpl w:val="732E1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D5F47"/>
    <w:multiLevelType w:val="multilevel"/>
    <w:tmpl w:val="B7EA1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0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95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360" w:hanging="1800"/>
      </w:pPr>
      <w:rPr>
        <w:rFonts w:hint="default"/>
        <w:b/>
      </w:rPr>
    </w:lvl>
  </w:abstractNum>
  <w:abstractNum w:abstractNumId="3" w15:restartNumberingAfterBreak="0">
    <w:nsid w:val="1848398A"/>
    <w:multiLevelType w:val="hybridMultilevel"/>
    <w:tmpl w:val="078617B6"/>
    <w:lvl w:ilvl="0" w:tplc="28F23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2709D"/>
    <w:multiLevelType w:val="hybridMultilevel"/>
    <w:tmpl w:val="25B888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57B34"/>
    <w:multiLevelType w:val="hybridMultilevel"/>
    <w:tmpl w:val="B3BCE2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83A2C"/>
    <w:multiLevelType w:val="hybridMultilevel"/>
    <w:tmpl w:val="E71259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16961"/>
    <w:multiLevelType w:val="hybridMultilevel"/>
    <w:tmpl w:val="ACFA8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A7F5F"/>
    <w:multiLevelType w:val="hybridMultilevel"/>
    <w:tmpl w:val="3A56488E"/>
    <w:lvl w:ilvl="0" w:tplc="DB2A69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527AF3"/>
    <w:multiLevelType w:val="hybridMultilevel"/>
    <w:tmpl w:val="F8C430CC"/>
    <w:lvl w:ilvl="0" w:tplc="CA663B36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0D0A47"/>
    <w:multiLevelType w:val="hybridMultilevel"/>
    <w:tmpl w:val="D53015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21665"/>
    <w:multiLevelType w:val="hybridMultilevel"/>
    <w:tmpl w:val="E04095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C23E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817DF"/>
    <w:multiLevelType w:val="hybridMultilevel"/>
    <w:tmpl w:val="3A52B2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04E35"/>
    <w:multiLevelType w:val="multilevel"/>
    <w:tmpl w:val="07908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62290212"/>
    <w:multiLevelType w:val="hybridMultilevel"/>
    <w:tmpl w:val="046281BE"/>
    <w:lvl w:ilvl="0" w:tplc="BD6EA9E6">
      <w:start w:val="5"/>
      <w:numFmt w:val="decimal"/>
      <w:lvlText w:val="%1."/>
      <w:lvlJc w:val="left"/>
      <w:pPr>
        <w:ind w:left="643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78D850B0"/>
    <w:multiLevelType w:val="hybridMultilevel"/>
    <w:tmpl w:val="4BF6973E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797739">
    <w:abstractNumId w:val="7"/>
  </w:num>
  <w:num w:numId="2" w16cid:durableId="457071307">
    <w:abstractNumId w:val="2"/>
  </w:num>
  <w:num w:numId="3" w16cid:durableId="6536866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223911">
    <w:abstractNumId w:val="4"/>
  </w:num>
  <w:num w:numId="5" w16cid:durableId="1542665000">
    <w:abstractNumId w:val="10"/>
  </w:num>
  <w:num w:numId="6" w16cid:durableId="1773479334">
    <w:abstractNumId w:val="5"/>
  </w:num>
  <w:num w:numId="7" w16cid:durableId="24721322">
    <w:abstractNumId w:val="11"/>
  </w:num>
  <w:num w:numId="8" w16cid:durableId="1135372461">
    <w:abstractNumId w:val="6"/>
  </w:num>
  <w:num w:numId="9" w16cid:durableId="379020233">
    <w:abstractNumId w:val="1"/>
  </w:num>
  <w:num w:numId="10" w16cid:durableId="1866945182">
    <w:abstractNumId w:val="3"/>
  </w:num>
  <w:num w:numId="11" w16cid:durableId="1438257854">
    <w:abstractNumId w:val="8"/>
  </w:num>
  <w:num w:numId="12" w16cid:durableId="1431704867">
    <w:abstractNumId w:val="0"/>
  </w:num>
  <w:num w:numId="13" w16cid:durableId="1986349261">
    <w:abstractNumId w:val="9"/>
  </w:num>
  <w:num w:numId="14" w16cid:durableId="1272712166">
    <w:abstractNumId w:val="14"/>
  </w:num>
  <w:num w:numId="15" w16cid:durableId="1227957464">
    <w:abstractNumId w:val="15"/>
  </w:num>
  <w:num w:numId="16" w16cid:durableId="10666869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4A"/>
    <w:rsid w:val="00035A56"/>
    <w:rsid w:val="000407AA"/>
    <w:rsid w:val="00077FD2"/>
    <w:rsid w:val="00080420"/>
    <w:rsid w:val="00087BDF"/>
    <w:rsid w:val="00093E28"/>
    <w:rsid w:val="000D0CC3"/>
    <w:rsid w:val="000E0F31"/>
    <w:rsid w:val="00105F43"/>
    <w:rsid w:val="0013341B"/>
    <w:rsid w:val="00141CAC"/>
    <w:rsid w:val="00144730"/>
    <w:rsid w:val="00161952"/>
    <w:rsid w:val="00166C2D"/>
    <w:rsid w:val="0018044D"/>
    <w:rsid w:val="001846E5"/>
    <w:rsid w:val="00185A27"/>
    <w:rsid w:val="00185F72"/>
    <w:rsid w:val="0019798C"/>
    <w:rsid w:val="001D0D18"/>
    <w:rsid w:val="001D711E"/>
    <w:rsid w:val="001D75E4"/>
    <w:rsid w:val="001E4E58"/>
    <w:rsid w:val="0022103E"/>
    <w:rsid w:val="002272A4"/>
    <w:rsid w:val="00231850"/>
    <w:rsid w:val="00232C14"/>
    <w:rsid w:val="00240E95"/>
    <w:rsid w:val="002434DB"/>
    <w:rsid w:val="00253AE5"/>
    <w:rsid w:val="00276059"/>
    <w:rsid w:val="002922F5"/>
    <w:rsid w:val="002D35FA"/>
    <w:rsid w:val="002E3091"/>
    <w:rsid w:val="002E3524"/>
    <w:rsid w:val="0033767A"/>
    <w:rsid w:val="00355DA6"/>
    <w:rsid w:val="00385F79"/>
    <w:rsid w:val="00394B39"/>
    <w:rsid w:val="003A1B84"/>
    <w:rsid w:val="003A7571"/>
    <w:rsid w:val="003C6840"/>
    <w:rsid w:val="003D0343"/>
    <w:rsid w:val="003D28A3"/>
    <w:rsid w:val="003F0C05"/>
    <w:rsid w:val="00482C51"/>
    <w:rsid w:val="004841A0"/>
    <w:rsid w:val="00485888"/>
    <w:rsid w:val="004912D4"/>
    <w:rsid w:val="00492EB1"/>
    <w:rsid w:val="00496BC4"/>
    <w:rsid w:val="004D1DE1"/>
    <w:rsid w:val="004D69F4"/>
    <w:rsid w:val="004E157E"/>
    <w:rsid w:val="004E6B7F"/>
    <w:rsid w:val="00527E53"/>
    <w:rsid w:val="0053470F"/>
    <w:rsid w:val="005402B1"/>
    <w:rsid w:val="0054186A"/>
    <w:rsid w:val="005607BA"/>
    <w:rsid w:val="005A4C28"/>
    <w:rsid w:val="005B13C2"/>
    <w:rsid w:val="005C63DB"/>
    <w:rsid w:val="005D7203"/>
    <w:rsid w:val="00601F19"/>
    <w:rsid w:val="0063000B"/>
    <w:rsid w:val="00644015"/>
    <w:rsid w:val="00646720"/>
    <w:rsid w:val="00661B53"/>
    <w:rsid w:val="006B121E"/>
    <w:rsid w:val="006D4F78"/>
    <w:rsid w:val="006D7EB8"/>
    <w:rsid w:val="006E72AE"/>
    <w:rsid w:val="0070012F"/>
    <w:rsid w:val="00713D9E"/>
    <w:rsid w:val="0075141A"/>
    <w:rsid w:val="00791A16"/>
    <w:rsid w:val="007E6B34"/>
    <w:rsid w:val="007F24BA"/>
    <w:rsid w:val="00805CA2"/>
    <w:rsid w:val="008068E0"/>
    <w:rsid w:val="008225AD"/>
    <w:rsid w:val="00823829"/>
    <w:rsid w:val="008451FE"/>
    <w:rsid w:val="00846B70"/>
    <w:rsid w:val="0085646B"/>
    <w:rsid w:val="00864856"/>
    <w:rsid w:val="0087501C"/>
    <w:rsid w:val="0087736A"/>
    <w:rsid w:val="008B0C76"/>
    <w:rsid w:val="008D00EE"/>
    <w:rsid w:val="00923589"/>
    <w:rsid w:val="00923725"/>
    <w:rsid w:val="0092783E"/>
    <w:rsid w:val="009506C9"/>
    <w:rsid w:val="0095425A"/>
    <w:rsid w:val="00962FD1"/>
    <w:rsid w:val="0096418A"/>
    <w:rsid w:val="0098292F"/>
    <w:rsid w:val="009A5814"/>
    <w:rsid w:val="009C01B6"/>
    <w:rsid w:val="009C5093"/>
    <w:rsid w:val="009D009D"/>
    <w:rsid w:val="009D0F4A"/>
    <w:rsid w:val="009F060B"/>
    <w:rsid w:val="00A562B1"/>
    <w:rsid w:val="00A6053E"/>
    <w:rsid w:val="00A77EBC"/>
    <w:rsid w:val="00AA5824"/>
    <w:rsid w:val="00AB6457"/>
    <w:rsid w:val="00AE48EC"/>
    <w:rsid w:val="00B4673B"/>
    <w:rsid w:val="00B56D28"/>
    <w:rsid w:val="00B95D3E"/>
    <w:rsid w:val="00BA6B59"/>
    <w:rsid w:val="00BB01B5"/>
    <w:rsid w:val="00BC201B"/>
    <w:rsid w:val="00BC39D0"/>
    <w:rsid w:val="00BD0A05"/>
    <w:rsid w:val="00C01901"/>
    <w:rsid w:val="00C111AF"/>
    <w:rsid w:val="00C13C60"/>
    <w:rsid w:val="00C30108"/>
    <w:rsid w:val="00C33361"/>
    <w:rsid w:val="00C77422"/>
    <w:rsid w:val="00CC2DD4"/>
    <w:rsid w:val="00CD5794"/>
    <w:rsid w:val="00CE0822"/>
    <w:rsid w:val="00CE5DE7"/>
    <w:rsid w:val="00CF2171"/>
    <w:rsid w:val="00D52F75"/>
    <w:rsid w:val="00D552EE"/>
    <w:rsid w:val="00D619E7"/>
    <w:rsid w:val="00D63B21"/>
    <w:rsid w:val="00D71FDA"/>
    <w:rsid w:val="00D75B23"/>
    <w:rsid w:val="00DB6C7F"/>
    <w:rsid w:val="00E16403"/>
    <w:rsid w:val="00E22426"/>
    <w:rsid w:val="00E25375"/>
    <w:rsid w:val="00E739FD"/>
    <w:rsid w:val="00E77D5B"/>
    <w:rsid w:val="00E845DC"/>
    <w:rsid w:val="00E918F9"/>
    <w:rsid w:val="00EA019D"/>
    <w:rsid w:val="00EB698A"/>
    <w:rsid w:val="00EE447E"/>
    <w:rsid w:val="00EF0BA2"/>
    <w:rsid w:val="00EF315B"/>
    <w:rsid w:val="00F034CA"/>
    <w:rsid w:val="00F13371"/>
    <w:rsid w:val="00F1353E"/>
    <w:rsid w:val="00F30AEB"/>
    <w:rsid w:val="00F3464E"/>
    <w:rsid w:val="00F62E57"/>
    <w:rsid w:val="00F76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69C4"/>
  <w15:docId w15:val="{B9D686C7-7D79-457F-80F0-738E4D14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0F4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F4A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9D0F4A"/>
    <w:pPr>
      <w:ind w:left="720"/>
      <w:contextualSpacing/>
    </w:pPr>
  </w:style>
  <w:style w:type="table" w:styleId="TabloKlavuzu">
    <w:name w:val="Table Grid"/>
    <w:basedOn w:val="NormalTablo"/>
    <w:uiPriority w:val="59"/>
    <w:rsid w:val="003F0C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stBilgi"/>
    <w:link w:val="stbilgiChar0"/>
    <w:uiPriority w:val="99"/>
    <w:unhideWhenUsed/>
    <w:rsid w:val="00846B70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0">
    <w:name w:val="Üstbilgi Char"/>
    <w:link w:val="a"/>
    <w:uiPriority w:val="99"/>
    <w:rsid w:val="00846B70"/>
    <w:rPr>
      <w:rFonts w:ascii="Calibri" w:eastAsia="Calibri" w:hAnsi="Calibri" w:cs="Times New Roman"/>
      <w:sz w:val="22"/>
      <w:szCs w:val="22"/>
      <w:lang w:eastAsia="en-US"/>
    </w:rPr>
  </w:style>
  <w:style w:type="paragraph" w:styleId="GvdeMetni">
    <w:name w:val="Body Text"/>
    <w:basedOn w:val="Normal"/>
    <w:link w:val="GvdeMetniChar"/>
    <w:uiPriority w:val="99"/>
    <w:semiHidden/>
    <w:unhideWhenUsed/>
    <w:rsid w:val="00E845D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E845DC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2209</Characters>
  <Application>Microsoft Office Word</Application>
  <DocSecurity>0</DocSecurity>
  <Lines>48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kalite2</dc:creator>
  <cp:keywords/>
  <dc:description/>
  <cp:lastModifiedBy>SEFER TAŞKIN</cp:lastModifiedBy>
  <cp:revision>2</cp:revision>
  <cp:lastPrinted>2026-01-22T11:20:00Z</cp:lastPrinted>
  <dcterms:created xsi:type="dcterms:W3CDTF">2026-01-22T11:25:00Z</dcterms:created>
  <dcterms:modified xsi:type="dcterms:W3CDTF">2026-01-22T11:25:00Z</dcterms:modified>
</cp:coreProperties>
</file>