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DEF3A9" w14:textId="77777777" w:rsidR="004912D4" w:rsidRPr="00D75B23" w:rsidRDefault="00C01901" w:rsidP="00D75B23">
      <w:pPr>
        <w:rPr>
          <w:sz w:val="22"/>
          <w:szCs w:val="22"/>
        </w:rPr>
      </w:pPr>
      <w:r w:rsidRPr="00D75B23">
        <w:rPr>
          <w:b/>
          <w:bCs/>
          <w:sz w:val="22"/>
          <w:szCs w:val="22"/>
        </w:rPr>
        <w:t xml:space="preserve">      1.</w:t>
      </w:r>
      <w:r w:rsidR="00D75B23">
        <w:rPr>
          <w:sz w:val="22"/>
          <w:szCs w:val="22"/>
        </w:rPr>
        <w:t xml:space="preserve"> </w:t>
      </w:r>
      <w:r w:rsidR="00713D9E" w:rsidRPr="00D75B23">
        <w:rPr>
          <w:b/>
          <w:sz w:val="22"/>
          <w:szCs w:val="22"/>
        </w:rPr>
        <w:t>BİRİM</w:t>
      </w:r>
      <w:r w:rsidR="00D75B23" w:rsidRPr="00D75B23">
        <w:rPr>
          <w:b/>
          <w:sz w:val="22"/>
          <w:szCs w:val="22"/>
        </w:rPr>
        <w:t>İ</w:t>
      </w:r>
      <w:r w:rsidR="00D75B23" w:rsidRPr="00D75B23">
        <w:rPr>
          <w:b/>
          <w:sz w:val="22"/>
          <w:szCs w:val="22"/>
        </w:rPr>
        <w:tab/>
      </w:r>
      <w:r w:rsidR="00D75B23" w:rsidRPr="00D75B23">
        <w:rPr>
          <w:b/>
          <w:sz w:val="22"/>
          <w:szCs w:val="22"/>
        </w:rPr>
        <w:tab/>
      </w:r>
      <w:r w:rsidR="00D75B23" w:rsidRPr="00D75B23">
        <w:rPr>
          <w:b/>
          <w:sz w:val="22"/>
          <w:szCs w:val="22"/>
        </w:rPr>
        <w:tab/>
      </w:r>
      <w:r w:rsidR="00D75B23" w:rsidRPr="00D75B23">
        <w:rPr>
          <w:b/>
          <w:sz w:val="22"/>
          <w:szCs w:val="22"/>
        </w:rPr>
        <w:tab/>
      </w:r>
      <w:r w:rsidR="00D75B23" w:rsidRPr="00D75B23">
        <w:rPr>
          <w:b/>
          <w:sz w:val="22"/>
          <w:szCs w:val="22"/>
        </w:rPr>
        <w:tab/>
      </w:r>
      <w:r w:rsidR="0098292F" w:rsidRPr="00D75B23">
        <w:rPr>
          <w:b/>
          <w:sz w:val="22"/>
          <w:szCs w:val="22"/>
        </w:rPr>
        <w:t>:</w:t>
      </w:r>
      <w:r w:rsidR="0098292F" w:rsidRPr="00D75B23">
        <w:rPr>
          <w:bCs/>
          <w:sz w:val="22"/>
          <w:szCs w:val="22"/>
        </w:rPr>
        <w:t xml:space="preserve"> </w:t>
      </w:r>
      <w:r w:rsidR="00D75B23" w:rsidRPr="00D75B23">
        <w:rPr>
          <w:bCs/>
          <w:sz w:val="22"/>
          <w:szCs w:val="22"/>
        </w:rPr>
        <w:t>Gülhane Diş Hekimliği SUAM</w:t>
      </w:r>
    </w:p>
    <w:p w14:paraId="0A367BCE" w14:textId="07F8D9BF" w:rsidR="00CD5794" w:rsidRPr="00D75B23" w:rsidRDefault="00C01901" w:rsidP="00D75B23">
      <w:pPr>
        <w:ind w:left="360"/>
        <w:rPr>
          <w:sz w:val="22"/>
          <w:szCs w:val="22"/>
        </w:rPr>
      </w:pPr>
      <w:r w:rsidRPr="00D75B23">
        <w:rPr>
          <w:b/>
          <w:sz w:val="22"/>
          <w:szCs w:val="22"/>
        </w:rPr>
        <w:t xml:space="preserve">2. </w:t>
      </w:r>
      <w:r w:rsidR="00CD5794" w:rsidRPr="00D75B23">
        <w:rPr>
          <w:b/>
          <w:sz w:val="22"/>
          <w:szCs w:val="22"/>
        </w:rPr>
        <w:t>BAĞLI OLDUĞU ÜST BİRİM</w:t>
      </w:r>
      <w:r w:rsidR="00D75B23" w:rsidRPr="00D75B23">
        <w:rPr>
          <w:b/>
          <w:sz w:val="22"/>
          <w:szCs w:val="22"/>
        </w:rPr>
        <w:tab/>
      </w:r>
      <w:r w:rsidR="00D75B23">
        <w:rPr>
          <w:b/>
          <w:sz w:val="22"/>
          <w:szCs w:val="22"/>
        </w:rPr>
        <w:tab/>
      </w:r>
      <w:r w:rsidR="00CD5794" w:rsidRPr="00D75B23">
        <w:rPr>
          <w:b/>
          <w:sz w:val="22"/>
          <w:szCs w:val="22"/>
        </w:rPr>
        <w:t>:</w:t>
      </w:r>
      <w:r w:rsidR="00C111AF" w:rsidRPr="00D75B23">
        <w:rPr>
          <w:sz w:val="22"/>
          <w:szCs w:val="22"/>
        </w:rPr>
        <w:t xml:space="preserve"> </w:t>
      </w:r>
      <w:r w:rsidR="00D75B23">
        <w:rPr>
          <w:sz w:val="22"/>
          <w:szCs w:val="22"/>
        </w:rPr>
        <w:t>Başhekim</w:t>
      </w:r>
      <w:r w:rsidR="00C111AF" w:rsidRPr="00D75B23">
        <w:rPr>
          <w:sz w:val="22"/>
          <w:szCs w:val="22"/>
        </w:rPr>
        <w:t xml:space="preserve"> </w:t>
      </w:r>
    </w:p>
    <w:p w14:paraId="67384668" w14:textId="77777777" w:rsidR="003C6840" w:rsidRPr="00D75B23" w:rsidRDefault="00C01901" w:rsidP="00D75B23">
      <w:pPr>
        <w:ind w:left="360"/>
        <w:rPr>
          <w:sz w:val="22"/>
          <w:szCs w:val="22"/>
        </w:rPr>
      </w:pPr>
      <w:r w:rsidRPr="00D75B23">
        <w:rPr>
          <w:b/>
          <w:sz w:val="22"/>
          <w:szCs w:val="22"/>
        </w:rPr>
        <w:t xml:space="preserve">3. </w:t>
      </w:r>
      <w:r w:rsidR="00C111AF" w:rsidRPr="00D75B23">
        <w:rPr>
          <w:b/>
          <w:sz w:val="22"/>
          <w:szCs w:val="22"/>
        </w:rPr>
        <w:t xml:space="preserve">BAĞLI OLAN </w:t>
      </w:r>
      <w:r w:rsidR="00CD5794" w:rsidRPr="00D75B23">
        <w:rPr>
          <w:b/>
          <w:sz w:val="22"/>
          <w:szCs w:val="22"/>
        </w:rPr>
        <w:t>ALT BİRİM</w:t>
      </w:r>
      <w:r w:rsidR="00D75B23" w:rsidRPr="00D75B23">
        <w:rPr>
          <w:b/>
          <w:sz w:val="22"/>
          <w:szCs w:val="22"/>
        </w:rPr>
        <w:tab/>
      </w:r>
      <w:r w:rsidR="00D75B23" w:rsidRPr="00D75B23">
        <w:rPr>
          <w:b/>
          <w:sz w:val="22"/>
          <w:szCs w:val="22"/>
        </w:rPr>
        <w:tab/>
      </w:r>
      <w:r w:rsidR="00CD5794" w:rsidRPr="00D75B23">
        <w:rPr>
          <w:b/>
          <w:sz w:val="22"/>
          <w:szCs w:val="22"/>
        </w:rPr>
        <w:t>:</w:t>
      </w:r>
      <w:r w:rsidR="007E6B34" w:rsidRPr="00D75B23">
        <w:rPr>
          <w:b/>
          <w:sz w:val="22"/>
          <w:szCs w:val="22"/>
        </w:rPr>
        <w:t xml:space="preserve"> </w:t>
      </w:r>
    </w:p>
    <w:p w14:paraId="74F1E2F0" w14:textId="77777777" w:rsidR="00CE0822" w:rsidRDefault="00C01901" w:rsidP="00D75B23">
      <w:pPr>
        <w:ind w:left="360"/>
        <w:rPr>
          <w:sz w:val="22"/>
          <w:szCs w:val="22"/>
        </w:rPr>
      </w:pPr>
      <w:r w:rsidRPr="00D75B23">
        <w:rPr>
          <w:b/>
          <w:sz w:val="22"/>
          <w:szCs w:val="22"/>
        </w:rPr>
        <w:t xml:space="preserve">4. </w:t>
      </w:r>
      <w:r w:rsidR="003C6840" w:rsidRPr="00D75B23">
        <w:rPr>
          <w:b/>
          <w:sz w:val="22"/>
          <w:szCs w:val="22"/>
        </w:rPr>
        <w:t>OLMADIĞINDA YERİNE VEKÂLET EDECEK:</w:t>
      </w:r>
      <w:r w:rsidR="003C6840" w:rsidRPr="00D75B23">
        <w:rPr>
          <w:sz w:val="22"/>
          <w:szCs w:val="22"/>
        </w:rPr>
        <w:t xml:space="preserve"> </w:t>
      </w:r>
      <w:r w:rsidR="007E6B34" w:rsidRPr="00D75B23">
        <w:rPr>
          <w:sz w:val="22"/>
          <w:szCs w:val="22"/>
        </w:rPr>
        <w:t>Başhekim tarafından belirlenir.</w:t>
      </w:r>
    </w:p>
    <w:p w14:paraId="7E9C053F" w14:textId="77777777" w:rsidR="00D75B23" w:rsidRPr="00D75B23" w:rsidRDefault="00D75B23" w:rsidP="00D75B23">
      <w:pPr>
        <w:ind w:left="360"/>
        <w:rPr>
          <w:sz w:val="22"/>
          <w:szCs w:val="22"/>
        </w:rPr>
      </w:pPr>
    </w:p>
    <w:p w14:paraId="42825007" w14:textId="77777777" w:rsidR="009D0F4A" w:rsidRDefault="00CD5794" w:rsidP="00D75B23">
      <w:pPr>
        <w:pStyle w:val="ListeParagraf"/>
        <w:numPr>
          <w:ilvl w:val="0"/>
          <w:numId w:val="15"/>
        </w:numPr>
        <w:rPr>
          <w:b/>
          <w:sz w:val="22"/>
          <w:szCs w:val="22"/>
        </w:rPr>
      </w:pPr>
      <w:r w:rsidRPr="00D75B23">
        <w:rPr>
          <w:b/>
          <w:sz w:val="22"/>
          <w:szCs w:val="22"/>
        </w:rPr>
        <w:t>GÖREV</w:t>
      </w:r>
      <w:r w:rsidR="00713D9E" w:rsidRPr="00D75B23">
        <w:rPr>
          <w:b/>
          <w:sz w:val="22"/>
          <w:szCs w:val="22"/>
        </w:rPr>
        <w:t xml:space="preserve"> AMAÇ,</w:t>
      </w:r>
      <w:r w:rsidRPr="00D75B23">
        <w:rPr>
          <w:b/>
          <w:sz w:val="22"/>
          <w:szCs w:val="22"/>
        </w:rPr>
        <w:t xml:space="preserve"> YETKİ VE SORUMLULUKLAR:</w:t>
      </w:r>
    </w:p>
    <w:p w14:paraId="330C2639" w14:textId="77777777" w:rsidR="00F6471E" w:rsidRPr="00D75B23" w:rsidRDefault="00F6471E" w:rsidP="00F6471E">
      <w:pPr>
        <w:pStyle w:val="ListeParagraf"/>
        <w:rPr>
          <w:b/>
          <w:sz w:val="22"/>
          <w:szCs w:val="22"/>
        </w:rPr>
      </w:pPr>
    </w:p>
    <w:p w14:paraId="4AE85233" w14:textId="39C1B95F" w:rsidR="00AB3261" w:rsidRDefault="006F4508" w:rsidP="00AB3261">
      <w:pPr>
        <w:pStyle w:val="ListeParagraf"/>
        <w:numPr>
          <w:ilvl w:val="0"/>
          <w:numId w:val="18"/>
        </w:numPr>
        <w:spacing w:before="120" w:after="360" w:line="276" w:lineRule="auto"/>
        <w:rPr>
          <w:rFonts w:eastAsia="Calibri"/>
          <w:lang w:eastAsia="en-US"/>
        </w:rPr>
      </w:pPr>
      <w:r w:rsidRPr="006F4508">
        <w:rPr>
          <w:rFonts w:eastAsia="Calibri"/>
          <w:b/>
          <w:bCs/>
          <w:lang w:eastAsia="en-US"/>
        </w:rPr>
        <w:t>Ekip</w:t>
      </w:r>
      <w:r w:rsidR="000D1D51" w:rsidRPr="00812328">
        <w:rPr>
          <w:rFonts w:eastAsia="Calibri"/>
          <w:lang w:eastAsia="en-US"/>
        </w:rPr>
        <w:t xml:space="preserve">; Başhekim, Hastane Müdürü, </w:t>
      </w:r>
      <w:r>
        <w:rPr>
          <w:rFonts w:eastAsia="Calibri"/>
          <w:lang w:eastAsia="en-US"/>
        </w:rPr>
        <w:t>Kalite Yönetim Sorumlusu, Radyoloji biriminden Bir Öğretim Üyesi,</w:t>
      </w:r>
      <w:r w:rsidR="000D1D51" w:rsidRPr="00812328">
        <w:rPr>
          <w:rFonts w:eastAsia="Calibri"/>
          <w:lang w:eastAsia="en-US"/>
        </w:rPr>
        <w:t xml:space="preserve"> Kalite Yönetim Birimi, </w:t>
      </w:r>
      <w:r>
        <w:rPr>
          <w:rFonts w:eastAsia="Calibri"/>
          <w:lang w:eastAsia="en-US"/>
        </w:rPr>
        <w:t xml:space="preserve">Endodonti kliniğinden bir Öğretim Üyesi, </w:t>
      </w:r>
      <w:r w:rsidR="000D1D51">
        <w:rPr>
          <w:rFonts w:eastAsia="Calibri"/>
          <w:lang w:eastAsia="en-US"/>
        </w:rPr>
        <w:t xml:space="preserve">Enfeksiyon Hemşiresi, Hasta Hakları Birimi, Destek Personeli </w:t>
      </w:r>
      <w:r w:rsidR="000D1D51" w:rsidRPr="00812328">
        <w:rPr>
          <w:rFonts w:eastAsia="Calibri"/>
          <w:lang w:eastAsia="en-US"/>
        </w:rPr>
        <w:t>ve Acil Tıp Teknikerinden oluşur.</w:t>
      </w:r>
      <w:r>
        <w:rPr>
          <w:rFonts w:eastAsia="Calibri"/>
          <w:lang w:eastAsia="en-US"/>
        </w:rPr>
        <w:t xml:space="preserve"> Sekreteryasının Kalite Yönetim Birimi yapar.</w:t>
      </w:r>
    </w:p>
    <w:p w14:paraId="742337F0" w14:textId="7F8921F3" w:rsidR="00F6471E" w:rsidRPr="00AB3261" w:rsidRDefault="00F6471E" w:rsidP="006F4508">
      <w:pPr>
        <w:pStyle w:val="ListeParagraf"/>
        <w:numPr>
          <w:ilvl w:val="0"/>
          <w:numId w:val="18"/>
        </w:numPr>
        <w:spacing w:before="120" w:after="240" w:line="276" w:lineRule="auto"/>
        <w:ind w:left="714" w:hanging="357"/>
        <w:rPr>
          <w:rFonts w:eastAsia="Calibri"/>
          <w:lang w:eastAsia="en-US"/>
        </w:rPr>
      </w:pPr>
      <w:r w:rsidRPr="00AB3261">
        <w:rPr>
          <w:rFonts w:eastAsia="Calibri"/>
          <w:lang w:eastAsia="en-US"/>
        </w:rPr>
        <w:t>Hastanedeki tehlikeleri tanımlamak, riskleri belirlemek ve analizini yapmak.</w:t>
      </w:r>
    </w:p>
    <w:p w14:paraId="0625ED39" w14:textId="77777777" w:rsidR="00F6471E" w:rsidRPr="00F6471E" w:rsidRDefault="00F6471E" w:rsidP="00F6471E">
      <w:pPr>
        <w:numPr>
          <w:ilvl w:val="0"/>
          <w:numId w:val="18"/>
        </w:numPr>
        <w:spacing w:after="160" w:line="259" w:lineRule="auto"/>
        <w:contextualSpacing/>
        <w:rPr>
          <w:rFonts w:eastAsia="Calibri"/>
          <w:lang w:eastAsia="en-US"/>
        </w:rPr>
      </w:pPr>
      <w:r w:rsidRPr="00F6471E">
        <w:rPr>
          <w:rFonts w:eastAsia="Calibri"/>
          <w:lang w:eastAsia="en-US"/>
        </w:rPr>
        <w:t>Riskleri tüm çalışanlar ile iş birliği içerisinde multidisipliner bakış açısıyla değerlendirmek.</w:t>
      </w:r>
    </w:p>
    <w:p w14:paraId="780A6112" w14:textId="77777777" w:rsidR="00F6471E" w:rsidRPr="00F6471E" w:rsidRDefault="00F6471E" w:rsidP="00F6471E">
      <w:pPr>
        <w:numPr>
          <w:ilvl w:val="0"/>
          <w:numId w:val="18"/>
        </w:numPr>
        <w:spacing w:after="160" w:line="259" w:lineRule="auto"/>
        <w:contextualSpacing/>
        <w:rPr>
          <w:rFonts w:eastAsia="Calibri"/>
          <w:lang w:eastAsia="en-US"/>
        </w:rPr>
      </w:pPr>
      <w:r w:rsidRPr="00F6471E">
        <w:rPr>
          <w:rFonts w:eastAsia="Calibri"/>
          <w:lang w:eastAsia="en-US"/>
        </w:rPr>
        <w:t>Hastane risk değerlendirme ve eylem planı, iyileştirici faaliyet süreci (DİF ve sürekli iyileştirme) ve sonuçları hakkında ilgili çalışanları bilgilendirmek.</w:t>
      </w:r>
    </w:p>
    <w:p w14:paraId="413AE6AD" w14:textId="77777777" w:rsidR="00F6471E" w:rsidRPr="00F6471E" w:rsidRDefault="00F6471E" w:rsidP="00F6471E">
      <w:pPr>
        <w:numPr>
          <w:ilvl w:val="0"/>
          <w:numId w:val="18"/>
        </w:numPr>
        <w:spacing w:after="160" w:line="259" w:lineRule="auto"/>
        <w:contextualSpacing/>
        <w:rPr>
          <w:rFonts w:eastAsia="Calibri"/>
          <w:lang w:eastAsia="en-US"/>
        </w:rPr>
      </w:pPr>
      <w:r w:rsidRPr="00F6471E">
        <w:rPr>
          <w:rFonts w:eastAsia="Calibri"/>
          <w:lang w:eastAsia="en-US"/>
        </w:rPr>
        <w:t>Yeni hizmet birimleri veya hizmet birim değişiklikleri, tadilat, yeni cihaz veya cihaz değişikliği, hasta ve çalışan güvenliği ile ilgili istenmeyen bir olayın meydana gelmesi gibi durumlarda ilgili alanı kapsayacak şekilde risk değerlendirmesini tekrar yapmak.</w:t>
      </w:r>
    </w:p>
    <w:p w14:paraId="5C0C0010" w14:textId="78210818" w:rsidR="00F30AEB" w:rsidRPr="00AB3261" w:rsidRDefault="00F6471E" w:rsidP="00F6471E">
      <w:pPr>
        <w:pStyle w:val="ListeParagraf"/>
        <w:numPr>
          <w:ilvl w:val="0"/>
          <w:numId w:val="18"/>
        </w:numPr>
        <w:jc w:val="both"/>
      </w:pPr>
      <w:r w:rsidRPr="00F6471E">
        <w:rPr>
          <w:rFonts w:eastAsia="Calibri"/>
          <w:lang w:eastAsia="en-US"/>
        </w:rPr>
        <w:t>Hastane risk değerlendirme ve eylem planının (İSG risk değerlendirmesi ile SKS risk değerlendirme ve eylem planı) sayfalarını numaralandırıp, gerçekleştiren kişiler tarafından her sayfası paraflanıp, son sayfası imzalanarak, hastanede saklamak.</w:t>
      </w:r>
    </w:p>
    <w:p w14:paraId="318DC94F" w14:textId="77777777" w:rsidR="00AB3261" w:rsidRPr="00F6471E" w:rsidRDefault="00AB3261" w:rsidP="00AB3261">
      <w:pPr>
        <w:ind w:left="360"/>
        <w:jc w:val="both"/>
      </w:pPr>
    </w:p>
    <w:p w14:paraId="2770AA87" w14:textId="77777777" w:rsidR="00AB3261" w:rsidRPr="002244C9" w:rsidRDefault="00AB3261" w:rsidP="00AB3261">
      <w:pPr>
        <w:pStyle w:val="AralkYok"/>
        <w:numPr>
          <w:ilvl w:val="0"/>
          <w:numId w:val="18"/>
        </w:numPr>
        <w:jc w:val="both"/>
        <w:rPr>
          <w:rFonts w:cs="Arial"/>
        </w:rPr>
      </w:pPr>
      <w:r>
        <w:t>İlgili Mevzuat hükümleri çerçevesinde görev ve sorumlulukları itibarıyla yapılması gereken iş ve işlemleri yapmak, kalite yönetim sistem politikası, hedefleri ve prosedürlerine uygun olarak yürütmek ve diğer birimlerle yatay ve dikey ilişkiler kurarak faaliyetlerini sürdürmek.</w:t>
      </w:r>
    </w:p>
    <w:p w14:paraId="7AFDFB38" w14:textId="77777777" w:rsidR="00F6471E" w:rsidRPr="00F6471E" w:rsidRDefault="00F6471E" w:rsidP="006D7EB8">
      <w:pPr>
        <w:spacing w:after="160" w:line="259" w:lineRule="auto"/>
        <w:rPr>
          <w:rFonts w:eastAsia="Calibri"/>
          <w:lang w:eastAsia="en-US"/>
        </w:rPr>
      </w:pPr>
    </w:p>
    <w:p w14:paraId="536B4AF7" w14:textId="77081892" w:rsidR="001D0D18" w:rsidRPr="00923589" w:rsidRDefault="001D0D18" w:rsidP="00923589">
      <w:pPr>
        <w:spacing w:after="160" w:line="259" w:lineRule="auto"/>
        <w:rPr>
          <w:rFonts w:eastAsia="Calibri"/>
          <w:lang w:eastAsia="en-US"/>
        </w:rPr>
      </w:pPr>
    </w:p>
    <w:tbl>
      <w:tblPr>
        <w:tblpPr w:leftFromText="141" w:rightFromText="141" w:vertAnchor="text" w:horzAnchor="margin" w:tblpY="208"/>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5"/>
        <w:gridCol w:w="3119"/>
        <w:gridCol w:w="3260"/>
      </w:tblGrid>
      <w:tr w:rsidR="004841A0" w:rsidRPr="00527651" w14:paraId="3471EF26" w14:textId="77777777" w:rsidTr="004841A0">
        <w:trPr>
          <w:trHeight w:val="352"/>
        </w:trPr>
        <w:tc>
          <w:tcPr>
            <w:tcW w:w="3085" w:type="dxa"/>
          </w:tcPr>
          <w:p w14:paraId="322F8DC7" w14:textId="77777777" w:rsidR="004841A0" w:rsidRPr="00527651" w:rsidRDefault="004841A0" w:rsidP="004841A0">
            <w:pPr>
              <w:jc w:val="center"/>
              <w:rPr>
                <w:b/>
              </w:rPr>
            </w:pPr>
            <w:r w:rsidRPr="00527651">
              <w:rPr>
                <w:b/>
                <w:bCs/>
              </w:rPr>
              <w:t>HAZIRLAYAN</w:t>
            </w:r>
          </w:p>
        </w:tc>
        <w:tc>
          <w:tcPr>
            <w:tcW w:w="3119" w:type="dxa"/>
          </w:tcPr>
          <w:p w14:paraId="655EE61B" w14:textId="77777777" w:rsidR="004841A0" w:rsidRPr="00527651" w:rsidRDefault="004841A0" w:rsidP="004841A0">
            <w:pPr>
              <w:spacing w:line="276" w:lineRule="auto"/>
              <w:ind w:left="360"/>
              <w:jc w:val="center"/>
            </w:pPr>
            <w:r w:rsidRPr="00527651">
              <w:rPr>
                <w:b/>
                <w:bCs/>
              </w:rPr>
              <w:t>KONTROL EDEN</w:t>
            </w:r>
          </w:p>
        </w:tc>
        <w:tc>
          <w:tcPr>
            <w:tcW w:w="3260" w:type="dxa"/>
          </w:tcPr>
          <w:p w14:paraId="04AE7959" w14:textId="77777777" w:rsidR="004841A0" w:rsidRPr="00527651" w:rsidRDefault="004841A0" w:rsidP="004841A0">
            <w:pPr>
              <w:spacing w:line="276" w:lineRule="auto"/>
              <w:ind w:left="360"/>
            </w:pPr>
            <w:r w:rsidRPr="00527651">
              <w:rPr>
                <w:b/>
                <w:bCs/>
              </w:rPr>
              <w:t xml:space="preserve">    ONAYLAYAN</w:t>
            </w:r>
          </w:p>
        </w:tc>
      </w:tr>
      <w:tr w:rsidR="004841A0" w:rsidRPr="00527651" w14:paraId="0EFACA94" w14:textId="77777777" w:rsidTr="006F4508">
        <w:trPr>
          <w:trHeight w:val="1470"/>
        </w:trPr>
        <w:tc>
          <w:tcPr>
            <w:tcW w:w="3085" w:type="dxa"/>
          </w:tcPr>
          <w:p w14:paraId="11F057E7" w14:textId="77777777" w:rsidR="004841A0" w:rsidRPr="00B95B89" w:rsidRDefault="004841A0" w:rsidP="004841A0">
            <w:pPr>
              <w:jc w:val="center"/>
              <w:rPr>
                <w:b/>
              </w:rPr>
            </w:pPr>
            <w:r w:rsidRPr="00527651">
              <w:rPr>
                <w:b/>
              </w:rPr>
              <w:t>Kalite Yönetim Birimi</w:t>
            </w:r>
          </w:p>
        </w:tc>
        <w:tc>
          <w:tcPr>
            <w:tcW w:w="3119" w:type="dxa"/>
          </w:tcPr>
          <w:p w14:paraId="4C68FD41" w14:textId="77777777" w:rsidR="004841A0" w:rsidRPr="00527651" w:rsidRDefault="004841A0" w:rsidP="004841A0">
            <w:pPr>
              <w:jc w:val="center"/>
              <w:rPr>
                <w:b/>
                <w:bCs/>
              </w:rPr>
            </w:pPr>
            <w:r w:rsidRPr="00527651">
              <w:rPr>
                <w:b/>
              </w:rPr>
              <w:t xml:space="preserve">Kalite Yönetim </w:t>
            </w:r>
            <w:r>
              <w:rPr>
                <w:b/>
              </w:rPr>
              <w:t>Sorumlusu</w:t>
            </w:r>
          </w:p>
        </w:tc>
        <w:tc>
          <w:tcPr>
            <w:tcW w:w="3260" w:type="dxa"/>
          </w:tcPr>
          <w:p w14:paraId="72C87343" w14:textId="77777777" w:rsidR="004841A0" w:rsidRPr="00527651" w:rsidRDefault="004841A0" w:rsidP="004841A0">
            <w:pPr>
              <w:jc w:val="center"/>
              <w:rPr>
                <w:b/>
                <w:bCs/>
              </w:rPr>
            </w:pPr>
            <w:r>
              <w:rPr>
                <w:b/>
              </w:rPr>
              <w:t>Başhekim</w:t>
            </w:r>
          </w:p>
        </w:tc>
      </w:tr>
    </w:tbl>
    <w:p w14:paraId="739BDBBE" w14:textId="77777777" w:rsidR="001D0D18" w:rsidRDefault="001D0D18" w:rsidP="000D0CC3">
      <w:pPr>
        <w:pStyle w:val="ListeParagraf"/>
        <w:spacing w:after="160" w:line="259" w:lineRule="auto"/>
        <w:ind w:left="284"/>
        <w:jc w:val="both"/>
      </w:pPr>
    </w:p>
    <w:p w14:paraId="3D49F113" w14:textId="77777777" w:rsidR="00F30AEB" w:rsidRDefault="00F30AEB" w:rsidP="00F30AEB"/>
    <w:p w14:paraId="58B232DA" w14:textId="77777777" w:rsidR="00962FD1" w:rsidRPr="00F30AEB" w:rsidRDefault="00962FD1" w:rsidP="00F30AEB">
      <w:pPr>
        <w:ind w:firstLine="708"/>
      </w:pPr>
    </w:p>
    <w:sectPr w:rsidR="00962FD1" w:rsidRPr="00F30AEB" w:rsidSect="00BA6B59">
      <w:headerReference w:type="default" r:id="rId7"/>
      <w:pgSz w:w="11906" w:h="16838"/>
      <w:pgMar w:top="1134" w:right="1134" w:bottom="28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6A4C6F" w14:textId="77777777" w:rsidR="00DC1C02" w:rsidRDefault="00DC1C02" w:rsidP="0085646B">
      <w:r>
        <w:separator/>
      </w:r>
    </w:p>
  </w:endnote>
  <w:endnote w:type="continuationSeparator" w:id="0">
    <w:p w14:paraId="5FF8C46E" w14:textId="77777777" w:rsidR="00DC1C02" w:rsidRDefault="00DC1C02" w:rsidP="008564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CDADCA" w14:textId="77777777" w:rsidR="00DC1C02" w:rsidRDefault="00DC1C02" w:rsidP="0085646B">
      <w:r>
        <w:separator/>
      </w:r>
    </w:p>
  </w:footnote>
  <w:footnote w:type="continuationSeparator" w:id="0">
    <w:p w14:paraId="3E003D60" w14:textId="77777777" w:rsidR="00DC1C02" w:rsidRDefault="00DC1C02" w:rsidP="008564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84"/>
      <w:gridCol w:w="992"/>
      <w:gridCol w:w="2286"/>
      <w:gridCol w:w="2277"/>
      <w:gridCol w:w="1418"/>
      <w:gridCol w:w="1550"/>
    </w:tblGrid>
    <w:tr w:rsidR="0085646B" w:rsidRPr="005102A3" w14:paraId="3EA0198E" w14:textId="77777777" w:rsidTr="0014005C">
      <w:trPr>
        <w:trHeight w:val="983"/>
        <w:jc w:val="center"/>
      </w:trPr>
      <w:tc>
        <w:tcPr>
          <w:tcW w:w="1384" w:type="dxa"/>
          <w:tcBorders>
            <w:top w:val="single" w:sz="4" w:space="0" w:color="auto"/>
            <w:left w:val="single" w:sz="4" w:space="0" w:color="auto"/>
            <w:bottom w:val="single" w:sz="4" w:space="0" w:color="auto"/>
            <w:right w:val="single" w:sz="4" w:space="0" w:color="auto"/>
          </w:tcBorders>
        </w:tcPr>
        <w:p w14:paraId="2E5F8AB2" w14:textId="77777777" w:rsidR="0085646B" w:rsidRPr="005102A3" w:rsidRDefault="0085646B" w:rsidP="0085646B">
          <w:pPr>
            <w:spacing w:after="160" w:line="259" w:lineRule="auto"/>
            <w:rPr>
              <w:rFonts w:ascii="Calibri" w:eastAsia="Calibri" w:hAnsi="Calibri"/>
              <w:sz w:val="20"/>
              <w:lang w:eastAsia="en-US"/>
            </w:rPr>
          </w:pPr>
          <w:r w:rsidRPr="005102A3">
            <w:rPr>
              <w:rFonts w:ascii="Calibri" w:eastAsia="Calibri" w:hAnsi="Calibri"/>
              <w:b/>
              <w:noProof/>
              <w:sz w:val="20"/>
              <w:szCs w:val="20"/>
            </w:rPr>
            <w:drawing>
              <wp:inline distT="0" distB="0" distL="0" distR="0" wp14:anchorId="03C012AD" wp14:editId="7A993629">
                <wp:extent cx="741680" cy="704850"/>
                <wp:effectExtent l="0" t="0" r="0" b="0"/>
                <wp:docPr id="1" name="Resim 1" descr="İlgili res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İlgili resi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1680" cy="704850"/>
                        </a:xfrm>
                        <a:prstGeom prst="rect">
                          <a:avLst/>
                        </a:prstGeom>
                        <a:noFill/>
                        <a:ln>
                          <a:noFill/>
                        </a:ln>
                      </pic:spPr>
                    </pic:pic>
                  </a:graphicData>
                </a:graphic>
              </wp:inline>
            </w:drawing>
          </w:r>
        </w:p>
      </w:tc>
      <w:tc>
        <w:tcPr>
          <w:tcW w:w="8523" w:type="dxa"/>
          <w:gridSpan w:val="5"/>
          <w:tcBorders>
            <w:top w:val="single" w:sz="4" w:space="0" w:color="auto"/>
            <w:left w:val="single" w:sz="4" w:space="0" w:color="auto"/>
            <w:bottom w:val="single" w:sz="4" w:space="0" w:color="auto"/>
            <w:right w:val="single" w:sz="4" w:space="0" w:color="auto"/>
          </w:tcBorders>
          <w:vAlign w:val="center"/>
        </w:tcPr>
        <w:p w14:paraId="225893AD" w14:textId="3CB711F2" w:rsidR="0085646B" w:rsidRPr="00D75B23" w:rsidRDefault="007D2EA1" w:rsidP="0085646B">
          <w:pPr>
            <w:spacing w:line="276" w:lineRule="auto"/>
            <w:jc w:val="center"/>
            <w:rPr>
              <w:rFonts w:eastAsia="Calibri"/>
              <w:b/>
              <w:sz w:val="28"/>
              <w:szCs w:val="28"/>
              <w:lang w:eastAsia="en-US"/>
            </w:rPr>
          </w:pPr>
          <w:r>
            <w:rPr>
              <w:b/>
              <w:sz w:val="28"/>
              <w:szCs w:val="28"/>
            </w:rPr>
            <w:t>RİSK DEĞERLENDİRME EKİBİ</w:t>
          </w:r>
          <w:r w:rsidR="00D75B23" w:rsidRPr="00D75B23">
            <w:rPr>
              <w:b/>
              <w:sz w:val="28"/>
              <w:szCs w:val="28"/>
            </w:rPr>
            <w:t xml:space="preserve">                                                                                    </w:t>
          </w:r>
          <w:r w:rsidR="0085646B" w:rsidRPr="00D75B23">
            <w:rPr>
              <w:b/>
              <w:sz w:val="28"/>
              <w:szCs w:val="28"/>
            </w:rPr>
            <w:t>GÖREV YETKİ VE SORUMLULUKLARI</w:t>
          </w:r>
        </w:p>
        <w:p w14:paraId="3B26127D" w14:textId="77777777" w:rsidR="0085646B" w:rsidRPr="005102A3" w:rsidRDefault="0085646B" w:rsidP="0085646B">
          <w:pPr>
            <w:jc w:val="center"/>
            <w:rPr>
              <w:rFonts w:eastAsia="Calibri"/>
              <w:b/>
              <w:lang w:eastAsia="en-US"/>
            </w:rPr>
          </w:pPr>
        </w:p>
      </w:tc>
    </w:tr>
    <w:tr w:rsidR="0085646B" w:rsidRPr="00431A4F" w14:paraId="14F3E9A1" w14:textId="77777777" w:rsidTr="0085646B">
      <w:trPr>
        <w:trHeight w:val="386"/>
        <w:jc w:val="center"/>
      </w:trPr>
      <w:tc>
        <w:tcPr>
          <w:tcW w:w="2376" w:type="dxa"/>
          <w:gridSpan w:val="2"/>
          <w:tcBorders>
            <w:top w:val="single" w:sz="4" w:space="0" w:color="auto"/>
            <w:left w:val="single" w:sz="4" w:space="0" w:color="auto"/>
            <w:bottom w:val="single" w:sz="4" w:space="0" w:color="auto"/>
            <w:right w:val="single" w:sz="4" w:space="0" w:color="auto"/>
          </w:tcBorders>
          <w:vAlign w:val="center"/>
        </w:tcPr>
        <w:p w14:paraId="1F0135C1" w14:textId="2AE2A619" w:rsidR="0085646B" w:rsidRPr="00431A4F" w:rsidRDefault="0085646B" w:rsidP="0085646B">
          <w:pPr>
            <w:spacing w:after="160" w:line="259" w:lineRule="auto"/>
            <w:rPr>
              <w:rFonts w:ascii="Arial" w:eastAsia="Calibri" w:hAnsi="Arial" w:cs="Arial"/>
              <w:b/>
              <w:sz w:val="18"/>
              <w:szCs w:val="18"/>
              <w:lang w:eastAsia="en-US"/>
            </w:rPr>
          </w:pPr>
          <w:r w:rsidRPr="00431A4F">
            <w:rPr>
              <w:rFonts w:eastAsia="Calibri"/>
              <w:b/>
              <w:sz w:val="18"/>
              <w:szCs w:val="18"/>
              <w:lang w:eastAsia="en-US"/>
            </w:rPr>
            <w:t>DOK. KODU:</w:t>
          </w:r>
          <w:r>
            <w:rPr>
              <w:rFonts w:eastAsia="Calibri"/>
              <w:b/>
              <w:sz w:val="18"/>
              <w:szCs w:val="18"/>
              <w:lang w:eastAsia="en-US"/>
            </w:rPr>
            <w:t xml:space="preserve"> </w:t>
          </w:r>
          <w:r w:rsidRPr="00431A4F">
            <w:rPr>
              <w:rFonts w:eastAsia="Calibri"/>
              <w:b/>
              <w:sz w:val="18"/>
              <w:szCs w:val="18"/>
              <w:lang w:eastAsia="en-US"/>
            </w:rPr>
            <w:t>KU.YD.</w:t>
          </w:r>
          <w:r>
            <w:rPr>
              <w:rFonts w:eastAsia="Calibri"/>
              <w:b/>
              <w:sz w:val="18"/>
              <w:szCs w:val="18"/>
              <w:lang w:eastAsia="en-US"/>
            </w:rPr>
            <w:t xml:space="preserve"> : </w:t>
          </w:r>
          <w:r w:rsidR="007D2EA1">
            <w:rPr>
              <w:rFonts w:eastAsia="Calibri"/>
              <w:b/>
              <w:sz w:val="18"/>
              <w:szCs w:val="18"/>
              <w:lang w:eastAsia="en-US"/>
            </w:rPr>
            <w:t>5</w:t>
          </w:r>
          <w:r w:rsidR="003F4AC5">
            <w:rPr>
              <w:rFonts w:eastAsia="Calibri"/>
              <w:b/>
              <w:sz w:val="18"/>
              <w:szCs w:val="18"/>
              <w:lang w:eastAsia="en-US"/>
            </w:rPr>
            <w:t>6</w:t>
          </w:r>
        </w:p>
      </w:tc>
      <w:tc>
        <w:tcPr>
          <w:tcW w:w="2286" w:type="dxa"/>
          <w:tcBorders>
            <w:top w:val="single" w:sz="4" w:space="0" w:color="auto"/>
            <w:left w:val="single" w:sz="4" w:space="0" w:color="auto"/>
            <w:bottom w:val="single" w:sz="4" w:space="0" w:color="auto"/>
            <w:right w:val="single" w:sz="4" w:space="0" w:color="auto"/>
          </w:tcBorders>
          <w:vAlign w:val="center"/>
        </w:tcPr>
        <w:p w14:paraId="0C77E670" w14:textId="77777777" w:rsidR="0085646B" w:rsidRPr="00431A4F" w:rsidRDefault="0085646B" w:rsidP="0085646B">
          <w:pPr>
            <w:spacing w:after="160" w:line="259" w:lineRule="auto"/>
            <w:rPr>
              <w:rFonts w:eastAsia="Calibri"/>
              <w:b/>
              <w:sz w:val="18"/>
              <w:szCs w:val="18"/>
              <w:lang w:eastAsia="en-US"/>
            </w:rPr>
          </w:pPr>
          <w:r w:rsidRPr="00431A4F">
            <w:rPr>
              <w:rFonts w:eastAsia="Calibri"/>
              <w:b/>
              <w:bCs/>
              <w:sz w:val="18"/>
              <w:szCs w:val="18"/>
              <w:lang w:eastAsia="en-US"/>
            </w:rPr>
            <w:t>YAY. TRH:</w:t>
          </w:r>
          <w:r>
            <w:rPr>
              <w:rFonts w:eastAsia="Calibri"/>
              <w:b/>
              <w:bCs/>
              <w:sz w:val="18"/>
              <w:szCs w:val="18"/>
              <w:lang w:eastAsia="en-US"/>
            </w:rPr>
            <w:t xml:space="preserve"> 06</w:t>
          </w:r>
          <w:r w:rsidRPr="00431A4F">
            <w:rPr>
              <w:rFonts w:eastAsia="Calibri"/>
              <w:b/>
              <w:bCs/>
              <w:sz w:val="18"/>
              <w:szCs w:val="18"/>
              <w:lang w:eastAsia="en-US"/>
            </w:rPr>
            <w:t>.10.202</w:t>
          </w:r>
          <w:r>
            <w:rPr>
              <w:rFonts w:eastAsia="Calibri"/>
              <w:b/>
              <w:bCs/>
              <w:sz w:val="18"/>
              <w:szCs w:val="18"/>
              <w:lang w:eastAsia="en-US"/>
            </w:rPr>
            <w:t>5</w:t>
          </w:r>
        </w:p>
      </w:tc>
      <w:tc>
        <w:tcPr>
          <w:tcW w:w="2277" w:type="dxa"/>
          <w:tcBorders>
            <w:top w:val="single" w:sz="4" w:space="0" w:color="auto"/>
            <w:left w:val="single" w:sz="4" w:space="0" w:color="auto"/>
            <w:bottom w:val="single" w:sz="4" w:space="0" w:color="auto"/>
            <w:right w:val="single" w:sz="4" w:space="0" w:color="auto"/>
          </w:tcBorders>
          <w:vAlign w:val="center"/>
        </w:tcPr>
        <w:p w14:paraId="6ED00870" w14:textId="7D40162D" w:rsidR="0085646B" w:rsidRPr="00431A4F" w:rsidRDefault="0085646B" w:rsidP="0085646B">
          <w:pPr>
            <w:spacing w:after="160" w:line="259" w:lineRule="auto"/>
            <w:rPr>
              <w:rFonts w:eastAsia="Calibri"/>
              <w:b/>
              <w:bCs/>
              <w:sz w:val="18"/>
              <w:szCs w:val="18"/>
              <w:lang w:eastAsia="en-US"/>
            </w:rPr>
          </w:pPr>
          <w:r w:rsidRPr="00431A4F">
            <w:rPr>
              <w:rFonts w:eastAsia="Calibri"/>
              <w:b/>
              <w:bCs/>
              <w:sz w:val="18"/>
              <w:szCs w:val="18"/>
              <w:lang w:eastAsia="en-US"/>
            </w:rPr>
            <w:t>REV. TRH.</w:t>
          </w:r>
          <w:r w:rsidR="0075141A">
            <w:rPr>
              <w:rFonts w:eastAsia="Calibri"/>
              <w:b/>
              <w:bCs/>
              <w:sz w:val="18"/>
              <w:szCs w:val="18"/>
              <w:lang w:eastAsia="en-US"/>
            </w:rPr>
            <w:t>12.01.2026</w:t>
          </w:r>
        </w:p>
      </w:tc>
      <w:tc>
        <w:tcPr>
          <w:tcW w:w="1418" w:type="dxa"/>
          <w:tcBorders>
            <w:top w:val="single" w:sz="4" w:space="0" w:color="auto"/>
            <w:left w:val="single" w:sz="4" w:space="0" w:color="auto"/>
            <w:bottom w:val="single" w:sz="4" w:space="0" w:color="auto"/>
            <w:right w:val="single" w:sz="4" w:space="0" w:color="auto"/>
          </w:tcBorders>
          <w:vAlign w:val="center"/>
        </w:tcPr>
        <w:p w14:paraId="3DE0A1E8" w14:textId="16B2155D" w:rsidR="0085646B" w:rsidRPr="00431A4F" w:rsidRDefault="0085646B" w:rsidP="0085646B">
          <w:pPr>
            <w:spacing w:after="160" w:line="259" w:lineRule="auto"/>
            <w:jc w:val="center"/>
            <w:rPr>
              <w:rFonts w:eastAsia="Calibri"/>
              <w:b/>
              <w:bCs/>
              <w:sz w:val="18"/>
              <w:szCs w:val="18"/>
              <w:lang w:eastAsia="en-US"/>
            </w:rPr>
          </w:pPr>
          <w:r>
            <w:rPr>
              <w:rFonts w:eastAsia="Calibri"/>
              <w:b/>
              <w:bCs/>
              <w:sz w:val="18"/>
              <w:szCs w:val="18"/>
              <w:lang w:eastAsia="en-US"/>
            </w:rPr>
            <w:t>R</w:t>
          </w:r>
          <w:r w:rsidRPr="00431A4F">
            <w:rPr>
              <w:rFonts w:eastAsia="Calibri"/>
              <w:b/>
              <w:bCs/>
              <w:sz w:val="18"/>
              <w:szCs w:val="18"/>
              <w:lang w:eastAsia="en-US"/>
            </w:rPr>
            <w:t>EV: NO:</w:t>
          </w:r>
          <w:r>
            <w:rPr>
              <w:rFonts w:eastAsia="Calibri"/>
              <w:b/>
              <w:bCs/>
              <w:sz w:val="18"/>
              <w:szCs w:val="18"/>
              <w:lang w:eastAsia="en-US"/>
            </w:rPr>
            <w:t xml:space="preserve"> </w:t>
          </w:r>
          <w:r w:rsidRPr="00431A4F">
            <w:rPr>
              <w:rFonts w:eastAsia="Calibri"/>
              <w:b/>
              <w:bCs/>
              <w:sz w:val="18"/>
              <w:szCs w:val="18"/>
              <w:lang w:eastAsia="en-US"/>
            </w:rPr>
            <w:t>0/</w:t>
          </w:r>
          <w:r w:rsidR="00B4673B">
            <w:rPr>
              <w:rFonts w:eastAsia="Calibri"/>
              <w:b/>
              <w:bCs/>
              <w:sz w:val="18"/>
              <w:szCs w:val="18"/>
              <w:lang w:eastAsia="en-US"/>
            </w:rPr>
            <w:t>1</w:t>
          </w:r>
        </w:p>
      </w:tc>
      <w:tc>
        <w:tcPr>
          <w:tcW w:w="1550" w:type="dxa"/>
          <w:tcBorders>
            <w:top w:val="single" w:sz="4" w:space="0" w:color="auto"/>
            <w:left w:val="single" w:sz="4" w:space="0" w:color="auto"/>
            <w:bottom w:val="single" w:sz="4" w:space="0" w:color="auto"/>
            <w:right w:val="single" w:sz="4" w:space="0" w:color="auto"/>
          </w:tcBorders>
          <w:vAlign w:val="center"/>
        </w:tcPr>
        <w:p w14:paraId="6DB00670" w14:textId="77777777" w:rsidR="0085646B" w:rsidRPr="00431A4F" w:rsidRDefault="0085646B" w:rsidP="0085646B">
          <w:pPr>
            <w:spacing w:after="160" w:line="259" w:lineRule="auto"/>
            <w:rPr>
              <w:rFonts w:eastAsia="Calibri"/>
              <w:b/>
              <w:bCs/>
              <w:sz w:val="18"/>
              <w:szCs w:val="18"/>
              <w:lang w:eastAsia="en-US"/>
            </w:rPr>
          </w:pPr>
          <w:r w:rsidRPr="00431A4F">
            <w:rPr>
              <w:rFonts w:eastAsia="Calibri"/>
              <w:b/>
              <w:bCs/>
              <w:sz w:val="18"/>
              <w:szCs w:val="18"/>
              <w:lang w:eastAsia="en-US"/>
            </w:rPr>
            <w:t>SAYFA NO:</w:t>
          </w:r>
          <w:r>
            <w:rPr>
              <w:rFonts w:eastAsia="Calibri"/>
              <w:b/>
              <w:bCs/>
              <w:sz w:val="18"/>
              <w:szCs w:val="18"/>
              <w:lang w:eastAsia="en-US"/>
            </w:rPr>
            <w:t xml:space="preserve"> </w:t>
          </w:r>
          <w:r w:rsidRPr="00431A4F">
            <w:rPr>
              <w:rFonts w:eastAsia="Calibri"/>
              <w:b/>
              <w:bCs/>
              <w:sz w:val="18"/>
              <w:szCs w:val="18"/>
              <w:lang w:eastAsia="en-US"/>
            </w:rPr>
            <w:t>1/1</w:t>
          </w:r>
        </w:p>
      </w:tc>
    </w:tr>
  </w:tbl>
  <w:p w14:paraId="6C56918A" w14:textId="77777777" w:rsidR="0085646B" w:rsidRDefault="0085646B">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9193C"/>
    <w:multiLevelType w:val="hybridMultilevel"/>
    <w:tmpl w:val="EB105A4A"/>
    <w:lvl w:ilvl="0" w:tplc="7CC613FC">
      <w:start w:val="5"/>
      <w:numFmt w:val="decimal"/>
      <w:lvlText w:val="%1."/>
      <w:lvlJc w:val="left"/>
      <w:pPr>
        <w:ind w:left="1440" w:hanging="360"/>
      </w:pPr>
      <w:rPr>
        <w:rFonts w:hint="default"/>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 w15:restartNumberingAfterBreak="0">
    <w:nsid w:val="0702132D"/>
    <w:multiLevelType w:val="hybridMultilevel"/>
    <w:tmpl w:val="732E1F52"/>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16CD5F47"/>
    <w:multiLevelType w:val="multilevel"/>
    <w:tmpl w:val="B7EA17FE"/>
    <w:lvl w:ilvl="0">
      <w:start w:val="1"/>
      <w:numFmt w:val="decimal"/>
      <w:lvlText w:val="%1."/>
      <w:lvlJc w:val="left"/>
      <w:pPr>
        <w:ind w:left="720" w:hanging="360"/>
      </w:pPr>
      <w:rPr>
        <w:rFonts w:hint="default"/>
        <w:b/>
      </w:rPr>
    </w:lvl>
    <w:lvl w:ilvl="1">
      <w:start w:val="1"/>
      <w:numFmt w:val="decimal"/>
      <w:isLgl/>
      <w:lvlText w:val="%1.%2."/>
      <w:lvlJc w:val="left"/>
      <w:pPr>
        <w:ind w:left="1331" w:hanging="480"/>
      </w:pPr>
      <w:rPr>
        <w:rFonts w:hint="default"/>
        <w:b/>
      </w:rPr>
    </w:lvl>
    <w:lvl w:ilvl="2">
      <w:start w:val="1"/>
      <w:numFmt w:val="decimal"/>
      <w:isLgl/>
      <w:lvlText w:val="%1.%2.%3."/>
      <w:lvlJc w:val="left"/>
      <w:pPr>
        <w:ind w:left="2130" w:hanging="720"/>
      </w:pPr>
      <w:rPr>
        <w:rFonts w:hint="default"/>
        <w:b/>
      </w:rPr>
    </w:lvl>
    <w:lvl w:ilvl="3">
      <w:start w:val="1"/>
      <w:numFmt w:val="decimal"/>
      <w:isLgl/>
      <w:lvlText w:val="%1.%2.%3.%4."/>
      <w:lvlJc w:val="left"/>
      <w:pPr>
        <w:ind w:left="2655" w:hanging="720"/>
      </w:pPr>
      <w:rPr>
        <w:rFonts w:hint="default"/>
        <w:b/>
      </w:rPr>
    </w:lvl>
    <w:lvl w:ilvl="4">
      <w:start w:val="1"/>
      <w:numFmt w:val="decimal"/>
      <w:isLgl/>
      <w:lvlText w:val="%1.%2.%3.%4.%5."/>
      <w:lvlJc w:val="left"/>
      <w:pPr>
        <w:ind w:left="3540" w:hanging="1080"/>
      </w:pPr>
      <w:rPr>
        <w:rFonts w:hint="default"/>
        <w:b/>
      </w:rPr>
    </w:lvl>
    <w:lvl w:ilvl="5">
      <w:start w:val="1"/>
      <w:numFmt w:val="decimal"/>
      <w:isLgl/>
      <w:lvlText w:val="%1.%2.%3.%4.%5.%6."/>
      <w:lvlJc w:val="left"/>
      <w:pPr>
        <w:ind w:left="4065" w:hanging="1080"/>
      </w:pPr>
      <w:rPr>
        <w:rFonts w:hint="default"/>
        <w:b/>
      </w:rPr>
    </w:lvl>
    <w:lvl w:ilvl="6">
      <w:start w:val="1"/>
      <w:numFmt w:val="decimal"/>
      <w:isLgl/>
      <w:lvlText w:val="%1.%2.%3.%4.%5.%6.%7."/>
      <w:lvlJc w:val="left"/>
      <w:pPr>
        <w:ind w:left="4950" w:hanging="1440"/>
      </w:pPr>
      <w:rPr>
        <w:rFonts w:hint="default"/>
        <w:b/>
      </w:rPr>
    </w:lvl>
    <w:lvl w:ilvl="7">
      <w:start w:val="1"/>
      <w:numFmt w:val="decimal"/>
      <w:isLgl/>
      <w:lvlText w:val="%1.%2.%3.%4.%5.%6.%7.%8."/>
      <w:lvlJc w:val="left"/>
      <w:pPr>
        <w:ind w:left="5475" w:hanging="1440"/>
      </w:pPr>
      <w:rPr>
        <w:rFonts w:hint="default"/>
        <w:b/>
      </w:rPr>
    </w:lvl>
    <w:lvl w:ilvl="8">
      <w:start w:val="1"/>
      <w:numFmt w:val="decimal"/>
      <w:isLgl/>
      <w:lvlText w:val="%1.%2.%3.%4.%5.%6.%7.%8.%9."/>
      <w:lvlJc w:val="left"/>
      <w:pPr>
        <w:ind w:left="6360" w:hanging="1800"/>
      </w:pPr>
      <w:rPr>
        <w:rFonts w:hint="default"/>
        <w:b/>
      </w:rPr>
    </w:lvl>
  </w:abstractNum>
  <w:abstractNum w:abstractNumId="3" w15:restartNumberingAfterBreak="0">
    <w:nsid w:val="1848398A"/>
    <w:multiLevelType w:val="hybridMultilevel"/>
    <w:tmpl w:val="078617B6"/>
    <w:lvl w:ilvl="0" w:tplc="28F23E58">
      <w:start w:val="5"/>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1A02709D"/>
    <w:multiLevelType w:val="hybridMultilevel"/>
    <w:tmpl w:val="25B888F4"/>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1BC57B34"/>
    <w:multiLevelType w:val="hybridMultilevel"/>
    <w:tmpl w:val="B3BCE2F6"/>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1EB83A2C"/>
    <w:multiLevelType w:val="hybridMultilevel"/>
    <w:tmpl w:val="E7125952"/>
    <w:lvl w:ilvl="0" w:tplc="041F000D">
      <w:start w:val="1"/>
      <w:numFmt w:val="bullet"/>
      <w:lvlText w:val=""/>
      <w:lvlJc w:val="left"/>
      <w:pPr>
        <w:ind w:left="720" w:hanging="360"/>
      </w:pPr>
      <w:rPr>
        <w:rFonts w:ascii="Wingdings" w:hAnsi="Wingdings"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1F216961"/>
    <w:multiLevelType w:val="hybridMultilevel"/>
    <w:tmpl w:val="ACFA836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204A7F5F"/>
    <w:multiLevelType w:val="hybridMultilevel"/>
    <w:tmpl w:val="3A56488E"/>
    <w:lvl w:ilvl="0" w:tplc="DB2A69F4">
      <w:start w:val="5"/>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9" w15:restartNumberingAfterBreak="0">
    <w:nsid w:val="29527AF3"/>
    <w:multiLevelType w:val="hybridMultilevel"/>
    <w:tmpl w:val="F8C430CC"/>
    <w:lvl w:ilvl="0" w:tplc="CA663B36">
      <w:start w:val="5"/>
      <w:numFmt w:val="decimal"/>
      <w:lvlText w:val="%1."/>
      <w:lvlJc w:val="left"/>
      <w:pPr>
        <w:ind w:left="1800" w:hanging="360"/>
      </w:pPr>
      <w:rPr>
        <w:rFonts w:hint="default"/>
      </w:rPr>
    </w:lvl>
    <w:lvl w:ilvl="1" w:tplc="041F0019" w:tentative="1">
      <w:start w:val="1"/>
      <w:numFmt w:val="lowerLetter"/>
      <w:lvlText w:val="%2."/>
      <w:lvlJc w:val="left"/>
      <w:pPr>
        <w:ind w:left="2520" w:hanging="360"/>
      </w:pPr>
    </w:lvl>
    <w:lvl w:ilvl="2" w:tplc="041F001B" w:tentative="1">
      <w:start w:val="1"/>
      <w:numFmt w:val="lowerRoman"/>
      <w:lvlText w:val="%3."/>
      <w:lvlJc w:val="right"/>
      <w:pPr>
        <w:ind w:left="3240" w:hanging="180"/>
      </w:pPr>
    </w:lvl>
    <w:lvl w:ilvl="3" w:tplc="041F000F" w:tentative="1">
      <w:start w:val="1"/>
      <w:numFmt w:val="decimal"/>
      <w:lvlText w:val="%4."/>
      <w:lvlJc w:val="left"/>
      <w:pPr>
        <w:ind w:left="3960" w:hanging="360"/>
      </w:pPr>
    </w:lvl>
    <w:lvl w:ilvl="4" w:tplc="041F0019" w:tentative="1">
      <w:start w:val="1"/>
      <w:numFmt w:val="lowerLetter"/>
      <w:lvlText w:val="%5."/>
      <w:lvlJc w:val="left"/>
      <w:pPr>
        <w:ind w:left="4680" w:hanging="360"/>
      </w:pPr>
    </w:lvl>
    <w:lvl w:ilvl="5" w:tplc="041F001B" w:tentative="1">
      <w:start w:val="1"/>
      <w:numFmt w:val="lowerRoman"/>
      <w:lvlText w:val="%6."/>
      <w:lvlJc w:val="right"/>
      <w:pPr>
        <w:ind w:left="5400" w:hanging="180"/>
      </w:pPr>
    </w:lvl>
    <w:lvl w:ilvl="6" w:tplc="041F000F" w:tentative="1">
      <w:start w:val="1"/>
      <w:numFmt w:val="decimal"/>
      <w:lvlText w:val="%7."/>
      <w:lvlJc w:val="left"/>
      <w:pPr>
        <w:ind w:left="6120" w:hanging="360"/>
      </w:pPr>
    </w:lvl>
    <w:lvl w:ilvl="7" w:tplc="041F0019" w:tentative="1">
      <w:start w:val="1"/>
      <w:numFmt w:val="lowerLetter"/>
      <w:lvlText w:val="%8."/>
      <w:lvlJc w:val="left"/>
      <w:pPr>
        <w:ind w:left="6840" w:hanging="360"/>
      </w:pPr>
    </w:lvl>
    <w:lvl w:ilvl="8" w:tplc="041F001B" w:tentative="1">
      <w:start w:val="1"/>
      <w:numFmt w:val="lowerRoman"/>
      <w:lvlText w:val="%9."/>
      <w:lvlJc w:val="right"/>
      <w:pPr>
        <w:ind w:left="7560" w:hanging="180"/>
      </w:pPr>
    </w:lvl>
  </w:abstractNum>
  <w:abstractNum w:abstractNumId="10" w15:restartNumberingAfterBreak="0">
    <w:nsid w:val="33063C34"/>
    <w:multiLevelType w:val="hybridMultilevel"/>
    <w:tmpl w:val="678CC4F2"/>
    <w:lvl w:ilvl="0" w:tplc="5EFE9EC8">
      <w:numFmt w:val="bullet"/>
      <w:lvlText w:val="•"/>
      <w:lvlJc w:val="left"/>
      <w:pPr>
        <w:ind w:left="704"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340D0A47"/>
    <w:multiLevelType w:val="hybridMultilevel"/>
    <w:tmpl w:val="D53015AE"/>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344319F4"/>
    <w:multiLevelType w:val="hybridMultilevel"/>
    <w:tmpl w:val="215ADF06"/>
    <w:lvl w:ilvl="0" w:tplc="D73A4F22">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39621665"/>
    <w:multiLevelType w:val="hybridMultilevel"/>
    <w:tmpl w:val="E040955E"/>
    <w:lvl w:ilvl="0" w:tplc="041F0001">
      <w:start w:val="1"/>
      <w:numFmt w:val="bullet"/>
      <w:lvlText w:val=""/>
      <w:lvlJc w:val="left"/>
      <w:pPr>
        <w:ind w:left="720" w:hanging="360"/>
      </w:pPr>
      <w:rPr>
        <w:rFonts w:ascii="Symbol" w:hAnsi="Symbol" w:hint="default"/>
      </w:rPr>
    </w:lvl>
    <w:lvl w:ilvl="1" w:tplc="C32C23EC">
      <w:numFmt w:val="bullet"/>
      <w:lvlText w:val="•"/>
      <w:lvlJc w:val="left"/>
      <w:pPr>
        <w:ind w:left="1440" w:hanging="360"/>
      </w:pPr>
      <w:rPr>
        <w:rFonts w:ascii="Calibri" w:eastAsiaTheme="minorHAnsi" w:hAnsi="Calibri" w:cs="Calibri"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3AB45BE0"/>
    <w:multiLevelType w:val="hybridMultilevel"/>
    <w:tmpl w:val="948E9270"/>
    <w:lvl w:ilvl="0" w:tplc="041F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3C0A0037"/>
    <w:multiLevelType w:val="hybridMultilevel"/>
    <w:tmpl w:val="A60CC894"/>
    <w:lvl w:ilvl="0" w:tplc="041F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468948E6"/>
    <w:multiLevelType w:val="hybridMultilevel"/>
    <w:tmpl w:val="D8420E6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5EB04E35"/>
    <w:multiLevelType w:val="multilevel"/>
    <w:tmpl w:val="0790834E"/>
    <w:lvl w:ilvl="0">
      <w:start w:val="1"/>
      <w:numFmt w:val="decimal"/>
      <w:lvlText w:val="%1."/>
      <w:lvlJc w:val="left"/>
      <w:pPr>
        <w:tabs>
          <w:tab w:val="num" w:pos="360"/>
        </w:tabs>
        <w:ind w:left="360" w:hanging="360"/>
      </w:pPr>
      <w:rPr>
        <w:b/>
      </w:rPr>
    </w:lvl>
    <w:lvl w:ilvl="1">
      <w:start w:val="1"/>
      <w:numFmt w:val="decimal"/>
      <w:lvlText w:val="%1.%2."/>
      <w:lvlJc w:val="left"/>
      <w:pPr>
        <w:tabs>
          <w:tab w:val="num" w:pos="720"/>
        </w:tabs>
        <w:ind w:left="432" w:hanging="432"/>
      </w:pPr>
      <w:rPr>
        <w:b/>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18" w15:restartNumberingAfterBreak="0">
    <w:nsid w:val="62290212"/>
    <w:multiLevelType w:val="hybridMultilevel"/>
    <w:tmpl w:val="046281BE"/>
    <w:lvl w:ilvl="0" w:tplc="BD6EA9E6">
      <w:start w:val="5"/>
      <w:numFmt w:val="decimal"/>
      <w:lvlText w:val="%1."/>
      <w:lvlJc w:val="left"/>
      <w:pPr>
        <w:ind w:left="643" w:hanging="360"/>
      </w:pPr>
      <w:rPr>
        <w:rFonts w:hint="default"/>
        <w:sz w:val="24"/>
        <w:szCs w:val="24"/>
      </w:rPr>
    </w:lvl>
    <w:lvl w:ilvl="1" w:tplc="041F0019" w:tentative="1">
      <w:start w:val="1"/>
      <w:numFmt w:val="lowerLetter"/>
      <w:lvlText w:val="%2."/>
      <w:lvlJc w:val="left"/>
      <w:pPr>
        <w:ind w:left="1363" w:hanging="360"/>
      </w:pPr>
    </w:lvl>
    <w:lvl w:ilvl="2" w:tplc="041F001B" w:tentative="1">
      <w:start w:val="1"/>
      <w:numFmt w:val="lowerRoman"/>
      <w:lvlText w:val="%3."/>
      <w:lvlJc w:val="right"/>
      <w:pPr>
        <w:ind w:left="2083" w:hanging="180"/>
      </w:pPr>
    </w:lvl>
    <w:lvl w:ilvl="3" w:tplc="041F000F" w:tentative="1">
      <w:start w:val="1"/>
      <w:numFmt w:val="decimal"/>
      <w:lvlText w:val="%4."/>
      <w:lvlJc w:val="left"/>
      <w:pPr>
        <w:ind w:left="2803" w:hanging="360"/>
      </w:pPr>
    </w:lvl>
    <w:lvl w:ilvl="4" w:tplc="041F0019" w:tentative="1">
      <w:start w:val="1"/>
      <w:numFmt w:val="lowerLetter"/>
      <w:lvlText w:val="%5."/>
      <w:lvlJc w:val="left"/>
      <w:pPr>
        <w:ind w:left="3523" w:hanging="360"/>
      </w:pPr>
    </w:lvl>
    <w:lvl w:ilvl="5" w:tplc="041F001B" w:tentative="1">
      <w:start w:val="1"/>
      <w:numFmt w:val="lowerRoman"/>
      <w:lvlText w:val="%6."/>
      <w:lvlJc w:val="right"/>
      <w:pPr>
        <w:ind w:left="4243" w:hanging="180"/>
      </w:pPr>
    </w:lvl>
    <w:lvl w:ilvl="6" w:tplc="041F000F" w:tentative="1">
      <w:start w:val="1"/>
      <w:numFmt w:val="decimal"/>
      <w:lvlText w:val="%7."/>
      <w:lvlJc w:val="left"/>
      <w:pPr>
        <w:ind w:left="4963" w:hanging="360"/>
      </w:pPr>
    </w:lvl>
    <w:lvl w:ilvl="7" w:tplc="041F0019" w:tentative="1">
      <w:start w:val="1"/>
      <w:numFmt w:val="lowerLetter"/>
      <w:lvlText w:val="%8."/>
      <w:lvlJc w:val="left"/>
      <w:pPr>
        <w:ind w:left="5683" w:hanging="360"/>
      </w:pPr>
    </w:lvl>
    <w:lvl w:ilvl="8" w:tplc="041F001B" w:tentative="1">
      <w:start w:val="1"/>
      <w:numFmt w:val="lowerRoman"/>
      <w:lvlText w:val="%9."/>
      <w:lvlJc w:val="right"/>
      <w:pPr>
        <w:ind w:left="6403" w:hanging="180"/>
      </w:pPr>
    </w:lvl>
  </w:abstractNum>
  <w:abstractNum w:abstractNumId="19" w15:restartNumberingAfterBreak="0">
    <w:nsid w:val="78D850B0"/>
    <w:multiLevelType w:val="hybridMultilevel"/>
    <w:tmpl w:val="4BF6973E"/>
    <w:lvl w:ilvl="0" w:tplc="041F000F">
      <w:start w:val="5"/>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507797739">
    <w:abstractNumId w:val="7"/>
  </w:num>
  <w:num w:numId="2" w16cid:durableId="457071307">
    <w:abstractNumId w:val="2"/>
  </w:num>
  <w:num w:numId="3" w16cid:durableId="65368664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03223911">
    <w:abstractNumId w:val="4"/>
  </w:num>
  <w:num w:numId="5" w16cid:durableId="1542665000">
    <w:abstractNumId w:val="11"/>
  </w:num>
  <w:num w:numId="6" w16cid:durableId="1773479334">
    <w:abstractNumId w:val="5"/>
  </w:num>
  <w:num w:numId="7" w16cid:durableId="24721322">
    <w:abstractNumId w:val="13"/>
  </w:num>
  <w:num w:numId="8" w16cid:durableId="1135372461">
    <w:abstractNumId w:val="6"/>
  </w:num>
  <w:num w:numId="9" w16cid:durableId="379020233">
    <w:abstractNumId w:val="1"/>
  </w:num>
  <w:num w:numId="10" w16cid:durableId="1866945182">
    <w:abstractNumId w:val="3"/>
  </w:num>
  <w:num w:numId="11" w16cid:durableId="1438257854">
    <w:abstractNumId w:val="8"/>
  </w:num>
  <w:num w:numId="12" w16cid:durableId="1431704867">
    <w:abstractNumId w:val="0"/>
  </w:num>
  <w:num w:numId="13" w16cid:durableId="1986349261">
    <w:abstractNumId w:val="9"/>
  </w:num>
  <w:num w:numId="14" w16cid:durableId="1272712166">
    <w:abstractNumId w:val="18"/>
  </w:num>
  <w:num w:numId="15" w16cid:durableId="1227957464">
    <w:abstractNumId w:val="19"/>
  </w:num>
  <w:num w:numId="16" w16cid:durableId="428625780">
    <w:abstractNumId w:val="12"/>
  </w:num>
  <w:num w:numId="17" w16cid:durableId="1097673315">
    <w:abstractNumId w:val="16"/>
  </w:num>
  <w:num w:numId="18" w16cid:durableId="1791851159">
    <w:abstractNumId w:val="14"/>
  </w:num>
  <w:num w:numId="19" w16cid:durableId="1643924163">
    <w:abstractNumId w:val="15"/>
  </w:num>
  <w:num w:numId="20" w16cid:durableId="123531365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0F4A"/>
    <w:rsid w:val="00035A56"/>
    <w:rsid w:val="000407AA"/>
    <w:rsid w:val="00077FD2"/>
    <w:rsid w:val="00080420"/>
    <w:rsid w:val="00087BDF"/>
    <w:rsid w:val="00093E28"/>
    <w:rsid w:val="000D0CC3"/>
    <w:rsid w:val="000D1D51"/>
    <w:rsid w:val="000E0F31"/>
    <w:rsid w:val="000F1230"/>
    <w:rsid w:val="00105F43"/>
    <w:rsid w:val="0013341B"/>
    <w:rsid w:val="00141CAC"/>
    <w:rsid w:val="00161952"/>
    <w:rsid w:val="00166C2D"/>
    <w:rsid w:val="0018044D"/>
    <w:rsid w:val="001846E5"/>
    <w:rsid w:val="00185A27"/>
    <w:rsid w:val="00185F72"/>
    <w:rsid w:val="0019798C"/>
    <w:rsid w:val="001D0D18"/>
    <w:rsid w:val="001D711E"/>
    <w:rsid w:val="001D75E4"/>
    <w:rsid w:val="001E4E58"/>
    <w:rsid w:val="002272A4"/>
    <w:rsid w:val="00231850"/>
    <w:rsid w:val="00232C14"/>
    <w:rsid w:val="00240E95"/>
    <w:rsid w:val="002434DB"/>
    <w:rsid w:val="00276059"/>
    <w:rsid w:val="002922F5"/>
    <w:rsid w:val="002D35FA"/>
    <w:rsid w:val="002E3091"/>
    <w:rsid w:val="002E3524"/>
    <w:rsid w:val="0033767A"/>
    <w:rsid w:val="00385F79"/>
    <w:rsid w:val="00394B39"/>
    <w:rsid w:val="003A1B84"/>
    <w:rsid w:val="003C6840"/>
    <w:rsid w:val="003D0343"/>
    <w:rsid w:val="003F0C05"/>
    <w:rsid w:val="003F4AC5"/>
    <w:rsid w:val="004841A0"/>
    <w:rsid w:val="00485888"/>
    <w:rsid w:val="004912D4"/>
    <w:rsid w:val="00492EB1"/>
    <w:rsid w:val="004D1DE1"/>
    <w:rsid w:val="004D69F4"/>
    <w:rsid w:val="004E157E"/>
    <w:rsid w:val="004E6B7F"/>
    <w:rsid w:val="00527E53"/>
    <w:rsid w:val="0053470F"/>
    <w:rsid w:val="005402B1"/>
    <w:rsid w:val="0054186A"/>
    <w:rsid w:val="00557B9C"/>
    <w:rsid w:val="005607BA"/>
    <w:rsid w:val="005A4C28"/>
    <w:rsid w:val="005B13C2"/>
    <w:rsid w:val="005C63DB"/>
    <w:rsid w:val="005D7203"/>
    <w:rsid w:val="00601F19"/>
    <w:rsid w:val="0063000B"/>
    <w:rsid w:val="00644015"/>
    <w:rsid w:val="00661B53"/>
    <w:rsid w:val="006B121E"/>
    <w:rsid w:val="006D4F78"/>
    <w:rsid w:val="006D7EB8"/>
    <w:rsid w:val="006E72AE"/>
    <w:rsid w:val="006F4508"/>
    <w:rsid w:val="0070012F"/>
    <w:rsid w:val="00713D9E"/>
    <w:rsid w:val="0075141A"/>
    <w:rsid w:val="007718A4"/>
    <w:rsid w:val="00791A16"/>
    <w:rsid w:val="007D2EA1"/>
    <w:rsid w:val="007E6B34"/>
    <w:rsid w:val="007F24BA"/>
    <w:rsid w:val="00805CA2"/>
    <w:rsid w:val="008068E0"/>
    <w:rsid w:val="008225AD"/>
    <w:rsid w:val="00823829"/>
    <w:rsid w:val="008451FE"/>
    <w:rsid w:val="00846B70"/>
    <w:rsid w:val="0085646B"/>
    <w:rsid w:val="00864856"/>
    <w:rsid w:val="0087501C"/>
    <w:rsid w:val="0087736A"/>
    <w:rsid w:val="008B0C76"/>
    <w:rsid w:val="008B5880"/>
    <w:rsid w:val="008D00EE"/>
    <w:rsid w:val="00923589"/>
    <w:rsid w:val="00923725"/>
    <w:rsid w:val="0092783E"/>
    <w:rsid w:val="009506C9"/>
    <w:rsid w:val="0095425A"/>
    <w:rsid w:val="00962FD1"/>
    <w:rsid w:val="0096418A"/>
    <w:rsid w:val="0098292F"/>
    <w:rsid w:val="009C01B6"/>
    <w:rsid w:val="009C5093"/>
    <w:rsid w:val="009D009D"/>
    <w:rsid w:val="009D0F4A"/>
    <w:rsid w:val="009F060B"/>
    <w:rsid w:val="00A562B1"/>
    <w:rsid w:val="00A6053E"/>
    <w:rsid w:val="00A77EBC"/>
    <w:rsid w:val="00AA5824"/>
    <w:rsid w:val="00AB3261"/>
    <w:rsid w:val="00AE48EC"/>
    <w:rsid w:val="00B4673B"/>
    <w:rsid w:val="00B56D28"/>
    <w:rsid w:val="00B95D3E"/>
    <w:rsid w:val="00BA6B59"/>
    <w:rsid w:val="00BB01B5"/>
    <w:rsid w:val="00BB61D8"/>
    <w:rsid w:val="00BC201B"/>
    <w:rsid w:val="00BC39D0"/>
    <w:rsid w:val="00BD0A05"/>
    <w:rsid w:val="00C01901"/>
    <w:rsid w:val="00C111AF"/>
    <w:rsid w:val="00C13C60"/>
    <w:rsid w:val="00C30108"/>
    <w:rsid w:val="00C33361"/>
    <w:rsid w:val="00C77422"/>
    <w:rsid w:val="00CC2DD4"/>
    <w:rsid w:val="00CD5794"/>
    <w:rsid w:val="00CE0822"/>
    <w:rsid w:val="00CE5DE7"/>
    <w:rsid w:val="00CF2171"/>
    <w:rsid w:val="00D52F75"/>
    <w:rsid w:val="00D552EE"/>
    <w:rsid w:val="00D619E7"/>
    <w:rsid w:val="00D622D9"/>
    <w:rsid w:val="00D63B21"/>
    <w:rsid w:val="00D71FDA"/>
    <w:rsid w:val="00D75B23"/>
    <w:rsid w:val="00DB6C7F"/>
    <w:rsid w:val="00DC1C02"/>
    <w:rsid w:val="00E16403"/>
    <w:rsid w:val="00E22426"/>
    <w:rsid w:val="00E25375"/>
    <w:rsid w:val="00E739FD"/>
    <w:rsid w:val="00E77D5B"/>
    <w:rsid w:val="00E914DB"/>
    <w:rsid w:val="00E918F9"/>
    <w:rsid w:val="00EA019D"/>
    <w:rsid w:val="00EB698A"/>
    <w:rsid w:val="00EE447E"/>
    <w:rsid w:val="00EF0BA2"/>
    <w:rsid w:val="00EF315B"/>
    <w:rsid w:val="00F13371"/>
    <w:rsid w:val="00F1353E"/>
    <w:rsid w:val="00F30AEB"/>
    <w:rsid w:val="00F3464E"/>
    <w:rsid w:val="00F62E57"/>
    <w:rsid w:val="00F6471E"/>
    <w:rsid w:val="00F7618E"/>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B869C4"/>
  <w15:docId w15:val="{B9D686C7-7D79-457F-80F0-738E4D149F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0F4A"/>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9D0F4A"/>
    <w:rPr>
      <w:rFonts w:ascii="Tahoma" w:hAnsi="Tahoma" w:cs="Tahoma"/>
      <w:sz w:val="16"/>
      <w:szCs w:val="16"/>
    </w:rPr>
  </w:style>
  <w:style w:type="character" w:customStyle="1" w:styleId="BalonMetniChar">
    <w:name w:val="Balon Metni Char"/>
    <w:basedOn w:val="VarsaylanParagrafYazTipi"/>
    <w:link w:val="BalonMetni"/>
    <w:uiPriority w:val="99"/>
    <w:semiHidden/>
    <w:rsid w:val="009D0F4A"/>
    <w:rPr>
      <w:rFonts w:ascii="Tahoma" w:eastAsia="Times New Roman" w:hAnsi="Tahoma" w:cs="Tahoma"/>
      <w:sz w:val="16"/>
      <w:szCs w:val="16"/>
      <w:lang w:eastAsia="tr-TR"/>
    </w:rPr>
  </w:style>
  <w:style w:type="paragraph" w:styleId="ListeParagraf">
    <w:name w:val="List Paragraph"/>
    <w:basedOn w:val="Normal"/>
    <w:uiPriority w:val="34"/>
    <w:qFormat/>
    <w:rsid w:val="009D0F4A"/>
    <w:pPr>
      <w:ind w:left="720"/>
      <w:contextualSpacing/>
    </w:pPr>
  </w:style>
  <w:style w:type="table" w:styleId="TabloKlavuzu">
    <w:name w:val="Table Grid"/>
    <w:basedOn w:val="NormalTablo"/>
    <w:uiPriority w:val="59"/>
    <w:rsid w:val="003F0C0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stBilgi">
    <w:name w:val="header"/>
    <w:basedOn w:val="Normal"/>
    <w:link w:val="stBilgiChar"/>
    <w:uiPriority w:val="99"/>
    <w:unhideWhenUsed/>
    <w:rsid w:val="0085646B"/>
    <w:pPr>
      <w:tabs>
        <w:tab w:val="center" w:pos="4536"/>
        <w:tab w:val="right" w:pos="9072"/>
      </w:tabs>
    </w:pPr>
  </w:style>
  <w:style w:type="character" w:customStyle="1" w:styleId="stBilgiChar">
    <w:name w:val="Üst Bilgi Char"/>
    <w:basedOn w:val="VarsaylanParagrafYazTipi"/>
    <w:link w:val="stBilgi"/>
    <w:uiPriority w:val="99"/>
    <w:rsid w:val="0085646B"/>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85646B"/>
    <w:pPr>
      <w:tabs>
        <w:tab w:val="center" w:pos="4536"/>
        <w:tab w:val="right" w:pos="9072"/>
      </w:tabs>
    </w:pPr>
  </w:style>
  <w:style w:type="character" w:customStyle="1" w:styleId="AltBilgiChar">
    <w:name w:val="Alt Bilgi Char"/>
    <w:basedOn w:val="VarsaylanParagrafYazTipi"/>
    <w:link w:val="AltBilgi"/>
    <w:uiPriority w:val="99"/>
    <w:rsid w:val="0085646B"/>
    <w:rPr>
      <w:rFonts w:ascii="Times New Roman" w:eastAsia="Times New Roman" w:hAnsi="Times New Roman" w:cs="Times New Roman"/>
      <w:sz w:val="24"/>
      <w:szCs w:val="24"/>
      <w:lang w:eastAsia="tr-TR"/>
    </w:rPr>
  </w:style>
  <w:style w:type="paragraph" w:customStyle="1" w:styleId="a">
    <w:basedOn w:val="Normal"/>
    <w:next w:val="stBilgi"/>
    <w:link w:val="stbilgiChar0"/>
    <w:uiPriority w:val="99"/>
    <w:unhideWhenUsed/>
    <w:rsid w:val="00846B70"/>
    <w:pPr>
      <w:tabs>
        <w:tab w:val="center" w:pos="4536"/>
        <w:tab w:val="right" w:pos="9072"/>
      </w:tabs>
    </w:pPr>
    <w:rPr>
      <w:rFonts w:ascii="Calibri" w:eastAsia="Calibri" w:hAnsi="Calibri"/>
      <w:sz w:val="22"/>
      <w:szCs w:val="22"/>
      <w:lang w:eastAsia="en-US"/>
    </w:rPr>
  </w:style>
  <w:style w:type="character" w:customStyle="1" w:styleId="stbilgiChar0">
    <w:name w:val="Üstbilgi Char"/>
    <w:link w:val="a"/>
    <w:uiPriority w:val="99"/>
    <w:rsid w:val="00846B70"/>
    <w:rPr>
      <w:rFonts w:ascii="Calibri" w:eastAsia="Calibri" w:hAnsi="Calibri" w:cs="Times New Roman"/>
      <w:sz w:val="22"/>
      <w:szCs w:val="22"/>
      <w:lang w:eastAsia="en-US"/>
    </w:rPr>
  </w:style>
  <w:style w:type="paragraph" w:styleId="GvdeMetni">
    <w:name w:val="Body Text"/>
    <w:basedOn w:val="Normal"/>
    <w:link w:val="GvdeMetniChar"/>
    <w:uiPriority w:val="99"/>
    <w:semiHidden/>
    <w:unhideWhenUsed/>
    <w:rsid w:val="00F6471E"/>
    <w:pPr>
      <w:spacing w:after="120"/>
    </w:pPr>
  </w:style>
  <w:style w:type="character" w:customStyle="1" w:styleId="GvdeMetniChar">
    <w:name w:val="Gövde Metni Char"/>
    <w:basedOn w:val="VarsaylanParagrafYazTipi"/>
    <w:link w:val="GvdeMetni"/>
    <w:uiPriority w:val="99"/>
    <w:semiHidden/>
    <w:rsid w:val="00F6471E"/>
    <w:rPr>
      <w:rFonts w:ascii="Times New Roman" w:eastAsia="Times New Roman" w:hAnsi="Times New Roman" w:cs="Times New Roman"/>
      <w:sz w:val="24"/>
      <w:szCs w:val="24"/>
      <w:lang w:eastAsia="tr-TR"/>
    </w:rPr>
  </w:style>
  <w:style w:type="paragraph" w:styleId="AralkYok">
    <w:name w:val="No Spacing"/>
    <w:uiPriority w:val="1"/>
    <w:qFormat/>
    <w:rsid w:val="00AB3261"/>
    <w:pPr>
      <w:spacing w:after="0"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235291">
      <w:bodyDiv w:val="1"/>
      <w:marLeft w:val="0"/>
      <w:marRight w:val="0"/>
      <w:marTop w:val="0"/>
      <w:marBottom w:val="0"/>
      <w:divBdr>
        <w:top w:val="none" w:sz="0" w:space="0" w:color="auto"/>
        <w:left w:val="none" w:sz="0" w:space="0" w:color="auto"/>
        <w:bottom w:val="none" w:sz="0" w:space="0" w:color="auto"/>
        <w:right w:val="none" w:sz="0" w:space="0" w:color="auto"/>
      </w:divBdr>
    </w:div>
    <w:div w:id="534394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224</Words>
  <Characters>1517</Characters>
  <Application>Microsoft Office Word</Application>
  <DocSecurity>0</DocSecurity>
  <Lines>37</Lines>
  <Paragraphs>18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kalite2</dc:creator>
  <cp:keywords/>
  <dc:description/>
  <cp:lastModifiedBy>SEFER TAŞKIN</cp:lastModifiedBy>
  <cp:revision>3</cp:revision>
  <cp:lastPrinted>2026-01-22T10:58:00Z</cp:lastPrinted>
  <dcterms:created xsi:type="dcterms:W3CDTF">2026-01-22T10:50:00Z</dcterms:created>
  <dcterms:modified xsi:type="dcterms:W3CDTF">2026-01-22T11:01:00Z</dcterms:modified>
</cp:coreProperties>
</file>