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53C920A" w14:textId="55F063A6" w:rsidR="00B6117A" w:rsidRPr="00FE2C14" w:rsidRDefault="0065169E">
      <w:pPr>
        <w:pStyle w:val="ListeParagraf"/>
        <w:numPr>
          <w:ilvl w:val="0"/>
          <w:numId w:val="1"/>
        </w:numPr>
        <w:tabs>
          <w:tab w:val="num" w:pos="426"/>
        </w:tabs>
        <w:suppressAutoHyphens/>
        <w:spacing w:after="0" w:line="240" w:lineRule="auto"/>
        <w:jc w:val="both"/>
        <w:rPr>
          <w:rFonts w:cs="Arial"/>
        </w:rPr>
      </w:pPr>
      <w:r w:rsidRPr="00FE2C14">
        <w:rPr>
          <w:b/>
        </w:rPr>
        <w:t xml:space="preserve">BİRİM                                                                      </w:t>
      </w:r>
      <w:r w:rsidRPr="00FE2C14">
        <w:rPr>
          <w:b/>
        </w:rPr>
        <w:tab/>
        <w:t xml:space="preserve">    </w:t>
      </w:r>
      <w:r w:rsidR="003F6E35" w:rsidRPr="00FE2C14">
        <w:rPr>
          <w:b/>
        </w:rPr>
        <w:t xml:space="preserve">    </w:t>
      </w:r>
      <w:r w:rsidRPr="00FE2C14">
        <w:rPr>
          <w:rFonts w:cs="Arial"/>
          <w:b/>
        </w:rPr>
        <w:t xml:space="preserve">: </w:t>
      </w:r>
      <w:r w:rsidRPr="00FE2C14">
        <w:rPr>
          <w:rFonts w:cs="Arial"/>
          <w:bCs/>
        </w:rPr>
        <w:t>Gülhane Diş Hekimliği SUAM</w:t>
      </w:r>
    </w:p>
    <w:p w14:paraId="2E23801E" w14:textId="03E48555" w:rsidR="00FE2C14" w:rsidRPr="00FE2C14" w:rsidRDefault="0065169E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FE2C14">
        <w:rPr>
          <w:rFonts w:cs="Arial"/>
          <w:b/>
        </w:rPr>
        <w:t>BAĞLI OLDUĞU ÜST</w:t>
      </w:r>
      <w:r w:rsidRPr="00FE2C14">
        <w:rPr>
          <w:rFonts w:cs="Arial"/>
        </w:rPr>
        <w:t xml:space="preserve"> </w:t>
      </w:r>
      <w:r w:rsidRPr="00FE2C14">
        <w:rPr>
          <w:rFonts w:cs="Arial"/>
          <w:b/>
        </w:rPr>
        <w:t xml:space="preserve">BİRİMLER                  </w:t>
      </w:r>
      <w:r w:rsidRPr="00FE2C14">
        <w:rPr>
          <w:rFonts w:cs="Arial"/>
          <w:b/>
        </w:rPr>
        <w:tab/>
        <w:t xml:space="preserve">    </w:t>
      </w:r>
      <w:r w:rsidR="003F6E35" w:rsidRPr="00FE2C14">
        <w:rPr>
          <w:rFonts w:cs="Arial"/>
          <w:b/>
        </w:rPr>
        <w:t xml:space="preserve">    </w:t>
      </w:r>
      <w:r w:rsidRPr="00FE2C14">
        <w:rPr>
          <w:rFonts w:cs="Arial"/>
          <w:b/>
        </w:rPr>
        <w:t>:</w:t>
      </w:r>
      <w:r w:rsidRPr="00FE2C14">
        <w:rPr>
          <w:rFonts w:cs="Arial"/>
          <w:bCs/>
        </w:rPr>
        <w:t xml:space="preserve"> </w:t>
      </w:r>
      <w:r w:rsidR="00FE2C14" w:rsidRPr="00FE2C14">
        <w:rPr>
          <w:rFonts w:eastAsia="Times New Roman" w:cs="Times New Roman"/>
          <w:bCs/>
          <w:kern w:val="0"/>
          <w:lang w:eastAsia="tr-TR"/>
          <w14:ligatures w14:val="none"/>
        </w:rPr>
        <w:t xml:space="preserve">Başhekim, </w:t>
      </w:r>
      <w:r w:rsidR="00BF31EF">
        <w:rPr>
          <w:rFonts w:eastAsia="Times New Roman" w:cs="Times New Roman"/>
          <w:bCs/>
          <w:kern w:val="0"/>
          <w:lang w:eastAsia="tr-TR"/>
          <w14:ligatures w14:val="none"/>
        </w:rPr>
        <w:t>Hastane Müdürü</w:t>
      </w:r>
      <w:r w:rsidR="003F6E35" w:rsidRPr="00FE2C14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</w:p>
    <w:p w14:paraId="1E666265" w14:textId="6CAAD1CB" w:rsidR="0065169E" w:rsidRPr="00FE2C14" w:rsidRDefault="0065169E">
      <w:pPr>
        <w:pStyle w:val="ListeParagraf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FE2C14">
        <w:rPr>
          <w:rFonts w:cs="Arial"/>
          <w:b/>
        </w:rPr>
        <w:t>KENDİSİNE BAĞLI BİRİMLER</w:t>
      </w:r>
      <w:r w:rsidRPr="00FE2C14">
        <w:rPr>
          <w:rFonts w:cs="Arial"/>
          <w:b/>
        </w:rPr>
        <w:tab/>
      </w:r>
      <w:r w:rsidRPr="00FE2C14">
        <w:rPr>
          <w:rFonts w:cs="Arial"/>
          <w:b/>
        </w:rPr>
        <w:tab/>
        <w:t xml:space="preserve">  </w:t>
      </w:r>
      <w:r w:rsidR="003F6E35" w:rsidRPr="00FE2C14">
        <w:rPr>
          <w:rFonts w:cs="Arial"/>
          <w:b/>
        </w:rPr>
        <w:t xml:space="preserve">    </w:t>
      </w:r>
      <w:r w:rsidRPr="00FE2C14">
        <w:rPr>
          <w:rFonts w:cs="Arial"/>
          <w:b/>
        </w:rPr>
        <w:t xml:space="preserve"> </w:t>
      </w:r>
      <w:r w:rsidR="00FE2C14">
        <w:rPr>
          <w:rFonts w:cs="Arial"/>
          <w:b/>
        </w:rPr>
        <w:tab/>
        <w:t xml:space="preserve">       </w:t>
      </w:r>
      <w:r w:rsidRPr="00FE2C14">
        <w:rPr>
          <w:rFonts w:cs="Arial"/>
          <w:b/>
        </w:rPr>
        <w:t xml:space="preserve"> : </w:t>
      </w:r>
      <w:r w:rsidR="00B40FA3">
        <w:rPr>
          <w:rFonts w:cs="Arial"/>
          <w:bCs/>
        </w:rPr>
        <w:t>Temizlik/Destek Personeli</w:t>
      </w:r>
    </w:p>
    <w:p w14:paraId="3CE31F4B" w14:textId="09E1C307" w:rsidR="0065169E" w:rsidRPr="00FE2C14" w:rsidRDefault="0065169E">
      <w:pPr>
        <w:pStyle w:val="ListeParagraf"/>
        <w:numPr>
          <w:ilvl w:val="0"/>
          <w:numId w:val="2"/>
        </w:numPr>
        <w:tabs>
          <w:tab w:val="num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FE2C14">
        <w:rPr>
          <w:rFonts w:cs="Arial"/>
          <w:b/>
        </w:rPr>
        <w:t xml:space="preserve">OLMADIĞINDA YERİNE VEKÂLET EDECEK   </w:t>
      </w:r>
      <w:r w:rsidR="00FE2C14">
        <w:rPr>
          <w:rFonts w:cs="Arial"/>
          <w:b/>
        </w:rPr>
        <w:t xml:space="preserve">         </w:t>
      </w:r>
      <w:r w:rsidRPr="00FE2C14">
        <w:rPr>
          <w:rFonts w:cs="Arial"/>
          <w:b/>
          <w:bCs/>
        </w:rPr>
        <w:t>:</w:t>
      </w:r>
      <w:r w:rsidR="002B32F0" w:rsidRPr="00BF31EF">
        <w:rPr>
          <w:rFonts w:cs="Arial"/>
        </w:rPr>
        <w:t xml:space="preserve"> </w:t>
      </w:r>
      <w:r w:rsidR="00BF31EF" w:rsidRPr="00BF31EF">
        <w:rPr>
          <w:rFonts w:cs="Arial"/>
        </w:rPr>
        <w:t>Hastane Müdürü T</w:t>
      </w:r>
      <w:r w:rsidR="002B32F0" w:rsidRPr="00FE2C14">
        <w:rPr>
          <w:rFonts w:eastAsia="Times New Roman" w:cs="Times New Roman"/>
          <w:bCs/>
          <w:kern w:val="0"/>
          <w:lang w:eastAsia="tr-TR"/>
          <w14:ligatures w14:val="none"/>
        </w:rPr>
        <w:t>arafından Belirlenir</w:t>
      </w:r>
      <w:r w:rsidR="00B6117A" w:rsidRPr="00FE2C14">
        <w:rPr>
          <w:rFonts w:cs="Arial"/>
          <w:b/>
          <w:bCs/>
        </w:rPr>
        <w:t xml:space="preserve"> </w:t>
      </w:r>
    </w:p>
    <w:p w14:paraId="041B8AAB" w14:textId="00146551" w:rsidR="0065169E" w:rsidRPr="00FE2C14" w:rsidRDefault="00B6117A">
      <w:pPr>
        <w:pStyle w:val="ListeParagraf"/>
        <w:numPr>
          <w:ilvl w:val="0"/>
          <w:numId w:val="2"/>
        </w:numPr>
        <w:tabs>
          <w:tab w:val="num" w:pos="426"/>
        </w:tabs>
        <w:suppressAutoHyphens/>
        <w:spacing w:after="0" w:line="240" w:lineRule="auto"/>
        <w:rPr>
          <w:rFonts w:cs="Arial"/>
        </w:rPr>
      </w:pPr>
      <w:r w:rsidRPr="00FE2C14">
        <w:rPr>
          <w:rFonts w:eastAsia="Times New Roman" w:cs="Times New Roman"/>
          <w:b/>
          <w:bCs/>
          <w:kern w:val="0"/>
          <w:lang w:eastAsia="tr-TR"/>
          <w14:ligatures w14:val="none"/>
        </w:rPr>
        <w:t>GÖREV</w:t>
      </w:r>
      <w:r w:rsidR="0065129C" w:rsidRPr="00FE2C14">
        <w:rPr>
          <w:rFonts w:eastAsia="Times New Roman" w:cs="Times New Roman"/>
          <w:b/>
          <w:bCs/>
          <w:kern w:val="0"/>
          <w:lang w:eastAsia="tr-TR"/>
          <w14:ligatures w14:val="none"/>
        </w:rPr>
        <w:t>LERİ</w:t>
      </w:r>
      <w:r w:rsidRPr="00FE2C14"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</w:p>
    <w:p w14:paraId="05A0E5D8" w14:textId="77777777" w:rsidR="002706B1" w:rsidRDefault="002706B1" w:rsidP="002706B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2757ED11" w14:textId="66AE4203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.1. Temizlik Hizmetlerinin Planlanması ve Organizasyonu</w:t>
      </w:r>
    </w:p>
    <w:p w14:paraId="732E74AC" w14:textId="77777777" w:rsidR="00BF31EF" w:rsidRPr="00BF31EF" w:rsidRDefault="00BF31E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Merkezin tüm hizmet alanlarına yönelik temizlik faaliyetlerinin planlanmasını ve koordinasyonunu sağlar.</w:t>
      </w:r>
    </w:p>
    <w:p w14:paraId="583EDFF9" w14:textId="77777777" w:rsidR="00BF31EF" w:rsidRPr="00BF31EF" w:rsidRDefault="00BF31E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görev dağılımını ve çalışma programlarını hizmet ihtiyacına göre düzenler.</w:t>
      </w:r>
    </w:p>
    <w:p w14:paraId="7F232619" w14:textId="77777777" w:rsidR="00BF31EF" w:rsidRPr="00BF31EF" w:rsidRDefault="00BF31E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Günlük, periyodik ve gerektiğinde yapılacak temizlik faaliyetlerini takip eder.</w:t>
      </w:r>
    </w:p>
    <w:p w14:paraId="02799AB3" w14:textId="77777777" w:rsidR="00BF31EF" w:rsidRPr="00BF31EF" w:rsidRDefault="00BF31E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Kritik, yarı kritik ve diğer alanların özelliklerine göre uygun temizlik ve dezenfeksiyon uygulamalarının yapılmasını sağlar.</w:t>
      </w:r>
    </w:p>
    <w:p w14:paraId="0E308432" w14:textId="77777777" w:rsidR="00BF31EF" w:rsidRPr="00BF31EF" w:rsidRDefault="00BF31E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hizmetlerinin kurumun temizlik planı ve ilgili prosedürlere uygun yürütülmesini kontrol eder.</w:t>
      </w:r>
    </w:p>
    <w:p w14:paraId="764C2A5C" w14:textId="77777777" w:rsidR="00BF31EF" w:rsidRPr="00BF31EF" w:rsidRDefault="00BF31E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görev alanlarını ve sorumluluklarını belirlenen plan doğrultusunda takip eder.</w:t>
      </w:r>
    </w:p>
    <w:p w14:paraId="6302051B" w14:textId="77777777" w:rsidR="00BF31EF" w:rsidRPr="00BF31EF" w:rsidRDefault="00BF31E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Hizmetin sürekliliğini sağlamak amacıyla personel eksikliklerini ilgili yöneticiye bildirir.</w:t>
      </w:r>
    </w:p>
    <w:p w14:paraId="3F1C7987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5F8AB60C" w14:textId="38520F29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.2. Sağlık Alanlarının Temizliği ve Dezenfeksiyonu</w:t>
      </w:r>
    </w:p>
    <w:p w14:paraId="6776D102" w14:textId="77777777" w:rsidR="00BF31EF" w:rsidRPr="00BF31EF" w:rsidRDefault="00BF31E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Klinikler, poliklinikler, ameliyathane, yataklı servis, bekleme alanları, idari alanlar, ortak kullanım alanları ve diğer hizmet alanlarının uygun şekilde temizlenmesini sağlar.</w:t>
      </w:r>
    </w:p>
    <w:p w14:paraId="543D3415" w14:textId="77777777" w:rsidR="00BF31EF" w:rsidRPr="00BF31EF" w:rsidRDefault="00BF31E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Diş ünitleri ve çevresindeki yüzeylerin temizlik ve dezenfeksiyon işlemlerinin ilgili prosedürlere uygun yürütülmesini takip eder.</w:t>
      </w:r>
    </w:p>
    <w:p w14:paraId="4B03FB38" w14:textId="77777777" w:rsidR="00BF31EF" w:rsidRPr="00BF31EF" w:rsidRDefault="00BF31E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Yüksek temaslı yüzeylerin uygun sıklıkta temizlenmesini ve dezenfekte edilmesini sağlar.</w:t>
      </w:r>
    </w:p>
    <w:p w14:paraId="72C97B44" w14:textId="77777777" w:rsidR="00BF31EF" w:rsidRPr="00BF31EF" w:rsidRDefault="00BF31E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Ameliyathane ve benzeri kritik alanlarda belirlenen özel temizlik prosedürlerinin uygulanmasını takip eder.</w:t>
      </w:r>
    </w:p>
    <w:p w14:paraId="368ADD6F" w14:textId="77777777" w:rsidR="00BF31EF" w:rsidRPr="00BF31EF" w:rsidRDefault="00BF31E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Hasta odalarının temizlik ve dezenfeksiyon işlemlerini kontrol eder.</w:t>
      </w:r>
    </w:p>
    <w:p w14:paraId="085DBD60" w14:textId="77777777" w:rsidR="00BF31EF" w:rsidRPr="00BF31EF" w:rsidRDefault="00BF31E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Tuvalet, lavabo, koridor ve ortak kullanım alanlarının hijyen koşullarını takip eder.</w:t>
      </w:r>
    </w:p>
    <w:p w14:paraId="0F36BB62" w14:textId="77777777" w:rsidR="00BF31EF" w:rsidRPr="00BF31EF" w:rsidRDefault="00BF31E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sonrası alanların uygun şekilde kontrol edilmesini sağlar.</w:t>
      </w:r>
    </w:p>
    <w:p w14:paraId="3700AA1D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41BF5839" w14:textId="426EFD85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.3. Enfeksiyon Kontrolü</w:t>
      </w:r>
    </w:p>
    <w:p w14:paraId="64A85055" w14:textId="77777777" w:rsidR="00BF31EF" w:rsidRPr="00BF31EF" w:rsidRDefault="00BF31E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hizmetlerinin Enfeksiyon Kontrol Komitesi tarafından belirlenen kurallara uygun yürütülmesini sağlar.</w:t>
      </w:r>
    </w:p>
    <w:p w14:paraId="281EAD9D" w14:textId="77777777" w:rsidR="00BF31EF" w:rsidRPr="00BF31EF" w:rsidRDefault="00BF31E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ve dezenfeksiyon uygulamalarında doğru yöntem ve ürünlerin kullanılmasını takip eder.</w:t>
      </w:r>
    </w:p>
    <w:p w14:paraId="3BF7269E" w14:textId="77777777" w:rsidR="00BF31EF" w:rsidRPr="00BF31EF" w:rsidRDefault="00BF31E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el hijyeni kurallarına uymasını sağlar.</w:t>
      </w:r>
    </w:p>
    <w:p w14:paraId="13915949" w14:textId="77777777" w:rsidR="00BF31EF" w:rsidRPr="00BF31EF" w:rsidRDefault="00BF31E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kişisel koruyucu ekipmanları uygun şekilde kullanmasını takip eder.</w:t>
      </w:r>
    </w:p>
    <w:p w14:paraId="4A1B0FD9" w14:textId="77777777" w:rsidR="00BF31EF" w:rsidRPr="00BF31EF" w:rsidRDefault="00BF31E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 ve kirli malzemelerin birbirinden ayrı tutulmasını sağlar.</w:t>
      </w:r>
    </w:p>
    <w:p w14:paraId="0B3BD8DE" w14:textId="77777777" w:rsidR="00BF31EF" w:rsidRPr="00BF31EF" w:rsidRDefault="00BF31E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ekipmanlarının alanlara uygun şekilde kullanılmasını ve gerektiğinde temizlenip dezenfekte edilmesini sağlar.</w:t>
      </w:r>
    </w:p>
    <w:p w14:paraId="11FB78BE" w14:textId="77777777" w:rsidR="00BF31EF" w:rsidRPr="00BF31EF" w:rsidRDefault="00BF31E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Çapraz bulaş riskini azaltacak temizlik uygulamalarını takip eder.</w:t>
      </w:r>
    </w:p>
    <w:p w14:paraId="7753DE6C" w14:textId="77777777" w:rsidR="00BF31EF" w:rsidRPr="00BF31EF" w:rsidRDefault="00BF31E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Enfeksiyon riski oluşturabilecek uygunsuzlukları Enfeksiyon Kontrol Hemşiresi ve ilgili yöneticilere bildirir.</w:t>
      </w:r>
    </w:p>
    <w:p w14:paraId="250CADC5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6788C76C" w14:textId="7D2239B4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.4. Temizlik Malzemeleri ve Kimyasalların Yönetimi</w:t>
      </w:r>
    </w:p>
    <w:p w14:paraId="0557738C" w14:textId="77777777" w:rsidR="00BF31EF" w:rsidRPr="00BF31EF" w:rsidRDefault="00BF31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ve dezenfeksiyon malzemelerinin uygun koşullarda muhafaza edilmesini sağlar.</w:t>
      </w:r>
    </w:p>
    <w:p w14:paraId="06F87843" w14:textId="77777777" w:rsidR="00BF31EF" w:rsidRPr="00BF31EF" w:rsidRDefault="00BF31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Kullanılan kimyasalların etiketli, tanımlı ve güvenli şekilde saklanmasını takip eder.</w:t>
      </w:r>
    </w:p>
    <w:p w14:paraId="052A50E0" w14:textId="77777777" w:rsidR="00BF31EF" w:rsidRPr="00BF31EF" w:rsidRDefault="00BF31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lastRenderedPageBreak/>
        <w:t>Kimyasal ürünlerin üretici talimatlarına ve kurum prosedürlerine uygun kullanılmasını sağlar.</w:t>
      </w:r>
    </w:p>
    <w:p w14:paraId="436D4D22" w14:textId="77777777" w:rsidR="00BF31EF" w:rsidRPr="00BF31EF" w:rsidRDefault="00BF31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Kimyasalların birbirleriyle uygunsuz şekilde karıştırılmasını önlemeye yönelik gerekli tedbirleri alır.</w:t>
      </w:r>
    </w:p>
    <w:p w14:paraId="5334EE30" w14:textId="77777777" w:rsidR="00BF31EF" w:rsidRPr="00BF31EF" w:rsidRDefault="00BF31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malzemelerinin son kullanma tarihi ve kullanım koşullarını takip eder.</w:t>
      </w:r>
    </w:p>
    <w:p w14:paraId="30A2834D" w14:textId="77777777" w:rsidR="00BF31EF" w:rsidRPr="00BF31EF" w:rsidRDefault="00BF31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Malzeme eksikliklerini ilgili birimlere zamanında bildirir.</w:t>
      </w:r>
    </w:p>
    <w:p w14:paraId="6593EEF9" w14:textId="77777777" w:rsidR="00BF31EF" w:rsidRPr="00BF31EF" w:rsidRDefault="00BF31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arabaları ve ekipmanlarının düzenli ve temiz bulundurulmasını sağlar.</w:t>
      </w:r>
    </w:p>
    <w:p w14:paraId="7743A3AA" w14:textId="77777777" w:rsidR="00BF31EF" w:rsidRPr="00BF31EF" w:rsidRDefault="00BF31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malzemelerinin hasta ve çalışan güvenliğini tehdit etmeyecek şekilde muhafaza edilmesini sağlar.</w:t>
      </w:r>
    </w:p>
    <w:p w14:paraId="48114D6C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78EAAF75" w14:textId="7273304F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.5. Temizlik Personelinin Yönetimi ve Denetimi</w:t>
      </w:r>
    </w:p>
    <w:p w14:paraId="5E5A21B3" w14:textId="77777777" w:rsidR="00BF31EF" w:rsidRPr="00BF31EF" w:rsidRDefault="00BF31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görevlerini belirlenen çalışma planına uygun olarak yerine getirip getirmediğini kontrol eder.</w:t>
      </w:r>
    </w:p>
    <w:p w14:paraId="42CBB628" w14:textId="77777777" w:rsidR="00BF31EF" w:rsidRPr="00BF31EF" w:rsidRDefault="00BF31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Personelin iş kıyafeti, kişisel hijyen ve kişisel koruyucu ekipman kullanımını takip eder.</w:t>
      </w:r>
    </w:p>
    <w:p w14:paraId="1C17E61D" w14:textId="77777777" w:rsidR="00BF31EF" w:rsidRPr="00BF31EF" w:rsidRDefault="00BF31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Personelin temizlik prosedürlerine ve talimatlarına uygun çalışmasını sağlar.</w:t>
      </w:r>
    </w:p>
    <w:p w14:paraId="5BE3A83F" w14:textId="77777777" w:rsidR="00BF31EF" w:rsidRPr="00BF31EF" w:rsidRDefault="00BF31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Yeni göreve başlayan temizlik personelinin oryantasyon sürecine katkı sağlar.</w:t>
      </w:r>
    </w:p>
    <w:p w14:paraId="47BA5E31" w14:textId="77777777" w:rsidR="00BF31EF" w:rsidRPr="00BF31EF" w:rsidRDefault="00BF31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eğitim ihtiyaçlarını belirler ve ilgili birime bildirir.</w:t>
      </w:r>
    </w:p>
    <w:p w14:paraId="53BC4774" w14:textId="77777777" w:rsidR="00BF31EF" w:rsidRPr="00BF31EF" w:rsidRDefault="00BF31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Personelin karşılaştığı sorunları değerlendirir ve çözüm için gerekli girişimlerde bulunur.</w:t>
      </w:r>
    </w:p>
    <w:p w14:paraId="790E1C2E" w14:textId="77777777" w:rsidR="00BF31EF" w:rsidRPr="00BF31EF" w:rsidRDefault="00BF31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Görev sırasında meydana gelen iş kazaları ve uygunsuzlukları ilgili yöneticilere bildirir.</w:t>
      </w:r>
    </w:p>
    <w:p w14:paraId="2D5C1842" w14:textId="77777777" w:rsidR="00BF31EF" w:rsidRPr="00BF31EF" w:rsidRDefault="00BF31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Personel performansının hizmet kalitesi açısından izlenmesine katkı sağlar.</w:t>
      </w:r>
    </w:p>
    <w:p w14:paraId="100A7F7A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411B6615" w14:textId="5AD3F27D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.6. Atık Yönetimi</w:t>
      </w:r>
    </w:p>
    <w:p w14:paraId="5327FFC1" w14:textId="77777777" w:rsidR="00BF31EF" w:rsidRPr="00BF31EF" w:rsidRDefault="00BF31E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Tıbbi, evsel ve diğer atıkların kaynağında uygun şekilde ayrıştırılmasını destekler.</w:t>
      </w:r>
    </w:p>
    <w:p w14:paraId="408B7DEF" w14:textId="77777777" w:rsidR="00BF31EF" w:rsidRPr="00BF31EF" w:rsidRDefault="00BF31E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atık yönetimi prosedürlerine uygun çalışmasını sağlar.</w:t>
      </w:r>
    </w:p>
    <w:p w14:paraId="426B061A" w14:textId="77777777" w:rsidR="00BF31EF" w:rsidRPr="00BF31EF" w:rsidRDefault="00BF31E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Tıbbi atıkların uygun renk ve özellikteki kaplara/torbalara alınmasını takip eder.</w:t>
      </w:r>
    </w:p>
    <w:p w14:paraId="1ED5E9D7" w14:textId="77777777" w:rsidR="00BF31EF" w:rsidRPr="00BF31EF" w:rsidRDefault="00BF31E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Atıkların taşınması sırasında çalışan, hasta ve çevre güvenliğinin korunmasını sağlar.</w:t>
      </w:r>
    </w:p>
    <w:p w14:paraId="0F78A125" w14:textId="77777777" w:rsidR="00BF31EF" w:rsidRPr="00BF31EF" w:rsidRDefault="00BF31E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Kesici-delici atıkların güvenli şekilde toplanması ve taşınmasına ilişkin kurallara uyulmasını sağlar.</w:t>
      </w:r>
    </w:p>
    <w:p w14:paraId="21CAB939" w14:textId="77777777" w:rsidR="00BF31EF" w:rsidRPr="00BF31EF" w:rsidRDefault="00BF31E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Atıkların geçici depolama alanına uygun şekilde taşınmasını takip eder.</w:t>
      </w:r>
    </w:p>
    <w:p w14:paraId="79307CB2" w14:textId="77777777" w:rsidR="00BF31EF" w:rsidRPr="00BF31EF" w:rsidRDefault="00BF31E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Atık yönetimiyle ilgili uygunsuzlukları ilgili birime bildirir.</w:t>
      </w:r>
    </w:p>
    <w:p w14:paraId="2997F3CC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542CB352" w14:textId="7DC92B88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.7. İş Sağlığı ve Güvenliği</w:t>
      </w:r>
    </w:p>
    <w:p w14:paraId="51E837F7" w14:textId="77777777" w:rsidR="00BF31EF" w:rsidRPr="00BF31EF" w:rsidRDefault="00BF31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iş sağlığı ve güvenliği kurallarına uygun çalışmasını sağlar.</w:t>
      </w:r>
    </w:p>
    <w:p w14:paraId="54B7DD24" w14:textId="77777777" w:rsidR="00BF31EF" w:rsidRPr="00BF31EF" w:rsidRDefault="00BF31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Kişisel koruyucu ekipmanların uygun şekilde kullanılmasını takip eder.</w:t>
      </w:r>
    </w:p>
    <w:p w14:paraId="2CAB82D3" w14:textId="77777777" w:rsidR="00BF31EF" w:rsidRPr="00BF31EF" w:rsidRDefault="00BF31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Kimyasal maddelere maruziyet risklerine karşı gerekli önlemlerin alınmasını sağlar.</w:t>
      </w:r>
    </w:p>
    <w:p w14:paraId="4AC69CD6" w14:textId="77777777" w:rsidR="00BF31EF" w:rsidRPr="00BF31EF" w:rsidRDefault="00BF31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Islak zemin, kayma, düşme ve benzeri çevresel risklerin zamanında giderilmesini sağlar.</w:t>
      </w:r>
    </w:p>
    <w:p w14:paraId="407BA2D2" w14:textId="77777777" w:rsidR="00BF31EF" w:rsidRPr="00BF31EF" w:rsidRDefault="00BF31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Kullanılan temizlik ekipmanlarının güvenli şekilde kullanılmasını takip eder.</w:t>
      </w:r>
    </w:p>
    <w:p w14:paraId="62222D66" w14:textId="77777777" w:rsidR="00BF31EF" w:rsidRPr="00BF31EF" w:rsidRDefault="00BF31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İş kazalarını ve ramak kala olaylarını ilgili birimlere bildirir.</w:t>
      </w:r>
    </w:p>
    <w:p w14:paraId="54349D76" w14:textId="77777777" w:rsidR="00BF31EF" w:rsidRPr="00BF31EF" w:rsidRDefault="00BF31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Yangın, deprem ve diğer acil durumlara yönelik eğitim ve tatbikatlara katılımı sağlar.</w:t>
      </w:r>
    </w:p>
    <w:p w14:paraId="0DFB780F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018997EE" w14:textId="4570A875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.8. Çevre Güvenliği ve Risk Yönetimi</w:t>
      </w:r>
    </w:p>
    <w:p w14:paraId="169633B2" w14:textId="77777777" w:rsidR="00BF31EF" w:rsidRPr="00BF31EF" w:rsidRDefault="00BF31E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 sırasında ortaya çıkabilecek hasta, çalışan ve ziyaretçi güvenliği risklerini belirler.</w:t>
      </w:r>
    </w:p>
    <w:p w14:paraId="1B49E9EA" w14:textId="77777777" w:rsidR="00BF31EF" w:rsidRPr="00BF31EF" w:rsidRDefault="00BF31E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Kaygan zemin, uygunsuz kimyasal kullanımı, temizlik ekipmanlarının yanlış yerde bırakılması gibi risklere karşı önlem alınmasını sağlar.</w:t>
      </w:r>
    </w:p>
    <w:p w14:paraId="7D9F8877" w14:textId="77777777" w:rsidR="00BF31EF" w:rsidRPr="00BF31EF" w:rsidRDefault="00BF31E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Risk oluşturan durumları ilgili yöneticilere bildirir.</w:t>
      </w:r>
    </w:p>
    <w:p w14:paraId="6C43263D" w14:textId="77777777" w:rsidR="00BF31EF" w:rsidRPr="00BF31EF" w:rsidRDefault="00BF31E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Risk değerlendirme ve iyileştirme çalışmalarına katkı sağlar.</w:t>
      </w:r>
    </w:p>
    <w:p w14:paraId="671EF50F" w14:textId="77777777" w:rsidR="00BF31EF" w:rsidRPr="00BF31EF" w:rsidRDefault="00BF31E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hizmetlerine ilişkin uygunsuzlukların giderilmesini takip eder.</w:t>
      </w:r>
    </w:p>
    <w:p w14:paraId="51BBB5F5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26599413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69C64389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29AC26E1" w14:textId="559254A6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.9. Kayıt ve Dokümantasyon</w:t>
      </w:r>
    </w:p>
    <w:p w14:paraId="4C5C44D4" w14:textId="77777777" w:rsidR="00BF31EF" w:rsidRPr="00BF31EF" w:rsidRDefault="00BF31E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Günlük ve periyodik temizlik kontrol kayıtlarının tutulmasını sağlar.</w:t>
      </w:r>
    </w:p>
    <w:p w14:paraId="0AC9509C" w14:textId="77777777" w:rsidR="00BF31EF" w:rsidRPr="00BF31EF" w:rsidRDefault="00BF31E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faaliyetlerine ilişkin kontrol listelerinin düzenli kullanılmasını takip eder.</w:t>
      </w:r>
    </w:p>
    <w:p w14:paraId="6826311C" w14:textId="77777777" w:rsidR="00BF31EF" w:rsidRPr="00BF31EF" w:rsidRDefault="00BF31E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ve dezenfeksiyon uygulamalarına ilişkin kayıtların eksiksiz ve izlenebilir olmasını sağlar.</w:t>
      </w:r>
    </w:p>
    <w:p w14:paraId="1C36E11B" w14:textId="77777777" w:rsidR="00BF31EF" w:rsidRPr="00BF31EF" w:rsidRDefault="00BF31E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Tespit edilen uygunsuzlukları ve yapılan düzeltici faaliyetleri kayıt altına alır.</w:t>
      </w:r>
    </w:p>
    <w:p w14:paraId="00668BCC" w14:textId="77777777" w:rsidR="00BF31EF" w:rsidRPr="00BF31EF" w:rsidRDefault="00BF31E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Denetimlerde gerekli kayıt ve belgelerin hazır bulundurulmasını sağlar.</w:t>
      </w:r>
    </w:p>
    <w:p w14:paraId="790DD36B" w14:textId="77777777" w:rsidR="00BF31EF" w:rsidRPr="00BF31EF" w:rsidRDefault="00BF31E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Kayıtların kurumun doküman yönetim sistemi ve ilgili prosedürlere uygun tutulmasını takip eder.</w:t>
      </w:r>
    </w:p>
    <w:p w14:paraId="58C5710D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2274A690" w14:textId="7619D9CC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.10. Kalite ve Akreditasyon</w:t>
      </w:r>
    </w:p>
    <w:p w14:paraId="70269962" w14:textId="77777777" w:rsidR="00BF31EF" w:rsidRPr="00BF31EF" w:rsidRDefault="00BF31E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hizmetlerinin Sağlıkta Akreditasyon Standartları ve kurum kalite politikalarına uygun yürütülmesini sağlar.</w:t>
      </w:r>
    </w:p>
    <w:p w14:paraId="13D731DA" w14:textId="77777777" w:rsidR="00BF31EF" w:rsidRPr="00BF31EF" w:rsidRDefault="00BF31E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hizmetlerine ilişkin kalite göstergelerinin izlenmesine katkı sağlar.</w:t>
      </w:r>
    </w:p>
    <w:p w14:paraId="41A02561" w14:textId="77777777" w:rsidR="00BF31EF" w:rsidRPr="00BF31EF" w:rsidRDefault="00BF31E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Kalite değerlendirme ve öz değerlendirme çalışmalarına katılır.</w:t>
      </w:r>
    </w:p>
    <w:p w14:paraId="37C6C205" w14:textId="77777777" w:rsidR="00BF31EF" w:rsidRPr="00BF31EF" w:rsidRDefault="00BF31E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Tespit edilen uygunsuzluklar için düzeltici ve iyileştirici faaliyetlerin uygulanmasını takip eder.</w:t>
      </w:r>
    </w:p>
    <w:p w14:paraId="5F0E141A" w14:textId="77777777" w:rsidR="00BF31EF" w:rsidRPr="00BF31EF" w:rsidRDefault="00BF31E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Hasta ve çalışan güvenliğini artırmaya yönelik temizlik ve hijyen iyileştirmelerine katkı sağlar.</w:t>
      </w:r>
    </w:p>
    <w:p w14:paraId="3A2624EE" w14:textId="77777777" w:rsidR="00BF31EF" w:rsidRPr="00BF31EF" w:rsidRDefault="00BF31E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Enfeksiyon kontrol ve kalite birimleriyle koordineli çalışır.</w:t>
      </w:r>
    </w:p>
    <w:p w14:paraId="709A579C" w14:textId="77777777" w:rsid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5810BF19" w14:textId="299C69FA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6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 YETKİLERİ</w:t>
      </w:r>
    </w:p>
    <w:p w14:paraId="157FFF12" w14:textId="77777777" w:rsidR="00BF31EF" w:rsidRPr="00BF31EF" w:rsidRDefault="00BF31EF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görev dağılımını hizmet gereksinimleri doğrultusunda planlama ve takip etme yetkisine sahiptir.</w:t>
      </w:r>
    </w:p>
    <w:p w14:paraId="6A6918F9" w14:textId="77777777" w:rsidR="00BF31EF" w:rsidRPr="00BF31EF" w:rsidRDefault="00BF31EF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hizmetlerinin kurum prosedürlerine uygun yürütülmesini isteme ve denetleme yetkisine sahiptir.</w:t>
      </w:r>
    </w:p>
    <w:p w14:paraId="5CEFF494" w14:textId="77777777" w:rsidR="00BF31EF" w:rsidRPr="00BF31EF" w:rsidRDefault="00BF31EF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Uygun olmayan temizlik ve dezenfeksiyon uygulamalarının düzeltilmesini isteme yetkisine sahiptir.</w:t>
      </w:r>
    </w:p>
    <w:p w14:paraId="7C86AFB9" w14:textId="77777777" w:rsidR="00BF31EF" w:rsidRPr="00BF31EF" w:rsidRDefault="00BF31EF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Hasta ve çalışan güvenliğini tehdit eden temizlik kaynaklı risklerin giderilmesini talep etme yetkisine sahiptir.</w:t>
      </w:r>
    </w:p>
    <w:p w14:paraId="561043DE" w14:textId="77777777" w:rsidR="00BF31EF" w:rsidRPr="00BF31EF" w:rsidRDefault="00BF31EF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Uygun olmayan veya güvenliği riske atan temizlik malzemelerinin kullanılmasını engelleme ve ilgili birime bildirme yetkisine sahiptir.</w:t>
      </w:r>
    </w:p>
    <w:p w14:paraId="490878A2" w14:textId="77777777" w:rsidR="00BF31EF" w:rsidRPr="00BF31EF" w:rsidRDefault="00BF31EF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Eksik temizlik malzemesi ve ekipmanların temin edilmesini ilgili birimlerden talep etme yetkisine sahiptir.</w:t>
      </w:r>
    </w:p>
    <w:p w14:paraId="6508C8A6" w14:textId="77777777" w:rsidR="00BF31EF" w:rsidRPr="00BF31EF" w:rsidRDefault="00BF31EF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eğitim ihtiyaçlarını belirleme ve ilgili birime bildirme yetkisine sahiptir.</w:t>
      </w:r>
    </w:p>
    <w:p w14:paraId="1D06746E" w14:textId="77777777" w:rsidR="00BF31EF" w:rsidRPr="00BF31EF" w:rsidRDefault="00BF31EF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Tespit ettiği uygunsuzlukları ilgili yöneticilere ve gerekli durumlarda Enfeksiyon Kontrol Komitesine bildirme yetkisine sahiptir.</w:t>
      </w:r>
    </w:p>
    <w:p w14:paraId="1BAD578F" w14:textId="77777777" w:rsidR="00BF31EF" w:rsidRPr="00BF31EF" w:rsidRDefault="00BF31EF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hizmetlerinin kalitesinin artırılmasına yönelik önerilerde bulunma yetkisine sahiptir.</w:t>
      </w:r>
    </w:p>
    <w:p w14:paraId="4ABF57E9" w14:textId="77777777" w:rsid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29357FCD" w14:textId="711B98BC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7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 DİKEY İLİŞKİLER</w:t>
      </w:r>
    </w:p>
    <w:p w14:paraId="7908852E" w14:textId="77777777" w:rsidR="000F4831" w:rsidRP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047497F2" w14:textId="4CB5E46A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7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.1. Üst Yönetim ile Dikey İlişkileri</w:t>
      </w:r>
    </w:p>
    <w:p w14:paraId="07F5C26F" w14:textId="77777777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 Sorumlusu;</w:t>
      </w:r>
    </w:p>
    <w:p w14:paraId="69538082" w14:textId="45B63904" w:rsidR="00BF31EF" w:rsidRPr="00284CD6" w:rsidRDefault="00BF31EF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284CD6">
        <w:rPr>
          <w:rFonts w:eastAsia="Times New Roman" w:cs="Times New Roman"/>
          <w:bCs/>
          <w:kern w:val="0"/>
          <w:lang w:eastAsia="tr-TR"/>
          <w14:ligatures w14:val="none"/>
        </w:rPr>
        <w:t>Başhekim,</w:t>
      </w:r>
      <w:r w:rsidR="00284CD6" w:rsidRPr="00284CD6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Pr="00284CD6">
        <w:rPr>
          <w:rFonts w:eastAsia="Times New Roman" w:cs="Times New Roman"/>
          <w:bCs/>
          <w:kern w:val="0"/>
          <w:lang w:eastAsia="tr-TR"/>
          <w14:ligatures w14:val="none"/>
        </w:rPr>
        <w:t>Hastane Müdürü</w:t>
      </w:r>
      <w:r w:rsidR="00284CD6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Pr="00284CD6">
        <w:rPr>
          <w:rFonts w:eastAsia="Times New Roman" w:cs="Times New Roman"/>
          <w:bCs/>
          <w:kern w:val="0"/>
          <w:lang w:eastAsia="tr-TR"/>
          <w14:ligatures w14:val="none"/>
        </w:rPr>
        <w:t>ile görev alanına ilişkin konularda dikey ilişki içerisindedir.</w:t>
      </w:r>
    </w:p>
    <w:p w14:paraId="6A8D6057" w14:textId="77777777" w:rsidR="000F4831" w:rsidRDefault="000F4831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5664B90A" w14:textId="77777777" w:rsid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3B429F40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2097D20B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6FF67A84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3A714036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49836B84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621991E8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2467399D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2BAF879D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776C8136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30F8D61C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49FD56ED" w14:textId="77777777" w:rsidR="00284CD6" w:rsidRDefault="00284CD6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1468C4F8" w14:textId="25E82874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8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 YATAY İLİŞKİLER</w:t>
      </w:r>
    </w:p>
    <w:p w14:paraId="1259110C" w14:textId="77777777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 Sorumlusu görevlerini yürütürken aşağıdaki birimlerle koordinasyon ve iş birliği içerisinde çalışır:</w:t>
      </w:r>
    </w:p>
    <w:p w14:paraId="7DEFC09D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Enfeksiyon Kontrol Komitesi/Hemşiresi: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Temizlik, dezenfeksiyon ve enfeksiyonların önlenmesine yönelik uygulamalar.</w:t>
      </w:r>
    </w:p>
    <w:p w14:paraId="71BD3D45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Kalite Yönetim Birimi: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SAS, kalite göstergeleri, öz değerlendirme, risk yönetimi ve iyileştirme faaliyetleri.</w:t>
      </w:r>
    </w:p>
    <w:p w14:paraId="03E47230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Ameliyathane: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Kritik alanların temizlik ve dezenfeksiyon süreçleri.</w:t>
      </w:r>
    </w:p>
    <w:p w14:paraId="6DFD4120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Yataklı Servis: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Hasta odaları ve servis alanlarının temizlik ve hijyen süreçleri.</w:t>
      </w:r>
    </w:p>
    <w:p w14:paraId="27B8507A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Diş Klinik ve Poliklinikleri: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Klinik ve diş ünitleri çevresindeki temizlik ve dezenfeksiyon süreçleri.</w:t>
      </w:r>
    </w:p>
    <w:p w14:paraId="64F428DE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Sterilizasyon Ünitesi: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Temizlik, dekontaminasyon ve sterilizasyon süreçlerinde koordinasyon.</w:t>
      </w:r>
    </w:p>
    <w:p w14:paraId="05D0B09B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İş Sağlığı ve Güvenliği Birimi: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Temizlik personelinin mesleki risklerden korunması.</w:t>
      </w:r>
    </w:p>
    <w:p w14:paraId="3213E9A0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Atık Yönetimi Birimi: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Atıkların ayrıştırılması, taşınması ve geçici depolanması.</w:t>
      </w:r>
    </w:p>
    <w:p w14:paraId="40F66542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Teknik/Biyomedikal Hizmetler: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Temizlik ekipmanları, cihazlar ve teknik arızaların giderilmesi.</w:t>
      </w:r>
    </w:p>
    <w:p w14:paraId="179A1891" w14:textId="162587A6" w:rsidR="00BF31EF" w:rsidRPr="00D7778B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7778B">
        <w:rPr>
          <w:rFonts w:eastAsia="Times New Roman" w:cs="Times New Roman"/>
          <w:b/>
          <w:bCs/>
          <w:kern w:val="0"/>
          <w:lang w:eastAsia="tr-TR"/>
          <w14:ligatures w14:val="none"/>
        </w:rPr>
        <w:t>Satın Alma/Depo Birimi:</w:t>
      </w:r>
      <w:r w:rsidRPr="00D7778B">
        <w:rPr>
          <w:rFonts w:eastAsia="Times New Roman" w:cs="Times New Roman"/>
          <w:bCs/>
          <w:kern w:val="0"/>
          <w:lang w:eastAsia="tr-TR"/>
          <w14:ligatures w14:val="none"/>
        </w:rPr>
        <w:t xml:space="preserve"> Temizlik malzemeleri ve ekipmanlarının temini</w:t>
      </w:r>
      <w:r w:rsidR="00D7778B" w:rsidRPr="00D7778B">
        <w:rPr>
          <w:rFonts w:eastAsia="Times New Roman" w:cs="Times New Roman"/>
          <w:bCs/>
          <w:kern w:val="0"/>
          <w:lang w:eastAsia="tr-TR"/>
          <w14:ligatures w14:val="none"/>
        </w:rPr>
        <w:t>,</w:t>
      </w:r>
      <w:r w:rsidR="00D7778B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Pr="00D7778B">
        <w:rPr>
          <w:rFonts w:eastAsia="Times New Roman" w:cs="Times New Roman"/>
          <w:bCs/>
          <w:kern w:val="0"/>
          <w:lang w:eastAsia="tr-TR"/>
          <w14:ligatures w14:val="none"/>
        </w:rPr>
        <w:t>Hizmet alımı, personel ve idari süreçler.</w:t>
      </w:r>
    </w:p>
    <w:p w14:paraId="0DAD2B1A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Eğitim Birimi: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Temizlik personelinin eğitimlerinin planlanması ve yürütülmesi.</w:t>
      </w:r>
    </w:p>
    <w:p w14:paraId="475B2F4E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Hasta Güvenliği Komitesi: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Temizlik kaynaklı hasta güvenliği risklerinin değerlendirilmesi.</w:t>
      </w:r>
    </w:p>
    <w:p w14:paraId="10329948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Çalışan Güvenliği Birimi: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Çalışanların temizlik ve kimyasal maruziyet risklerinden korunması.</w:t>
      </w:r>
    </w:p>
    <w:p w14:paraId="002F1FC0" w14:textId="77777777" w:rsidR="00BF31EF" w:rsidRPr="00BF31EF" w:rsidRDefault="00BF31E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Acil Durum ve Afet Yönetimi Birimi/Ekipleri:</w:t>
      </w: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 xml:space="preserve"> Yangın, deprem, tahliye ve diğer acil durum uygulamaları.</w:t>
      </w:r>
    </w:p>
    <w:p w14:paraId="20ACF2B7" w14:textId="77777777" w:rsidR="00BF31EF" w:rsidRPr="00284CD6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E8C2AF0" w14:textId="2138F21C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9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 SORUMLULUKLARI</w:t>
      </w:r>
    </w:p>
    <w:p w14:paraId="52580AA2" w14:textId="77777777" w:rsidR="00BF31EF" w:rsidRPr="00D7778B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u w:val="single"/>
          <w:lang w:eastAsia="tr-TR"/>
          <w14:ligatures w14:val="none"/>
        </w:rPr>
      </w:pPr>
      <w:r w:rsidRPr="00D7778B">
        <w:rPr>
          <w:rFonts w:eastAsia="Times New Roman" w:cs="Times New Roman"/>
          <w:bCs/>
          <w:kern w:val="0"/>
          <w:u w:val="single"/>
          <w:lang w:eastAsia="tr-TR"/>
          <w14:ligatures w14:val="none"/>
        </w:rPr>
        <w:t>Temizlik Hizmetleri Sorumlusu;</w:t>
      </w:r>
    </w:p>
    <w:p w14:paraId="169CD3B4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Merkezin temizlik ve hijyen hizmetlerinin düzenli ve etkin yürütülmesinden,</w:t>
      </w:r>
    </w:p>
    <w:p w14:paraId="1972549E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görev dağılımı ve koordinasyonundan,</w:t>
      </w:r>
    </w:p>
    <w:p w14:paraId="5224FC07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ve dezenfeksiyon uygulamalarının belirlenen prosedürlere uygunluğunun izlenmesinden,</w:t>
      </w:r>
    </w:p>
    <w:p w14:paraId="6FE56F15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Enfeksiyon kontrol kurallarına uyumun sağlanmasına katkıda bulunulmasından,</w:t>
      </w:r>
    </w:p>
    <w:p w14:paraId="4FE370F7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malzemeleri ve kimyasalların güvenli kullanımının takip edilmesinden,</w:t>
      </w:r>
    </w:p>
    <w:p w14:paraId="637182C7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iş sağlığı ve güvenliği kurallarına uygun çalışmasının sağlanmasından,</w:t>
      </w:r>
    </w:p>
    <w:p w14:paraId="14B2FE56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Atık yönetimi kurallarına uyulmasının takip edilmesinden,</w:t>
      </w:r>
    </w:p>
    <w:p w14:paraId="31D3EE41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Günlük ve periyodik temizlik kayıtlarının tutulmasından,</w:t>
      </w:r>
    </w:p>
    <w:p w14:paraId="2A67F241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Tespit edilen uygunsuzlukların ilgili yöneticilere bildirilmesinden,</w:t>
      </w:r>
    </w:p>
    <w:p w14:paraId="70C57BC1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 kaynaklı hasta ve çalışan güvenliği risklerinin azaltılmasından,</w:t>
      </w:r>
    </w:p>
    <w:p w14:paraId="63299AA4" w14:textId="77777777" w:rsidR="00BF31EF" w:rsidRPr="00BF31EF" w:rsidRDefault="00BF31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Kalite ve akreditasyon çalışmalarına katkı sağlanmasından,</w:t>
      </w:r>
    </w:p>
    <w:p w14:paraId="4DB0E231" w14:textId="77777777" w:rsidR="00513809" w:rsidRDefault="00BF31EF" w:rsidP="0051380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personelinin eğitim ihtiyaçlarının belirlenmesinden,</w:t>
      </w:r>
    </w:p>
    <w:p w14:paraId="55F58E23" w14:textId="7D9EBC75" w:rsidR="00BF31EF" w:rsidRPr="00513809" w:rsidRDefault="00BF31EF" w:rsidP="0051380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513809">
        <w:rPr>
          <w:rFonts w:eastAsia="Times New Roman" w:cs="Times New Roman"/>
          <w:bCs/>
          <w:kern w:val="0"/>
          <w:lang w:eastAsia="tr-TR"/>
          <w14:ligatures w14:val="none"/>
        </w:rPr>
        <w:t>Kurum politika, prosedür ve talimatlarının uygulanmasından</w:t>
      </w:r>
      <w:r w:rsidR="00513809" w:rsidRPr="00513809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Pr="00513809">
        <w:rPr>
          <w:rFonts w:eastAsia="Times New Roman" w:cs="Times New Roman"/>
          <w:bCs/>
          <w:kern w:val="0"/>
          <w:lang w:eastAsia="tr-TR"/>
          <w14:ligatures w14:val="none"/>
        </w:rPr>
        <w:t>sorumludur.</w:t>
      </w:r>
    </w:p>
    <w:p w14:paraId="774806C7" w14:textId="77777777" w:rsidR="00BF31EF" w:rsidRPr="00284CD6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CAA6F71" w14:textId="737C013A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10</w:t>
      </w:r>
      <w:r w:rsidRPr="00BF31EF">
        <w:rPr>
          <w:rFonts w:eastAsia="Times New Roman" w:cs="Times New Roman"/>
          <w:b/>
          <w:bCs/>
          <w:kern w:val="0"/>
          <w:lang w:eastAsia="tr-TR"/>
          <w14:ligatures w14:val="none"/>
        </w:rPr>
        <w:t>. TEMEL ÇALIŞMA İLKELERİ</w:t>
      </w:r>
    </w:p>
    <w:p w14:paraId="75E6E766" w14:textId="04AF0646" w:rsidR="00BF31EF" w:rsidRPr="00BF31EF" w:rsidRDefault="00BF31EF" w:rsidP="00BF31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BF31EF">
        <w:rPr>
          <w:rFonts w:eastAsia="Times New Roman" w:cs="Times New Roman"/>
          <w:bCs/>
          <w:kern w:val="0"/>
          <w:lang w:eastAsia="tr-TR"/>
          <w14:ligatures w14:val="none"/>
        </w:rPr>
        <w:t>Temizlik Hizmetleri Sorumlusu görevlerini;</w:t>
      </w:r>
      <w:r w:rsidR="000F4831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Pr="00BF31EF">
        <w:rPr>
          <w:rFonts w:eastAsia="Times New Roman" w:cs="Times New Roman"/>
          <w:kern w:val="0"/>
          <w:lang w:eastAsia="tr-TR"/>
          <w14:ligatures w14:val="none"/>
        </w:rPr>
        <w:t>Hasta güvenliği + çalışan güvenliği + enfeksiyonların önlenmesi + çevre hijyeni + doğru dezenfeksiyon + güvenli kimyasal kullanımı + atık yönetimi + kayıt ve izlenebilirlik + risk yönetimi + sürekli iyileştirme</w:t>
      </w:r>
      <w:r w:rsidR="000F4831">
        <w:rPr>
          <w:rFonts w:eastAsia="Times New Roman" w:cs="Times New Roman"/>
          <w:kern w:val="0"/>
          <w:lang w:eastAsia="tr-TR"/>
          <w14:ligatures w14:val="none"/>
        </w:rPr>
        <w:t xml:space="preserve"> </w:t>
      </w:r>
      <w:r w:rsidRPr="00BF31EF">
        <w:rPr>
          <w:rFonts w:eastAsia="Times New Roman" w:cs="Times New Roman"/>
          <w:kern w:val="0"/>
          <w:lang w:eastAsia="tr-TR"/>
          <w14:ligatures w14:val="none"/>
        </w:rPr>
        <w:t>ilkeleri doğrultusunda yürütür.</w:t>
      </w:r>
    </w:p>
    <w:sectPr w:rsidR="00BF31EF" w:rsidRPr="00BF31EF" w:rsidSect="002706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9580F" w14:textId="77777777" w:rsidR="00C40EF6" w:rsidRDefault="00C40EF6" w:rsidP="003259AC">
      <w:pPr>
        <w:spacing w:after="0" w:line="240" w:lineRule="auto"/>
      </w:pPr>
      <w:r>
        <w:separator/>
      </w:r>
    </w:p>
  </w:endnote>
  <w:endnote w:type="continuationSeparator" w:id="0">
    <w:p w14:paraId="28B5E3BA" w14:textId="77777777" w:rsidR="00C40EF6" w:rsidRDefault="00C40EF6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05E01" w14:textId="77777777" w:rsidR="000609A7" w:rsidRDefault="000609A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E1FA" w14:textId="77777777" w:rsidR="000609A7" w:rsidRDefault="000609A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8569" w14:textId="77777777" w:rsidR="000609A7" w:rsidRDefault="000609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9C956" w14:textId="77777777" w:rsidR="00C40EF6" w:rsidRDefault="00C40EF6" w:rsidP="003259AC">
      <w:pPr>
        <w:spacing w:after="0" w:line="240" w:lineRule="auto"/>
      </w:pPr>
      <w:r>
        <w:separator/>
      </w:r>
    </w:p>
  </w:footnote>
  <w:footnote w:type="continuationSeparator" w:id="0">
    <w:p w14:paraId="7B9BBDEA" w14:textId="77777777" w:rsidR="00C40EF6" w:rsidRDefault="00C40EF6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FBAB" w14:textId="77777777" w:rsidR="000609A7" w:rsidRDefault="000609A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417"/>
      <w:gridCol w:w="2127"/>
      <w:gridCol w:w="2126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773B4850" w:rsidR="0065169E" w:rsidRPr="00B6117A" w:rsidRDefault="00BF31EF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TEMİZLİK HİZMETLERİ SORUMLUSU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EB23E6">
      <w:trPr>
        <w:trHeight w:val="396"/>
        <w:jc w:val="center"/>
      </w:trPr>
      <w:tc>
        <w:tcPr>
          <w:tcW w:w="283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4DB2B401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DOK. KODU: YO.</w:t>
          </w:r>
          <w: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OY.</w:t>
          </w: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01.03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6ED25EBE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YAY. TRH: 19.08.2026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6DCB47E4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REV: NO: 0/0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40FFA2C2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0609A7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4</w:t>
          </w:r>
        </w:p>
      </w:tc>
    </w:tr>
  </w:tbl>
  <w:p w14:paraId="2EBC5BF7" w14:textId="77777777" w:rsidR="003259AC" w:rsidRDefault="00325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51E44" w14:textId="77777777" w:rsidR="000609A7" w:rsidRDefault="000609A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3B39"/>
    <w:multiLevelType w:val="multilevel"/>
    <w:tmpl w:val="74042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F7705"/>
    <w:multiLevelType w:val="multilevel"/>
    <w:tmpl w:val="8806C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8F3466"/>
    <w:multiLevelType w:val="multilevel"/>
    <w:tmpl w:val="B1C67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E75A5A"/>
    <w:multiLevelType w:val="hybridMultilevel"/>
    <w:tmpl w:val="3EBC11CE"/>
    <w:lvl w:ilvl="0" w:tplc="F7A4E11A">
      <w:start w:val="4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56A37"/>
    <w:multiLevelType w:val="multilevel"/>
    <w:tmpl w:val="0B26F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6F11E1"/>
    <w:multiLevelType w:val="multilevel"/>
    <w:tmpl w:val="3A32D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F83ABA"/>
    <w:multiLevelType w:val="multilevel"/>
    <w:tmpl w:val="FB243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531102"/>
    <w:multiLevelType w:val="multilevel"/>
    <w:tmpl w:val="65FAB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4A5322"/>
    <w:multiLevelType w:val="multilevel"/>
    <w:tmpl w:val="154AF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9869B9"/>
    <w:multiLevelType w:val="multilevel"/>
    <w:tmpl w:val="3C0AB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7F3194"/>
    <w:multiLevelType w:val="multilevel"/>
    <w:tmpl w:val="654EF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A354D1"/>
    <w:multiLevelType w:val="multilevel"/>
    <w:tmpl w:val="813A2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12" w15:restartNumberingAfterBreak="0">
    <w:nsid w:val="51B25197"/>
    <w:multiLevelType w:val="multilevel"/>
    <w:tmpl w:val="9FCCC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65327D"/>
    <w:multiLevelType w:val="multilevel"/>
    <w:tmpl w:val="69A0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417ACC"/>
    <w:multiLevelType w:val="multilevel"/>
    <w:tmpl w:val="4AA86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5375D9"/>
    <w:multiLevelType w:val="multilevel"/>
    <w:tmpl w:val="C7603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8707">
    <w:abstractNumId w:val="11"/>
  </w:num>
  <w:num w:numId="2" w16cid:durableId="1134061634">
    <w:abstractNumId w:val="3"/>
  </w:num>
  <w:num w:numId="3" w16cid:durableId="777523201">
    <w:abstractNumId w:val="1"/>
  </w:num>
  <w:num w:numId="4" w16cid:durableId="1867284279">
    <w:abstractNumId w:val="7"/>
  </w:num>
  <w:num w:numId="5" w16cid:durableId="884758738">
    <w:abstractNumId w:val="5"/>
  </w:num>
  <w:num w:numId="6" w16cid:durableId="297146557">
    <w:abstractNumId w:val="9"/>
  </w:num>
  <w:num w:numId="7" w16cid:durableId="622732810">
    <w:abstractNumId w:val="10"/>
  </w:num>
  <w:num w:numId="8" w16cid:durableId="1644769338">
    <w:abstractNumId w:val="0"/>
  </w:num>
  <w:num w:numId="9" w16cid:durableId="1683050916">
    <w:abstractNumId w:val="12"/>
  </w:num>
  <w:num w:numId="10" w16cid:durableId="571815695">
    <w:abstractNumId w:val="8"/>
  </w:num>
  <w:num w:numId="11" w16cid:durableId="1551845913">
    <w:abstractNumId w:val="15"/>
  </w:num>
  <w:num w:numId="12" w16cid:durableId="463811274">
    <w:abstractNumId w:val="14"/>
  </w:num>
  <w:num w:numId="13" w16cid:durableId="1352996670">
    <w:abstractNumId w:val="2"/>
  </w:num>
  <w:num w:numId="14" w16cid:durableId="1924335414">
    <w:abstractNumId w:val="13"/>
  </w:num>
  <w:num w:numId="15" w16cid:durableId="104077307">
    <w:abstractNumId w:val="4"/>
  </w:num>
  <w:num w:numId="16" w16cid:durableId="1919047570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32336"/>
    <w:rsid w:val="000354CE"/>
    <w:rsid w:val="00042CE5"/>
    <w:rsid w:val="000609A7"/>
    <w:rsid w:val="0006289A"/>
    <w:rsid w:val="000A3388"/>
    <w:rsid w:val="000F4831"/>
    <w:rsid w:val="00112A5C"/>
    <w:rsid w:val="00126B03"/>
    <w:rsid w:val="001547EF"/>
    <w:rsid w:val="001B675B"/>
    <w:rsid w:val="001B7738"/>
    <w:rsid w:val="001C0800"/>
    <w:rsid w:val="001C6C5D"/>
    <w:rsid w:val="002135F8"/>
    <w:rsid w:val="00267D35"/>
    <w:rsid w:val="00270645"/>
    <w:rsid w:val="002706B1"/>
    <w:rsid w:val="00284CD6"/>
    <w:rsid w:val="002B32F0"/>
    <w:rsid w:val="002E7968"/>
    <w:rsid w:val="003259AC"/>
    <w:rsid w:val="0036107A"/>
    <w:rsid w:val="003B559F"/>
    <w:rsid w:val="003E75D3"/>
    <w:rsid w:val="003F2FD1"/>
    <w:rsid w:val="003F6E35"/>
    <w:rsid w:val="00492E34"/>
    <w:rsid w:val="004A1A30"/>
    <w:rsid w:val="004A4C7A"/>
    <w:rsid w:val="004B25AB"/>
    <w:rsid w:val="004B49A8"/>
    <w:rsid w:val="004C2B32"/>
    <w:rsid w:val="004D3B8B"/>
    <w:rsid w:val="005010A2"/>
    <w:rsid w:val="00513809"/>
    <w:rsid w:val="00520006"/>
    <w:rsid w:val="0055000C"/>
    <w:rsid w:val="005D4A14"/>
    <w:rsid w:val="005E43C6"/>
    <w:rsid w:val="00625379"/>
    <w:rsid w:val="0065129C"/>
    <w:rsid w:val="0065169E"/>
    <w:rsid w:val="00674597"/>
    <w:rsid w:val="006C0D8A"/>
    <w:rsid w:val="00714B93"/>
    <w:rsid w:val="00751BF5"/>
    <w:rsid w:val="00766DD7"/>
    <w:rsid w:val="00773A9D"/>
    <w:rsid w:val="007776F0"/>
    <w:rsid w:val="00797841"/>
    <w:rsid w:val="00802EC7"/>
    <w:rsid w:val="00811970"/>
    <w:rsid w:val="00826E47"/>
    <w:rsid w:val="008F082B"/>
    <w:rsid w:val="00960D23"/>
    <w:rsid w:val="009B15C6"/>
    <w:rsid w:val="009B48A6"/>
    <w:rsid w:val="009C48FB"/>
    <w:rsid w:val="009E198A"/>
    <w:rsid w:val="00A7412C"/>
    <w:rsid w:val="00A86BD6"/>
    <w:rsid w:val="00AD405B"/>
    <w:rsid w:val="00B10EBF"/>
    <w:rsid w:val="00B30049"/>
    <w:rsid w:val="00B315A5"/>
    <w:rsid w:val="00B40FA3"/>
    <w:rsid w:val="00B6117A"/>
    <w:rsid w:val="00B841E0"/>
    <w:rsid w:val="00B95C31"/>
    <w:rsid w:val="00BC0057"/>
    <w:rsid w:val="00BD333A"/>
    <w:rsid w:val="00BF31EF"/>
    <w:rsid w:val="00C008A0"/>
    <w:rsid w:val="00C40EF6"/>
    <w:rsid w:val="00C42A29"/>
    <w:rsid w:val="00C829CE"/>
    <w:rsid w:val="00C85444"/>
    <w:rsid w:val="00C86BE8"/>
    <w:rsid w:val="00C97331"/>
    <w:rsid w:val="00CA2C20"/>
    <w:rsid w:val="00D4197D"/>
    <w:rsid w:val="00D54510"/>
    <w:rsid w:val="00D72D30"/>
    <w:rsid w:val="00D74517"/>
    <w:rsid w:val="00D7778B"/>
    <w:rsid w:val="00DA413A"/>
    <w:rsid w:val="00DB7BFC"/>
    <w:rsid w:val="00DE0406"/>
    <w:rsid w:val="00DE220F"/>
    <w:rsid w:val="00DE2E73"/>
    <w:rsid w:val="00E42DE5"/>
    <w:rsid w:val="00E5476A"/>
    <w:rsid w:val="00E87A21"/>
    <w:rsid w:val="00E9122B"/>
    <w:rsid w:val="00EB23E6"/>
    <w:rsid w:val="00EF116B"/>
    <w:rsid w:val="00EF33FB"/>
    <w:rsid w:val="00FE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C7784-1D51-4A4D-A55E-D0981A86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37</cp:revision>
  <cp:lastPrinted>2026-08-21T06:17:00Z</cp:lastPrinted>
  <dcterms:created xsi:type="dcterms:W3CDTF">2026-08-21T05:14:00Z</dcterms:created>
  <dcterms:modified xsi:type="dcterms:W3CDTF">2026-10-13T11:14:00Z</dcterms:modified>
</cp:coreProperties>
</file>