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920A" w14:textId="4F7D8DF8" w:rsidR="00B6117A" w:rsidRPr="003F6E35" w:rsidRDefault="00217241" w:rsidP="00217241">
      <w:pPr>
        <w:tabs>
          <w:tab w:val="num" w:pos="426"/>
        </w:tabs>
        <w:suppressAutoHyphens/>
        <w:spacing w:after="0" w:line="240" w:lineRule="auto"/>
        <w:ind w:left="425"/>
        <w:jc w:val="both"/>
        <w:rPr>
          <w:rFonts w:cs="Arial"/>
        </w:rPr>
      </w:pPr>
      <w:r>
        <w:rPr>
          <w:b/>
        </w:rPr>
        <w:t xml:space="preserve">1. </w:t>
      </w:r>
      <w:r w:rsidR="00AC4E7A">
        <w:rPr>
          <w:b/>
        </w:rPr>
        <w:t xml:space="preserve">   </w:t>
      </w:r>
      <w:r w:rsidR="0065169E" w:rsidRPr="00B6117A">
        <w:rPr>
          <w:b/>
        </w:rPr>
        <w:t xml:space="preserve">BİRİM                                                                      </w:t>
      </w:r>
      <w:r w:rsidR="0065169E" w:rsidRPr="00B6117A">
        <w:rPr>
          <w:b/>
        </w:rPr>
        <w:tab/>
        <w:t xml:space="preserve">    </w:t>
      </w:r>
      <w:r w:rsidR="003F6E35">
        <w:rPr>
          <w:b/>
        </w:rPr>
        <w:t xml:space="preserve">    </w:t>
      </w:r>
      <w:r w:rsidR="0065169E" w:rsidRPr="00B6117A">
        <w:rPr>
          <w:rFonts w:cs="Arial"/>
          <w:b/>
        </w:rPr>
        <w:t xml:space="preserve">: </w:t>
      </w:r>
      <w:r w:rsidR="0065169E" w:rsidRPr="00B6117A">
        <w:rPr>
          <w:rFonts w:cs="Arial"/>
          <w:bCs/>
        </w:rPr>
        <w:t>Gülhane Diş Hekimliği SUAM</w:t>
      </w:r>
    </w:p>
    <w:p w14:paraId="38D19FD5" w14:textId="11B7C965" w:rsidR="00217241" w:rsidRPr="00217241" w:rsidRDefault="00217241" w:rsidP="00217241">
      <w:p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cs="Arial"/>
          <w:b/>
        </w:rPr>
        <w:t xml:space="preserve"> 2. </w:t>
      </w:r>
      <w:r w:rsidR="00AC4E7A">
        <w:rPr>
          <w:rFonts w:cs="Arial"/>
          <w:b/>
        </w:rPr>
        <w:t xml:space="preserve">   </w:t>
      </w:r>
      <w:r w:rsidR="0065169E" w:rsidRPr="00217241">
        <w:rPr>
          <w:rFonts w:cs="Arial"/>
          <w:b/>
        </w:rPr>
        <w:t>BAĞLI OLDUĞU ÜST</w:t>
      </w:r>
      <w:r w:rsidR="0065169E" w:rsidRPr="00217241">
        <w:rPr>
          <w:rFonts w:cs="Arial"/>
        </w:rPr>
        <w:t xml:space="preserve"> </w:t>
      </w:r>
      <w:r w:rsidR="0065169E" w:rsidRPr="00217241">
        <w:rPr>
          <w:rFonts w:cs="Arial"/>
          <w:b/>
        </w:rPr>
        <w:t xml:space="preserve">BİRİMLER                  </w:t>
      </w:r>
      <w:r w:rsidR="0065169E" w:rsidRPr="00217241">
        <w:rPr>
          <w:rFonts w:cs="Arial"/>
          <w:b/>
        </w:rPr>
        <w:tab/>
        <w:t xml:space="preserve">    </w:t>
      </w:r>
      <w:r w:rsidR="003F6E35" w:rsidRPr="00217241">
        <w:rPr>
          <w:rFonts w:cs="Arial"/>
          <w:b/>
        </w:rPr>
        <w:t xml:space="preserve">    </w:t>
      </w:r>
      <w:r w:rsidR="0065169E" w:rsidRPr="00217241">
        <w:rPr>
          <w:rFonts w:cs="Arial"/>
          <w:b/>
        </w:rPr>
        <w:t>:</w:t>
      </w:r>
      <w:r w:rsidR="0065169E" w:rsidRPr="00217241">
        <w:rPr>
          <w:rFonts w:cs="Arial"/>
          <w:bCs/>
        </w:rPr>
        <w:t xml:space="preserve"> </w:t>
      </w:r>
      <w:r w:rsidRPr="002172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Başhekim, Ameliyathane Sorumlu Hekimi, </w:t>
      </w:r>
    </w:p>
    <w:p w14:paraId="6843AFC0" w14:textId="2CFA515B" w:rsidR="00B6117A" w:rsidRPr="00217241" w:rsidRDefault="00217241" w:rsidP="00217241">
      <w:pPr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cs="Arial"/>
          <w:b/>
        </w:rPr>
        <w:t xml:space="preserve">                                                                                                 </w:t>
      </w:r>
      <w:r w:rsidR="00AC4E7A">
        <w:rPr>
          <w:rFonts w:cs="Arial"/>
          <w:b/>
        </w:rPr>
        <w:t xml:space="preserve">                </w:t>
      </w:r>
      <w:r w:rsidRPr="002172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Ameliyathane Sorumlu Hemşiresi</w:t>
      </w:r>
      <w:r w:rsidRPr="00217241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="003F6E35" w:rsidRPr="00217241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</w:p>
    <w:p w14:paraId="1E666265" w14:textId="7718ED4D" w:rsidR="0065169E" w:rsidRPr="00217241" w:rsidRDefault="0065169E" w:rsidP="00217241">
      <w:pPr>
        <w:pStyle w:val="ListeParagraf"/>
        <w:numPr>
          <w:ilvl w:val="0"/>
          <w:numId w:val="44"/>
        </w:numPr>
        <w:tabs>
          <w:tab w:val="num" w:pos="426"/>
        </w:tabs>
        <w:suppressAutoHyphens/>
        <w:spacing w:after="0" w:line="240" w:lineRule="auto"/>
        <w:rPr>
          <w:rFonts w:cs="Arial"/>
          <w:bCs/>
        </w:rPr>
      </w:pPr>
      <w:r w:rsidRPr="00217241">
        <w:rPr>
          <w:rFonts w:cs="Arial"/>
          <w:b/>
        </w:rPr>
        <w:t>KENDİSİNE BAĞLI BİRİMLER</w:t>
      </w:r>
      <w:r w:rsidRPr="00217241">
        <w:rPr>
          <w:rFonts w:cs="Arial"/>
          <w:b/>
        </w:rPr>
        <w:tab/>
      </w:r>
      <w:r w:rsidRPr="00217241">
        <w:rPr>
          <w:rFonts w:cs="Arial"/>
          <w:b/>
        </w:rPr>
        <w:tab/>
        <w:t xml:space="preserve">  </w:t>
      </w:r>
      <w:r w:rsidR="003F6E35" w:rsidRPr="00217241">
        <w:rPr>
          <w:rFonts w:cs="Arial"/>
          <w:b/>
        </w:rPr>
        <w:t xml:space="preserve">    </w:t>
      </w:r>
      <w:r w:rsidRPr="00217241">
        <w:rPr>
          <w:rFonts w:cs="Arial"/>
          <w:b/>
        </w:rPr>
        <w:t xml:space="preserve">  : </w:t>
      </w:r>
      <w:r w:rsidR="003F6E35" w:rsidRPr="00217241">
        <w:rPr>
          <w:rFonts w:cs="Arial"/>
          <w:bCs/>
        </w:rPr>
        <w:t xml:space="preserve">- </w:t>
      </w:r>
    </w:p>
    <w:p w14:paraId="3CE31F4B" w14:textId="6A909527" w:rsidR="0065169E" w:rsidRPr="00AC4E7A" w:rsidRDefault="0065169E" w:rsidP="00AC4E7A">
      <w:pPr>
        <w:pStyle w:val="ListeParagraf"/>
        <w:numPr>
          <w:ilvl w:val="0"/>
          <w:numId w:val="44"/>
        </w:numPr>
        <w:tabs>
          <w:tab w:val="num" w:pos="426"/>
        </w:tabs>
        <w:suppressAutoHyphens/>
        <w:spacing w:after="0" w:line="240" w:lineRule="auto"/>
        <w:rPr>
          <w:rFonts w:cs="Arial"/>
        </w:rPr>
      </w:pPr>
      <w:r w:rsidRPr="00217241">
        <w:rPr>
          <w:rFonts w:cs="Arial"/>
          <w:b/>
        </w:rPr>
        <w:t>OLMADIĞINDA YERİNE VEKÂLET EDECEK</w:t>
      </w:r>
      <w:r w:rsidR="00376498">
        <w:rPr>
          <w:rFonts w:cs="Arial"/>
          <w:b/>
        </w:rPr>
        <w:t xml:space="preserve">          </w:t>
      </w:r>
      <w:r w:rsidRPr="00217241">
        <w:rPr>
          <w:rFonts w:cs="Arial"/>
          <w:b/>
          <w:bCs/>
        </w:rPr>
        <w:t>:</w:t>
      </w:r>
      <w:r w:rsidR="00B6117A" w:rsidRPr="00217241">
        <w:rPr>
          <w:rFonts w:cs="Arial"/>
          <w:b/>
          <w:bCs/>
        </w:rPr>
        <w:t xml:space="preserve"> </w:t>
      </w:r>
      <w:r w:rsidR="00376498" w:rsidRPr="00376498">
        <w:rPr>
          <w:rFonts w:cs="Arial"/>
        </w:rPr>
        <w:t xml:space="preserve">Ameliyathane </w:t>
      </w:r>
      <w:r w:rsidR="003F6E35" w:rsidRPr="00AC4E7A">
        <w:rPr>
          <w:rFonts w:cs="Arial"/>
        </w:rPr>
        <w:t>Sor</w:t>
      </w:r>
      <w:r w:rsidR="00376498">
        <w:rPr>
          <w:rFonts w:cs="Arial"/>
        </w:rPr>
        <w:t xml:space="preserve">. </w:t>
      </w:r>
      <w:r w:rsidR="003F6E35" w:rsidRPr="00AC4E7A">
        <w:rPr>
          <w:rFonts w:cs="Arial"/>
        </w:rPr>
        <w:t>He</w:t>
      </w:r>
      <w:r w:rsidR="00702502">
        <w:rPr>
          <w:rFonts w:cs="Arial"/>
        </w:rPr>
        <w:t>mşiresi</w:t>
      </w:r>
      <w:r w:rsidR="00AC4E7A">
        <w:rPr>
          <w:rFonts w:cs="Arial"/>
        </w:rPr>
        <w:t xml:space="preserve"> </w:t>
      </w:r>
      <w:r w:rsidR="003F6E35" w:rsidRPr="00AC4E7A">
        <w:rPr>
          <w:rFonts w:cs="Arial"/>
        </w:rPr>
        <w:t>Tarafından</w:t>
      </w:r>
      <w:r w:rsidR="00AC4E7A">
        <w:rPr>
          <w:rFonts w:cs="Arial"/>
        </w:rPr>
        <w:t xml:space="preserve"> </w:t>
      </w:r>
      <w:r w:rsidR="003F6E35" w:rsidRPr="00AC4E7A">
        <w:rPr>
          <w:rFonts w:cs="Arial"/>
        </w:rPr>
        <w:t>Belirlenir.</w:t>
      </w:r>
    </w:p>
    <w:p w14:paraId="041B8AAB" w14:textId="054D3DC7" w:rsidR="0065169E" w:rsidRPr="00217241" w:rsidRDefault="00B6117A" w:rsidP="00217241">
      <w:pPr>
        <w:pStyle w:val="ListeParagraf"/>
        <w:numPr>
          <w:ilvl w:val="0"/>
          <w:numId w:val="44"/>
        </w:numPr>
        <w:tabs>
          <w:tab w:val="num" w:pos="426"/>
        </w:tabs>
        <w:suppressAutoHyphens/>
        <w:spacing w:after="0" w:line="240" w:lineRule="auto"/>
        <w:rPr>
          <w:rFonts w:cs="Arial"/>
        </w:rPr>
      </w:pPr>
      <w:r w:rsidRPr="00217241"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65129C" w:rsidRPr="00217241">
        <w:rPr>
          <w:rFonts w:eastAsia="Times New Roman" w:cs="Times New Roman"/>
          <w:b/>
          <w:bCs/>
          <w:kern w:val="0"/>
          <w:lang w:eastAsia="tr-TR"/>
          <w14:ligatures w14:val="none"/>
        </w:rPr>
        <w:t>LERİ</w:t>
      </w:r>
      <w:r w:rsidRPr="00217241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72CF388A" w14:textId="77777777" w:rsidR="00CA535B" w:rsidRPr="00AC4E7A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8E0F3E1" w14:textId="450BDAA1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.1. Hasta Kabul ve Değerlendirme</w:t>
      </w:r>
    </w:p>
    <w:p w14:paraId="08F8CF24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Hastayı kurumun hasta kabul ve kimlik doğrulama prosedürlerine uygun şekilde kabul eder.</w:t>
      </w:r>
    </w:p>
    <w:p w14:paraId="4C2F47BB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kimlik doğrulamasını en az iki uygun tanımlayıcı kullanarak gerçekleştirir.</w:t>
      </w:r>
    </w:p>
    <w:p w14:paraId="4CDFBEDA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tıbbi dosyasını, hekim istemlerini ve mevcut sağlık durumuna ilişkin bilgileri kontrol eder.</w:t>
      </w:r>
    </w:p>
    <w:p w14:paraId="3EA99CF1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genel durumunu, vital bulgularını ve hemşirelik gereksinimlerini değerlendirir.</w:t>
      </w:r>
    </w:p>
    <w:p w14:paraId="0BF6AB09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Cerrahi işlem öncesi gerekli hazırlıkların tamamlanıp tamamlanmadığını kontrol eder.</w:t>
      </w:r>
    </w:p>
    <w:p w14:paraId="110C37D0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alerji, kronik hastalık, kullandığı ilaçlar ve özel durumlarına ilişkin bilgileri değerlendirir.</w:t>
      </w:r>
    </w:p>
    <w:p w14:paraId="1CC5DB3D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işlem öncesi açlık, tetkik, onam ve gerekli hazırlıklarının kurum prosedürlerine uygunluğunu kontrol eder.</w:t>
      </w:r>
    </w:p>
    <w:p w14:paraId="6D78813C" w14:textId="77777777" w:rsidR="00CA535B" w:rsidRPr="00CA535B" w:rsidRDefault="00CA535B" w:rsidP="00CA535B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Eksik veya uygunsuzluk tespit edilmesi halinde ilgili hekim ve sorumlu hemşireye bilgi verir.</w:t>
      </w:r>
    </w:p>
    <w:p w14:paraId="5BB9CB14" w14:textId="77777777" w:rsidR="00CA535B" w:rsidRPr="00376498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4302BEFA" w14:textId="12B8EF1C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.2. Cerrahi İşlem Öncesi Hemşirelik Hizmetleri</w:t>
      </w:r>
    </w:p>
    <w:p w14:paraId="58E5ACA3" w14:textId="77777777" w:rsidR="00CA535B" w:rsidRPr="00CA535B" w:rsidRDefault="00CA535B" w:rsidP="00CA535B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Hekim tarafından verilen istemlerin güvenli ve doğru şekilde uygulanmasını sağlar.</w:t>
      </w:r>
    </w:p>
    <w:p w14:paraId="7E1CC0A7" w14:textId="77777777" w:rsidR="00CA535B" w:rsidRPr="00CA535B" w:rsidRDefault="00CA535B" w:rsidP="00CA535B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Cerrahi işlem öncesi gerekli ilaç, tetkik ve hazırlıkların tamamlanmasını takip eder.</w:t>
      </w:r>
    </w:p>
    <w:p w14:paraId="3017C5E6" w14:textId="77777777" w:rsidR="00CA535B" w:rsidRPr="00CA535B" w:rsidRDefault="00CA535B" w:rsidP="00CA535B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ameliyathaneye güvenli şekilde transfer edilmesini sağlar.</w:t>
      </w:r>
    </w:p>
    <w:p w14:paraId="1B0FCC84" w14:textId="16FD4137" w:rsidR="00CA535B" w:rsidRPr="00CA535B" w:rsidRDefault="00CA535B" w:rsidP="00CA535B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Hastanın dosyası, tetkikleri, onamları ve gerekli belgeleri </w:t>
      </w:r>
      <w:r w:rsidR="00702502"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ile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teslim edilmesini kontrol eder.</w:t>
      </w:r>
    </w:p>
    <w:p w14:paraId="4825B420" w14:textId="168150FA" w:rsidR="00CA535B" w:rsidRPr="00CA535B" w:rsidRDefault="00CA535B" w:rsidP="00CA535B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kişisel eşyalarının</w:t>
      </w:r>
      <w:r w:rsidR="0070250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, hasta yakını yoksa, 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kurum prosedürlerine uygun şekilde teslim alınmasını ve muhafazasını sağlar.</w:t>
      </w:r>
    </w:p>
    <w:p w14:paraId="717CD64F" w14:textId="77777777" w:rsidR="00CA535B" w:rsidRPr="00376498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588F145D" w14:textId="01B0AA2B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.3. Ameliyat/Girişim Sonrası Hasta Bakımı</w:t>
      </w:r>
    </w:p>
    <w:p w14:paraId="040D1E69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Ameliyat/girişim sonrası hastayı güvenli şekilde teslim alır.</w:t>
      </w:r>
    </w:p>
    <w:p w14:paraId="065467D5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genel durumunu, bilinç düzeyini ve vital bulgularını değerlendirir.</w:t>
      </w:r>
    </w:p>
    <w:p w14:paraId="6F200701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Hekim ve anestezi ekibinden alınan hasta teslim bilgilerinin eksiksiz olmasını sağlar.</w:t>
      </w:r>
    </w:p>
    <w:p w14:paraId="3AB9AD25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ağrı, bulantı-kusma, kanama ve diğer komplikasyonlar açısından izlenmesini sağlar.</w:t>
      </w:r>
    </w:p>
    <w:p w14:paraId="003440FB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işlem sonrası bakım gereksinimlerini değerlendirir.</w:t>
      </w:r>
    </w:p>
    <w:p w14:paraId="6FAD9D2B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Hekim istemleri doğrultusunda ilaç ve tedavileri uygular.</w:t>
      </w:r>
    </w:p>
    <w:p w14:paraId="72737F78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mobilizasyonunu güvenli şekilde planlar ve düşme riskini değerlendirir.</w:t>
      </w:r>
    </w:p>
    <w:p w14:paraId="53EE08C4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beslenme ve sıvı alımı ile ilgili hekim istemlerini takip eder.</w:t>
      </w:r>
    </w:p>
    <w:p w14:paraId="6DD32FE0" w14:textId="77777777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Cerrahi yara ve pansuman bölgesini ilgili prosedürlere uygun şekilde değerlendirir.</w:t>
      </w:r>
    </w:p>
    <w:p w14:paraId="59E09B0F" w14:textId="7A0C3739" w:rsidR="00CA535B" w:rsidRPr="00CA535B" w:rsidRDefault="00CA535B" w:rsidP="00CA535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Olağan dışı bulguları zamanında ilgili hekime bildirir.</w:t>
      </w:r>
    </w:p>
    <w:p w14:paraId="128DE413" w14:textId="77777777" w:rsidR="00CA535B" w:rsidRPr="00376498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8A983DD" w14:textId="6E29357F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.4. Hasta Güvenliği</w:t>
      </w:r>
    </w:p>
    <w:p w14:paraId="3A3480F7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kimliğini bakım ve tedavinin her aşamasında doğrular.</w:t>
      </w:r>
    </w:p>
    <w:p w14:paraId="0B4448BE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Doğru hasta-doğru işlem-doğru ilaç uygulamalarına dikkat eder.</w:t>
      </w:r>
    </w:p>
    <w:p w14:paraId="55A75FAA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 uygulamalarında güvenli ilaç uygulama ilkelerine uyar.</w:t>
      </w:r>
    </w:p>
    <w:p w14:paraId="110DD0E8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düşme riskini değerlendirir ve gerekli önlemleri alır.</w:t>
      </w:r>
    </w:p>
    <w:p w14:paraId="5A140715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Bası yarası riskini değerlendirir ve gerekli koruyucu hemşirelik uygulamalarını gerçekleştirir.</w:t>
      </w:r>
    </w:p>
    <w:p w14:paraId="4D609050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mahremiyetini ve kişisel bilgilerinin gizliliğini korur.</w:t>
      </w:r>
    </w:p>
    <w:p w14:paraId="0C8D252E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güvenli transferini sağlar.</w:t>
      </w:r>
    </w:p>
    <w:p w14:paraId="1DD82091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güvenliğini tehdit eden olayları kurumun olay bildirim sistemi doğrultusunda bildirir.</w:t>
      </w:r>
    </w:p>
    <w:p w14:paraId="07661FC3" w14:textId="77777777" w:rsidR="00CA535B" w:rsidRPr="00CA535B" w:rsidRDefault="00CA535B" w:rsidP="00CA535B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Ramak kala olayları ilgili birimlere bildirerek gerekli önlemlerin alınmasına katkı sağlar.</w:t>
      </w:r>
    </w:p>
    <w:p w14:paraId="0021E4BE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3DD4172" w14:textId="3208368F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.5. İlaç ve Tedavi Yönetimi</w:t>
      </w:r>
    </w:p>
    <w:p w14:paraId="0A24A8CE" w14:textId="77777777" w:rsidR="00CA535B" w:rsidRPr="00CA535B" w:rsidRDefault="00CA535B" w:rsidP="00CA535B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Hekim istemlerini kontrol eder ve hemşirelik uygulamalarını istemlere uygun yürütür.</w:t>
      </w:r>
    </w:p>
    <w:p w14:paraId="3B6C9A03" w14:textId="77777777" w:rsidR="00CA535B" w:rsidRPr="00CA535B" w:rsidRDefault="00CA535B" w:rsidP="00CA535B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İlaçları doğru hasta, doğru ilaç, doğru doz, doğru yol, doğru zaman ve doğru kayıt ilkelerine uygun uygular.</w:t>
      </w:r>
    </w:p>
    <w:p w14:paraId="249D1E20" w14:textId="77777777" w:rsidR="00CA535B" w:rsidRPr="00CA535B" w:rsidRDefault="00CA535B" w:rsidP="00CA535B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İlaçların son kullanma tarihlerini kontrol eder.</w:t>
      </w:r>
    </w:p>
    <w:p w14:paraId="2D911C89" w14:textId="77777777" w:rsidR="00CA535B" w:rsidRPr="00CA535B" w:rsidRDefault="00CA535B" w:rsidP="00CA535B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 uygulamalarında meydana gelen advers etkileri ve beklenmeyen durumları ilgili hekime bildirir ve kayıt altına alır.</w:t>
      </w:r>
    </w:p>
    <w:p w14:paraId="33008571" w14:textId="77777777" w:rsidR="00CA535B" w:rsidRPr="00CA535B" w:rsidRDefault="00CA535B" w:rsidP="00CA535B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 uygulamalarına ilişkin kayıtların eksiksiz tutulmasını sağlar.</w:t>
      </w:r>
    </w:p>
    <w:p w14:paraId="52F45002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60C1971" w14:textId="2F5109DE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.6. Enfeksiyon Kontrolü</w:t>
      </w:r>
    </w:p>
    <w:p w14:paraId="0938D248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El hijyeni kurallarına uygun çalışır.</w:t>
      </w:r>
    </w:p>
    <w:p w14:paraId="63E7B98B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Kişisel koruyucu ekipmanları uygun şekilde kullanır.</w:t>
      </w:r>
    </w:p>
    <w:p w14:paraId="4BC5FBD6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İzolasyon gerektiren hastalarda belirlenen izolasyon önlemlerine uyar.</w:t>
      </w:r>
    </w:p>
    <w:p w14:paraId="055B21A1" w14:textId="651B8ECA" w:rsidR="00CA535B" w:rsidRPr="00CA535B" w:rsidRDefault="00702502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</w:t>
      </w:r>
      <w:r w:rsidR="00CA535B"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sep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siye</w:t>
      </w:r>
      <w:r w:rsidR="00CA535B"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uygun çalışır.</w:t>
      </w:r>
    </w:p>
    <w:p w14:paraId="1425CBA6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Yara bakımı ve pansuman işlemlerini enfeksiyon kontrol kurallarına uygun gerçekleştirir.</w:t>
      </w:r>
    </w:p>
    <w:p w14:paraId="09024E97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Kullanılan tıbbi malzemelerin uygun şekilde ayrıştırılmasını ve atıkların ilgili prosedürlere göre uzaklaştırılmasını sağlar.</w:t>
      </w:r>
    </w:p>
    <w:p w14:paraId="388D9B92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Sağlık hizmeti ilişkili enfeksiyonların önlenmesine yönelik kurum uygulamalarına uyar.</w:t>
      </w:r>
    </w:p>
    <w:p w14:paraId="2B960A08" w14:textId="77777777" w:rsidR="00CA535B" w:rsidRPr="00CA535B" w:rsidRDefault="00CA535B" w:rsidP="00CA535B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Enfeksiyon riski oluşturan durumları Enfeksiyon Kontrol Hemşiresine ve ilgili sorumluya bildirir.</w:t>
      </w:r>
    </w:p>
    <w:p w14:paraId="13114E9E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60B8E27" w14:textId="01AE3419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.7. Hasta ve Yakınlarının Bilgilendirilmesi</w:t>
      </w:r>
    </w:p>
    <w:p w14:paraId="74593F50" w14:textId="77777777" w:rsidR="00CA535B" w:rsidRPr="00CA535B" w:rsidRDefault="00CA535B" w:rsidP="00CA535B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Hastaya ve hasta yakınına, görev ve yetki sınırları içerisinde bakım süreci hakkında bilgi verir.</w:t>
      </w:r>
    </w:p>
    <w:p w14:paraId="1EDED567" w14:textId="77777777" w:rsidR="00CA535B" w:rsidRPr="00CA535B" w:rsidRDefault="00CA535B" w:rsidP="00CA535B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Taburculuk öncesinde gerekli eğitim ve bilgilendirmeleri yapar.</w:t>
      </w:r>
    </w:p>
    <w:p w14:paraId="65AD9546" w14:textId="77777777" w:rsidR="00CA535B" w:rsidRPr="00CA535B" w:rsidRDefault="00CA535B" w:rsidP="00CA535B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 kullanımı, yara bakımı, beslenme, mobilizasyon ve kontrol süreçlerine ilişkin gerekli eğitimlere katkı sağlar.</w:t>
      </w:r>
    </w:p>
    <w:p w14:paraId="4F449BDC" w14:textId="77777777" w:rsidR="00CA535B" w:rsidRPr="00CA535B" w:rsidRDefault="00CA535B" w:rsidP="00CA535B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sorularını yetki ve sorumlulukları çerçevesinde yanıtlar.</w:t>
      </w:r>
    </w:p>
    <w:p w14:paraId="161C2350" w14:textId="77777777" w:rsidR="00CA535B" w:rsidRPr="00CA535B" w:rsidRDefault="00CA535B" w:rsidP="00CA535B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Eğitim ve bilgilendirmelerin kayıt altına alınmasını sağlar.</w:t>
      </w:r>
    </w:p>
    <w:p w14:paraId="1052F508" w14:textId="77777777" w:rsidR="00702502" w:rsidRDefault="00702502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083661D" w14:textId="1A01CB56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.8. Acil Durum Yönetimi</w:t>
      </w:r>
    </w:p>
    <w:p w14:paraId="5BF14D43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durumundaki ani değişiklikleri fark eder ve zamanında müdahale edilmesini sağlar.</w:t>
      </w:r>
    </w:p>
    <w:p w14:paraId="532DDE4D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Tıbbi acil durumlarda kurumun acil durum prosedürleri doğrultusunda hareket eder.</w:t>
      </w:r>
    </w:p>
    <w:p w14:paraId="21B61D72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Gerektiğinde ilgili acil çağrı sistemlerini aktive eder.</w:t>
      </w:r>
    </w:p>
    <w:p w14:paraId="62946059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Acil müdahale ekipmanlarının ve malzemelerinin hazır ve kullanılabilir durumda olmasını kontrol eder.</w:t>
      </w:r>
    </w:p>
    <w:p w14:paraId="7141308A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Acil durum ve afet tatbikatlarına katılır.</w:t>
      </w:r>
    </w:p>
    <w:p w14:paraId="6CF001C9" w14:textId="77777777" w:rsidR="00CA535B" w:rsidRPr="00CA535B" w:rsidRDefault="00CA535B" w:rsidP="00CA535B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Acil durumlarda hasta güvenliğinin sağlanmasına katkıda bulunur.</w:t>
      </w:r>
    </w:p>
    <w:p w14:paraId="2C8751C4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E816C56" w14:textId="72D9E732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.9. Kayıt ve Dokümantasyon</w:t>
      </w:r>
    </w:p>
    <w:p w14:paraId="562603DF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Hastaya ilişkin hemşirelik bakım ve uygulamalarını zamanında ve eksiksiz kaydeder.</w:t>
      </w:r>
    </w:p>
    <w:p w14:paraId="0B6F59AE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Vital bulguları ve hasta izlem sonuçlarını ilgili formlara/HBYS'ye kaydeder.</w:t>
      </w:r>
    </w:p>
    <w:p w14:paraId="49D02F9E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Uygulanan ilaç ve tedavileri kayıt altına alır.</w:t>
      </w:r>
    </w:p>
    <w:p w14:paraId="52BF9E35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bakım ve tedavisine ilişkin değişiklikleri kayıt altına alır.</w:t>
      </w:r>
    </w:p>
    <w:p w14:paraId="1C2540FB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teslimlerinde gerekli bilgilerin eksiksiz aktarılmasını sağlar.</w:t>
      </w:r>
    </w:p>
    <w:p w14:paraId="5C3A9BF9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dosyalarının gizliliğini ve güvenliğini korur.</w:t>
      </w:r>
    </w:p>
    <w:p w14:paraId="4F7E818A" w14:textId="77777777" w:rsidR="00CA535B" w:rsidRPr="00CA535B" w:rsidRDefault="00CA535B" w:rsidP="00CA535B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Kayıtların izlenebilirliğini ve doğruluğunu sağlar.</w:t>
      </w:r>
    </w:p>
    <w:p w14:paraId="076E6220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33C5C0E" w14:textId="5E58958E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.10. Kalite ve Akreditasyon</w:t>
      </w:r>
    </w:p>
    <w:p w14:paraId="7DA46584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Hemşirelik hizmetlerini kurumun kalite politikaları ve Sağlıkta Akreditasyon Standartlarına uygun yürütür.</w:t>
      </w:r>
    </w:p>
    <w:p w14:paraId="26D77064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 ve çalışan güvenliği uygulamalarına uyum sağlar.</w:t>
      </w:r>
    </w:p>
    <w:p w14:paraId="31FF747C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Kalite göstergeleri kapsamında kendisinden istenen kayıt ve verileri zamanında sağlar.</w:t>
      </w:r>
    </w:p>
    <w:p w14:paraId="30248FD1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Öz değerlendirme ve kalite çalışmalarına katılır.</w:t>
      </w:r>
    </w:p>
    <w:p w14:paraId="05AE0571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Tespit edilen uygunsuzlukları sorumlu hemşireye bildirir.</w:t>
      </w:r>
    </w:p>
    <w:p w14:paraId="00138297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Düzeltici ve iyileştirici faaliyetlerin uygulanmasına katkı sağlar.</w:t>
      </w:r>
    </w:p>
    <w:p w14:paraId="078599B9" w14:textId="77777777" w:rsidR="00CA535B" w:rsidRPr="00CA535B" w:rsidRDefault="00CA535B" w:rsidP="00CA535B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memnuniyetinin artırılmasına yönelik çalışmalara katılır.</w:t>
      </w:r>
    </w:p>
    <w:p w14:paraId="791D2534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B6710E5" w14:textId="30B70A91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.11. Çalışan Güvenliği</w:t>
      </w:r>
    </w:p>
    <w:p w14:paraId="2BFFFBA6" w14:textId="77777777" w:rsidR="00CA535B" w:rsidRPr="00CA535B" w:rsidRDefault="00CA535B" w:rsidP="00CA535B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İş sağlığı ve güvenliği kurallarına uyar.</w:t>
      </w:r>
    </w:p>
    <w:p w14:paraId="1665EA7F" w14:textId="77777777" w:rsidR="00CA535B" w:rsidRPr="00CA535B" w:rsidRDefault="00CA535B" w:rsidP="00CA535B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Kişisel koruyucu ekipmanları uygun şekilde kullanır.</w:t>
      </w:r>
    </w:p>
    <w:p w14:paraId="5EE1BFC9" w14:textId="77777777" w:rsidR="00CA535B" w:rsidRPr="00CA535B" w:rsidRDefault="00CA535B" w:rsidP="00CA535B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Kesici-delici alet yaralanmalarını ve mesleki maruziyetleri ilgili prosedüre uygun bildirir.</w:t>
      </w:r>
    </w:p>
    <w:p w14:paraId="15875DF6" w14:textId="77777777" w:rsidR="00CA535B" w:rsidRPr="00CA535B" w:rsidRDefault="00CA535B" w:rsidP="00CA535B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Çalışma ortamındaki riskleri sorumlu hemşire ve ilgili birimlere bildirir.</w:t>
      </w:r>
    </w:p>
    <w:p w14:paraId="052C54FA" w14:textId="77777777" w:rsidR="00CA535B" w:rsidRPr="00CA535B" w:rsidRDefault="00CA535B" w:rsidP="00CA535B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Yangın, deprem ve diğer acil durum eğitim ve tatbikatlarına katılır.</w:t>
      </w:r>
    </w:p>
    <w:p w14:paraId="60D4213C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442AC93" w14:textId="45156518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YETKİLERİ</w:t>
      </w:r>
    </w:p>
    <w:p w14:paraId="6CE35FA3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güvenli bakım ve tedavisinin sağlanması için gerekli hemşirelik uygulamalarını gerçekleştirme yetkisine sahiptir.</w:t>
      </w:r>
    </w:p>
    <w:p w14:paraId="69D8E10E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Hekim istemlerini ve hemşirelik uygulamalarını ilgili mevzuat ve kurum prosedürleri doğrultusunda değerlendirme ve uygunsuzlukları bildirme yetkisine sahiptir.</w:t>
      </w:r>
    </w:p>
    <w:p w14:paraId="403EC534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güvenliğini tehdit eden durumlarda gerekli önlemlerin alınmasını isteme yetkisine sahiptir.</w:t>
      </w:r>
    </w:p>
    <w:p w14:paraId="4320440B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Enfeksiyon kontrol kurallarına uygun olmayan uygulamaları bildirme yetkisine sahiptir.</w:t>
      </w:r>
    </w:p>
    <w:p w14:paraId="47DF1FE7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Kullanımı güvenli olmayan tıbbi cihaz ve malzemeleri kullanmama ve ilgili birime bildirme yetkisine sahiptir.</w:t>
      </w:r>
    </w:p>
    <w:p w14:paraId="52D936FB" w14:textId="65B6B144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güvenli transferi ve bakımı için gerekli ekipman ve desteği talep etme yetkisine sahiptir.</w:t>
      </w:r>
    </w:p>
    <w:p w14:paraId="721F18D7" w14:textId="77777777" w:rsidR="00CA535B" w:rsidRPr="00CA535B" w:rsidRDefault="00CA535B" w:rsidP="00CA535B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Görevi kapsamında ihtiyaç duyduğu bilgi, belge ve kayıtlara yetkisi dahilinde erişme yetkisine sahiptir.</w:t>
      </w:r>
    </w:p>
    <w:p w14:paraId="484CCB05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8429516" w14:textId="2AE257BE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DİKEY İLİŞKİLER</w:t>
      </w:r>
    </w:p>
    <w:p w14:paraId="02D5355C" w14:textId="77777777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D5E2EEE" w14:textId="333B3E63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.1. Üstleri ile Dikey İlişkileri</w:t>
      </w:r>
    </w:p>
    <w:p w14:paraId="597F3D68" w14:textId="4BED01FA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Başhekim, </w:t>
      </w:r>
      <w:r w:rsidR="0021724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Ameliyathane Sorumlu Hekimi, 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Ameliyathane Sorumlu Hemşiresi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ile görev alanına ilişkin konularda dikey ilişki içerisindedir.</w:t>
      </w:r>
    </w:p>
    <w:p w14:paraId="0D006647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163AEE1" w14:textId="0E2962ED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.2. Görev Dağılımı ve Koordinasyon</w:t>
      </w:r>
    </w:p>
    <w:p w14:paraId="68389706" w14:textId="2C94ED40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Ameliyathane Yataklı Servis Hemşiresi, görev yaptığı servis veya yataklı birimde görev dağılımı doğrultusunda hemşirelik hizmetlerini yürütür;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Ameliyathane 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sorumlu hemşire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si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tarafından verilen görevleri yerine getirir ve bakım süreciyle ilgili gerekli geri bildirimleri sağlar.</w:t>
      </w:r>
    </w:p>
    <w:p w14:paraId="1BB5DCBF" w14:textId="77777777" w:rsid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F841A76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B36EDF5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68D8ACB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2615D0A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54FBA7E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4228DB6" w14:textId="77777777" w:rsidR="00376498" w:rsidRDefault="00376498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EF18664" w14:textId="5EB22AD8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YATAY İLİŞKİLER</w:t>
      </w:r>
    </w:p>
    <w:p w14:paraId="52BD8A4F" w14:textId="77777777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Ameliyathane Yataklı Servis Hemşiresi görevlerini yerine getirirken aşağıdaki birim ve çalışanlarla koordinasyon ve iş birliği içerisinde çalışır:</w:t>
      </w:r>
    </w:p>
    <w:p w14:paraId="4C6FECB0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Diş Hekimleri ve Cerrahi Ekip: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Hastanın işlem öncesi ve sonrası bakımının yürütülmesi.</w:t>
      </w:r>
    </w:p>
    <w:p w14:paraId="7CD7FCAB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Ameliyathane: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Hastanın güvenli teslim alınması ve ameliyathaneye/servise transfer süreçleri.</w:t>
      </w:r>
    </w:p>
    <w:p w14:paraId="05051912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Anestezi/Sedasyon Ekibi: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Anestezi veya sedasyon sonrası hasta teslimi ve izlem süreçleri.</w:t>
      </w:r>
    </w:p>
    <w:p w14:paraId="2F9F7F36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Enfeksiyon Kontrol Hemşiresi ve Komitesi: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Enfeksiyonların önlenmesi, izolasyon ve enfeksiyon kontrol uygulamaları.</w:t>
      </w:r>
    </w:p>
    <w:p w14:paraId="14E012E3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Kalite Yönetim Birimi: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Kalite göstergeleri, hasta güvenliği, risk yönetimi ve iyileştirme çalışmaları.</w:t>
      </w:r>
    </w:p>
    <w:p w14:paraId="734140E4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Merkezi Sterilizasyon Ünitesi: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Steril malzeme ve cerrahi setlerin temini ve takibi.</w:t>
      </w:r>
    </w:p>
    <w:p w14:paraId="29634E09" w14:textId="57B7FE44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İlaç Depo/İlaç Yönetimi Ekibi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İlaçların temini, saklanması ve ilaç yönetimi süreçleri.</w:t>
      </w:r>
    </w:p>
    <w:p w14:paraId="61B575A0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Laboratuvar: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Hastaya ait laboratuvar tetkiklerinin takibi ve sonuçların ilgili sağlık çalışanlarına iletilmesi.</w:t>
      </w:r>
    </w:p>
    <w:p w14:paraId="096E6A79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Radyoloji/Görüntüleme Birimleri: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Gerekli görüntüleme işlemlerinin koordinasyonu.</w:t>
      </w:r>
    </w:p>
    <w:p w14:paraId="6BF75449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HBYS/Bilgi İşlem Birimi: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Elektronik hasta kayıtları ve bilgi sistemi süreçleri.</w:t>
      </w:r>
    </w:p>
    <w:p w14:paraId="0A69546E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Biyomedikal/Teknik Hizmetler: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Tıbbi cihazların bakım, onarım ve arıza süreçleri.</w:t>
      </w:r>
    </w:p>
    <w:p w14:paraId="05D8C69F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Temizlik Hizmetleri: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Servis ve hasta bakım alanlarının temizlik ve hijyen süreçleri.</w:t>
      </w:r>
    </w:p>
    <w:p w14:paraId="68488040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Tıbbi Atık Yönetimi: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Atıkların uygun şekilde ayrıştırılması ve uzaklaştırılması.</w:t>
      </w:r>
    </w:p>
    <w:p w14:paraId="406D03D2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Hasta Kabul ve Klinik Birimleri: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Hasta yatış, transfer ve taburculuk işlemleri.</w:t>
      </w:r>
    </w:p>
    <w:p w14:paraId="313870B2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Faturalandırma Birimi: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Yapılan işlem ve kullanılan malzemelere ilişkin gerekli kayıtların ilgili süreçlere aktarılması.</w:t>
      </w:r>
    </w:p>
    <w:p w14:paraId="5D483B99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İş Sağlığı ve Güvenliği Birimi: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Çalışan güvenliği ve mesleki risklerin yönetimi.</w:t>
      </w:r>
    </w:p>
    <w:p w14:paraId="37233BBE" w14:textId="77777777" w:rsidR="00CA535B" w:rsidRPr="00CA535B" w:rsidRDefault="00CA535B" w:rsidP="00CA535B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Eğitim Birimi:</w:t>
      </w: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Hemşirelik ve çalışan eğitimlerinin planlanması ve uygulanması.</w:t>
      </w:r>
    </w:p>
    <w:p w14:paraId="72561486" w14:textId="77777777" w:rsidR="00CA535B" w:rsidRPr="00376498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tr-TR"/>
          <w14:ligatures w14:val="none"/>
        </w:rPr>
      </w:pPr>
    </w:p>
    <w:p w14:paraId="6BC361E8" w14:textId="37E97DDE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</w:t>
      </w:r>
      <w:r w:rsidRPr="00CA53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. SORUMLULUKLARI</w:t>
      </w:r>
    </w:p>
    <w:p w14:paraId="418FEA1B" w14:textId="77777777" w:rsidR="00CA535B" w:rsidRPr="00CA535B" w:rsidRDefault="00CA535B" w:rsidP="00CA535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Ameliyathane Yataklı Servis Hemşiresi;</w:t>
      </w:r>
    </w:p>
    <w:p w14:paraId="4914EC25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güvenli kabulü, değerlendirilmesi, bakımı ve izlenmesinden,</w:t>
      </w:r>
    </w:p>
    <w:p w14:paraId="42B41538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Cerrahi işlem öncesi ve sonrası hemşirelik hizmetlerinin yürütülmesinden,</w:t>
      </w:r>
    </w:p>
    <w:p w14:paraId="119ECDA7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kimlik doğrulama ve hasta güvenliği uygulamalarından,</w:t>
      </w:r>
    </w:p>
    <w:p w14:paraId="14443E03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İlaç ve tedavilerin güvenli uygulanmasından,</w:t>
      </w:r>
    </w:p>
    <w:p w14:paraId="190BB15D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Enfeksiyon kontrol kurallarına uyulmasından,</w:t>
      </w:r>
    </w:p>
    <w:p w14:paraId="70A00011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güvenli transferinden,</w:t>
      </w:r>
    </w:p>
    <w:p w14:paraId="452F90B9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Hastanın mahremiyetinin korunmasından,</w:t>
      </w:r>
    </w:p>
    <w:p w14:paraId="4CCFEF7C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Hemşirelik kayıtlarının doğru, eksiksiz ve zamanında tutulmasından,</w:t>
      </w:r>
    </w:p>
    <w:p w14:paraId="60233F90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Acil durumlarda uygun müdahale ve bildirim süreçlerinin yürütülmesinden,</w:t>
      </w:r>
    </w:p>
    <w:p w14:paraId="434A5725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Hasta ve hasta yakınlarının uygun şekilde bilgilendirilmesine katkı sağlamaktan,</w:t>
      </w:r>
    </w:p>
    <w:p w14:paraId="15FE0C7F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Çalışan güvenliği kurallarına uymaktan,</w:t>
      </w:r>
    </w:p>
    <w:p w14:paraId="4E3226BF" w14:textId="77777777" w:rsidR="00CA535B" w:rsidRPr="00CA535B" w:rsidRDefault="00CA535B" w:rsidP="00CA535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Kalite ve akreditasyon çalışmalarına katkı sağlamaktan,</w:t>
      </w:r>
    </w:p>
    <w:p w14:paraId="583713C7" w14:textId="77777777" w:rsidR="00376498" w:rsidRDefault="00CA535B" w:rsidP="00376498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CA535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Tespit edilen hasta ve çalışan güvenliği risklerini ilgili sorumluya bildirmekten,</w:t>
      </w:r>
    </w:p>
    <w:p w14:paraId="6C38A2B3" w14:textId="37D3ECFA" w:rsidR="00CA535B" w:rsidRPr="00376498" w:rsidRDefault="00CA535B" w:rsidP="00103D72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103D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Görevlerini ilgili mevzuat, kurum politika/prosedürleri, mesleki etik ilkeler ve Sağlıkta Akreditasyon Standartlarına uygun olarak yürütmekten</w:t>
      </w:r>
      <w:r w:rsidR="00376498" w:rsidRPr="00103D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103D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  <w:t>sorumludur.</w:t>
      </w:r>
    </w:p>
    <w:sectPr w:rsidR="00CA535B" w:rsidRPr="00376498" w:rsidSect="00376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680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D8A1" w14:textId="77777777" w:rsidR="0001627B" w:rsidRDefault="0001627B" w:rsidP="003259AC">
      <w:pPr>
        <w:spacing w:after="0" w:line="240" w:lineRule="auto"/>
      </w:pPr>
      <w:r>
        <w:separator/>
      </w:r>
    </w:p>
  </w:endnote>
  <w:endnote w:type="continuationSeparator" w:id="0">
    <w:p w14:paraId="254EC6B2" w14:textId="77777777" w:rsidR="0001627B" w:rsidRDefault="0001627B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D314" w14:textId="77777777" w:rsidR="005F45F2" w:rsidRDefault="005F45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C74A" w14:textId="77777777" w:rsidR="005F45F2" w:rsidRDefault="005F4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E3CD" w14:textId="77777777" w:rsidR="005F45F2" w:rsidRDefault="005F45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C602" w14:textId="77777777" w:rsidR="0001627B" w:rsidRDefault="0001627B" w:rsidP="003259AC">
      <w:pPr>
        <w:spacing w:after="0" w:line="240" w:lineRule="auto"/>
      </w:pPr>
      <w:r>
        <w:separator/>
      </w:r>
    </w:p>
  </w:footnote>
  <w:footnote w:type="continuationSeparator" w:id="0">
    <w:p w14:paraId="0D5C074C" w14:textId="77777777" w:rsidR="0001627B" w:rsidRDefault="0001627B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4DAF" w14:textId="77777777" w:rsidR="005F45F2" w:rsidRDefault="005F45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410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0A7BAFBF" w:rsidR="0065169E" w:rsidRPr="00B6117A" w:rsidRDefault="00CA535B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YATAKLI SERVİS </w:t>
          </w:r>
          <w:r w:rsidR="00BD333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HEMŞİRE</w:t>
          </w:r>
          <w:r w:rsidR="00802EC7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Sİ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376498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53B8F95D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376498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0D189665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</w:t>
          </w:r>
          <w:r w:rsidR="00376498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 14.09.2026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F3C2493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376498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55968E83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103D72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91916" w14:textId="77777777" w:rsidR="005F45F2" w:rsidRDefault="005F45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EF"/>
    <w:multiLevelType w:val="multilevel"/>
    <w:tmpl w:val="64E2C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9D2808"/>
    <w:multiLevelType w:val="hybridMultilevel"/>
    <w:tmpl w:val="4C604D94"/>
    <w:lvl w:ilvl="0" w:tplc="08CE4660">
      <w:start w:val="3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812EB"/>
    <w:multiLevelType w:val="multilevel"/>
    <w:tmpl w:val="E388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750E51"/>
    <w:multiLevelType w:val="multilevel"/>
    <w:tmpl w:val="E17E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529FE"/>
    <w:multiLevelType w:val="multilevel"/>
    <w:tmpl w:val="7AD2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321E6"/>
    <w:multiLevelType w:val="hybridMultilevel"/>
    <w:tmpl w:val="5E3E0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12B01"/>
    <w:multiLevelType w:val="hybridMultilevel"/>
    <w:tmpl w:val="EB48E9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D2868"/>
    <w:multiLevelType w:val="hybridMultilevel"/>
    <w:tmpl w:val="8B5CCA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524FBF"/>
    <w:multiLevelType w:val="hybridMultilevel"/>
    <w:tmpl w:val="5F3AD3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F847F3"/>
    <w:multiLevelType w:val="multilevel"/>
    <w:tmpl w:val="CD94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CC48E0"/>
    <w:multiLevelType w:val="multilevel"/>
    <w:tmpl w:val="E1C62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565B65"/>
    <w:multiLevelType w:val="hybridMultilevel"/>
    <w:tmpl w:val="764E0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6" w15:restartNumberingAfterBreak="0">
    <w:nsid w:val="4D8D6BEB"/>
    <w:multiLevelType w:val="multilevel"/>
    <w:tmpl w:val="B7CC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4606A"/>
    <w:multiLevelType w:val="hybridMultilevel"/>
    <w:tmpl w:val="F05C98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82EED"/>
    <w:multiLevelType w:val="multilevel"/>
    <w:tmpl w:val="DE8A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 w15:restartNumberingAfterBreak="0">
    <w:nsid w:val="608C2927"/>
    <w:multiLevelType w:val="multilevel"/>
    <w:tmpl w:val="1210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52B9F"/>
    <w:multiLevelType w:val="multilevel"/>
    <w:tmpl w:val="36F0E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FA5B6B"/>
    <w:multiLevelType w:val="multilevel"/>
    <w:tmpl w:val="AF8C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715A44"/>
    <w:multiLevelType w:val="multilevel"/>
    <w:tmpl w:val="3276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24129"/>
    <w:multiLevelType w:val="multilevel"/>
    <w:tmpl w:val="251E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E32C5C"/>
    <w:multiLevelType w:val="multilevel"/>
    <w:tmpl w:val="1E40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4A48BD"/>
    <w:multiLevelType w:val="multilevel"/>
    <w:tmpl w:val="7DAC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32"/>
  </w:num>
  <w:num w:numId="2" w16cid:durableId="125436777">
    <w:abstractNumId w:val="34"/>
  </w:num>
  <w:num w:numId="3" w16cid:durableId="3828707">
    <w:abstractNumId w:val="25"/>
  </w:num>
  <w:num w:numId="4" w16cid:durableId="345252897">
    <w:abstractNumId w:val="2"/>
  </w:num>
  <w:num w:numId="5" w16cid:durableId="1685328334">
    <w:abstractNumId w:val="35"/>
  </w:num>
  <w:num w:numId="6" w16cid:durableId="842941673">
    <w:abstractNumId w:val="24"/>
  </w:num>
  <w:num w:numId="7" w16cid:durableId="829829053">
    <w:abstractNumId w:val="28"/>
  </w:num>
  <w:num w:numId="8" w16cid:durableId="274404988">
    <w:abstractNumId w:val="10"/>
  </w:num>
  <w:num w:numId="9" w16cid:durableId="1860044969">
    <w:abstractNumId w:val="29"/>
  </w:num>
  <w:num w:numId="10" w16cid:durableId="1974601188">
    <w:abstractNumId w:val="42"/>
  </w:num>
  <w:num w:numId="11" w16cid:durableId="1678313955">
    <w:abstractNumId w:val="20"/>
  </w:num>
  <w:num w:numId="12" w16cid:durableId="1950432129">
    <w:abstractNumId w:val="17"/>
  </w:num>
  <w:num w:numId="13" w16cid:durableId="1567914123">
    <w:abstractNumId w:val="43"/>
  </w:num>
  <w:num w:numId="14" w16cid:durableId="1201092965">
    <w:abstractNumId w:val="13"/>
  </w:num>
  <w:num w:numId="15" w16cid:durableId="1014695563">
    <w:abstractNumId w:val="9"/>
  </w:num>
  <w:num w:numId="16" w16cid:durableId="221256516">
    <w:abstractNumId w:val="15"/>
  </w:num>
  <w:num w:numId="17" w16cid:durableId="1757556705">
    <w:abstractNumId w:val="18"/>
  </w:num>
  <w:num w:numId="18" w16cid:durableId="211574685">
    <w:abstractNumId w:val="14"/>
  </w:num>
  <w:num w:numId="19" w16cid:durableId="1915314623">
    <w:abstractNumId w:val="30"/>
  </w:num>
  <w:num w:numId="20" w16cid:durableId="673801676">
    <w:abstractNumId w:val="16"/>
  </w:num>
  <w:num w:numId="21" w16cid:durableId="485173570">
    <w:abstractNumId w:val="7"/>
  </w:num>
  <w:num w:numId="22" w16cid:durableId="659390293">
    <w:abstractNumId w:val="4"/>
  </w:num>
  <w:num w:numId="23" w16cid:durableId="2047292548">
    <w:abstractNumId w:val="27"/>
  </w:num>
  <w:num w:numId="24" w16cid:durableId="1519001155">
    <w:abstractNumId w:val="8"/>
  </w:num>
  <w:num w:numId="25" w16cid:durableId="1000549029">
    <w:abstractNumId w:val="12"/>
  </w:num>
  <w:num w:numId="26" w16cid:durableId="1976059948">
    <w:abstractNumId w:val="11"/>
  </w:num>
  <w:num w:numId="27" w16cid:durableId="418674350">
    <w:abstractNumId w:val="23"/>
  </w:num>
  <w:num w:numId="28" w16cid:durableId="686323644">
    <w:abstractNumId w:val="19"/>
  </w:num>
  <w:num w:numId="29" w16cid:durableId="1507666855">
    <w:abstractNumId w:val="0"/>
  </w:num>
  <w:num w:numId="30" w16cid:durableId="1492138016">
    <w:abstractNumId w:val="33"/>
  </w:num>
  <w:num w:numId="31" w16cid:durableId="513686952">
    <w:abstractNumId w:val="36"/>
  </w:num>
  <w:num w:numId="32" w16cid:durableId="964458399">
    <w:abstractNumId w:val="3"/>
  </w:num>
  <w:num w:numId="33" w16cid:durableId="1415741086">
    <w:abstractNumId w:val="31"/>
  </w:num>
  <w:num w:numId="34" w16cid:durableId="688801332">
    <w:abstractNumId w:val="22"/>
  </w:num>
  <w:num w:numId="35" w16cid:durableId="2100980832">
    <w:abstractNumId w:val="37"/>
  </w:num>
  <w:num w:numId="36" w16cid:durableId="1474786247">
    <w:abstractNumId w:val="38"/>
  </w:num>
  <w:num w:numId="37" w16cid:durableId="1655378630">
    <w:abstractNumId w:val="40"/>
  </w:num>
  <w:num w:numId="38" w16cid:durableId="1408963056">
    <w:abstractNumId w:val="39"/>
  </w:num>
  <w:num w:numId="39" w16cid:durableId="245456723">
    <w:abstractNumId w:val="26"/>
  </w:num>
  <w:num w:numId="40" w16cid:durableId="2076464957">
    <w:abstractNumId w:val="21"/>
  </w:num>
  <w:num w:numId="41" w16cid:durableId="26495634">
    <w:abstractNumId w:val="6"/>
  </w:num>
  <w:num w:numId="42" w16cid:durableId="301623776">
    <w:abstractNumId w:val="41"/>
  </w:num>
  <w:num w:numId="43" w16cid:durableId="671572304">
    <w:abstractNumId w:val="5"/>
  </w:num>
  <w:num w:numId="44" w16cid:durableId="1249774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1627B"/>
    <w:rsid w:val="0002183F"/>
    <w:rsid w:val="00032336"/>
    <w:rsid w:val="000354CE"/>
    <w:rsid w:val="0006289A"/>
    <w:rsid w:val="000A3388"/>
    <w:rsid w:val="00103D72"/>
    <w:rsid w:val="00112A5C"/>
    <w:rsid w:val="00126B03"/>
    <w:rsid w:val="001547EF"/>
    <w:rsid w:val="001B675B"/>
    <w:rsid w:val="001B7738"/>
    <w:rsid w:val="001C0800"/>
    <w:rsid w:val="001C6C5D"/>
    <w:rsid w:val="002135F8"/>
    <w:rsid w:val="00217241"/>
    <w:rsid w:val="00267D35"/>
    <w:rsid w:val="00270645"/>
    <w:rsid w:val="002E7968"/>
    <w:rsid w:val="003259AC"/>
    <w:rsid w:val="0036107A"/>
    <w:rsid w:val="00376498"/>
    <w:rsid w:val="003B559F"/>
    <w:rsid w:val="003E75D3"/>
    <w:rsid w:val="003F2FD1"/>
    <w:rsid w:val="003F6E35"/>
    <w:rsid w:val="00446965"/>
    <w:rsid w:val="00490614"/>
    <w:rsid w:val="00492E34"/>
    <w:rsid w:val="004A1A30"/>
    <w:rsid w:val="004A4C7A"/>
    <w:rsid w:val="004B25AB"/>
    <w:rsid w:val="004B49A8"/>
    <w:rsid w:val="004C2B32"/>
    <w:rsid w:val="004D3B8B"/>
    <w:rsid w:val="005010A2"/>
    <w:rsid w:val="00520006"/>
    <w:rsid w:val="0055000C"/>
    <w:rsid w:val="00592D32"/>
    <w:rsid w:val="005D4A14"/>
    <w:rsid w:val="005E43C6"/>
    <w:rsid w:val="005F45F2"/>
    <w:rsid w:val="00625379"/>
    <w:rsid w:val="00646442"/>
    <w:rsid w:val="0065129C"/>
    <w:rsid w:val="0065169E"/>
    <w:rsid w:val="006C0D8A"/>
    <w:rsid w:val="00702502"/>
    <w:rsid w:val="00714B93"/>
    <w:rsid w:val="00732882"/>
    <w:rsid w:val="00751BF5"/>
    <w:rsid w:val="00773A9D"/>
    <w:rsid w:val="007776F0"/>
    <w:rsid w:val="00797841"/>
    <w:rsid w:val="00802EC7"/>
    <w:rsid w:val="00811970"/>
    <w:rsid w:val="00826E47"/>
    <w:rsid w:val="008F082B"/>
    <w:rsid w:val="009B15C6"/>
    <w:rsid w:val="009B48A6"/>
    <w:rsid w:val="009C48FB"/>
    <w:rsid w:val="009C4F2B"/>
    <w:rsid w:val="009E198A"/>
    <w:rsid w:val="00A7412C"/>
    <w:rsid w:val="00A86BD6"/>
    <w:rsid w:val="00AC4E7A"/>
    <w:rsid w:val="00B10EBF"/>
    <w:rsid w:val="00B315A5"/>
    <w:rsid w:val="00B6117A"/>
    <w:rsid w:val="00B841E0"/>
    <w:rsid w:val="00B95C31"/>
    <w:rsid w:val="00BC0057"/>
    <w:rsid w:val="00BD333A"/>
    <w:rsid w:val="00C008A0"/>
    <w:rsid w:val="00C42A29"/>
    <w:rsid w:val="00C829CE"/>
    <w:rsid w:val="00C85444"/>
    <w:rsid w:val="00C86BE8"/>
    <w:rsid w:val="00CA2C20"/>
    <w:rsid w:val="00CA535B"/>
    <w:rsid w:val="00D4197D"/>
    <w:rsid w:val="00D54510"/>
    <w:rsid w:val="00D72D30"/>
    <w:rsid w:val="00DA413A"/>
    <w:rsid w:val="00DB7BFC"/>
    <w:rsid w:val="00DD32AE"/>
    <w:rsid w:val="00DE0406"/>
    <w:rsid w:val="00DE220F"/>
    <w:rsid w:val="00DE2E73"/>
    <w:rsid w:val="00E42DE5"/>
    <w:rsid w:val="00E87A21"/>
    <w:rsid w:val="00EB23E6"/>
    <w:rsid w:val="00EF33FB"/>
    <w:rsid w:val="00F02052"/>
    <w:rsid w:val="00F034C1"/>
    <w:rsid w:val="00FB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7784-1D51-4A4D-A55E-D0981A86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31</cp:revision>
  <cp:lastPrinted>2026-08-21T06:17:00Z</cp:lastPrinted>
  <dcterms:created xsi:type="dcterms:W3CDTF">2026-08-21T05:14:00Z</dcterms:created>
  <dcterms:modified xsi:type="dcterms:W3CDTF">2026-10-13T11:18:00Z</dcterms:modified>
</cp:coreProperties>
</file>