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19" w:type="dxa"/>
        <w:tblInd w:w="-615" w:type="dxa"/>
        <w:tblLook w:val="04A0" w:firstRow="1" w:lastRow="0" w:firstColumn="1" w:lastColumn="0" w:noHBand="0" w:noVBand="1"/>
      </w:tblPr>
      <w:tblGrid>
        <w:gridCol w:w="6"/>
        <w:gridCol w:w="11424"/>
      </w:tblGrid>
      <w:tr w:rsidR="00663B93" w14:paraId="5BEC3246" w14:textId="77777777">
        <w:trPr>
          <w:trHeight w:val="1827"/>
        </w:trPr>
        <w:tc>
          <w:tcPr>
            <w:tcW w:w="1319" w:type="dxa"/>
            <w:tcBorders>
              <w:top w:val="nil"/>
              <w:left w:val="nil"/>
              <w:bottom w:val="nil"/>
              <w:right w:val="nil"/>
            </w:tcBorders>
          </w:tcPr>
          <w:p w14:paraId="2205D044" w14:textId="7C589E8C" w:rsidR="00663B93" w:rsidRDefault="00663B93">
            <w:pPr>
              <w:spacing w:after="0" w:line="259" w:lineRule="auto"/>
              <w:ind w:left="0" w:right="0" w:firstLine="0"/>
              <w:jc w:val="left"/>
            </w:pPr>
          </w:p>
        </w:tc>
        <w:tc>
          <w:tcPr>
            <w:tcW w:w="10000" w:type="dxa"/>
            <w:tcBorders>
              <w:top w:val="nil"/>
              <w:left w:val="nil"/>
              <w:bottom w:val="nil"/>
              <w:right w:val="nil"/>
            </w:tcBorders>
          </w:tcPr>
          <w:p w14:paraId="54138AA8" w14:textId="77777777" w:rsidR="00663B93" w:rsidRDefault="00663B93">
            <w:pPr>
              <w:spacing w:after="0" w:line="259" w:lineRule="auto"/>
              <w:ind w:left="-1424" w:right="11424" w:firstLine="0"/>
              <w:jc w:val="left"/>
            </w:pPr>
          </w:p>
          <w:tbl>
            <w:tblPr>
              <w:tblStyle w:val="TableGrid"/>
              <w:tblW w:w="10490" w:type="dxa"/>
              <w:tblInd w:w="600" w:type="dxa"/>
              <w:tblCellMar>
                <w:top w:w="77" w:type="dxa"/>
                <w:left w:w="106" w:type="dxa"/>
                <w:right w:w="115" w:type="dxa"/>
              </w:tblCellMar>
              <w:tblLook w:val="04A0" w:firstRow="1" w:lastRow="0" w:firstColumn="1" w:lastColumn="0" w:noHBand="0" w:noVBand="1"/>
            </w:tblPr>
            <w:tblGrid>
              <w:gridCol w:w="2552"/>
              <w:gridCol w:w="3402"/>
              <w:gridCol w:w="4536"/>
            </w:tblGrid>
            <w:tr w:rsidR="002B78A9" w14:paraId="74AA6D53" w14:textId="77777777" w:rsidTr="002B78A9">
              <w:trPr>
                <w:trHeight w:val="876"/>
              </w:trPr>
              <w:tc>
                <w:tcPr>
                  <w:tcW w:w="2552" w:type="dxa"/>
                  <w:tcBorders>
                    <w:top w:val="double" w:sz="4" w:space="0" w:color="000000"/>
                    <w:left w:val="double" w:sz="4" w:space="0" w:color="000000"/>
                    <w:bottom w:val="double" w:sz="4" w:space="0" w:color="000000"/>
                    <w:right w:val="double" w:sz="4" w:space="0" w:color="000000"/>
                  </w:tcBorders>
                </w:tcPr>
                <w:p w14:paraId="1284DDD9" w14:textId="5EDA1F16" w:rsidR="002B78A9" w:rsidRDefault="0092334B" w:rsidP="00380751">
                  <w:pPr>
                    <w:spacing w:after="115" w:line="259" w:lineRule="auto"/>
                    <w:ind w:left="9" w:right="0" w:firstLine="0"/>
                    <w:jc w:val="center"/>
                    <w:rPr>
                      <w:b/>
                      <w:sz w:val="24"/>
                    </w:rPr>
                  </w:pPr>
                  <w:r w:rsidRPr="0092334B">
                    <w:rPr>
                      <w:rFonts w:ascii="Aptos" w:eastAsia="Aptos" w:hAnsi="Aptos" w:cs="Times New Roman"/>
                      <w:noProof/>
                      <w:color w:val="auto"/>
                      <w:kern w:val="2"/>
                      <w:sz w:val="24"/>
                      <w:szCs w:val="24"/>
                      <w:lang w:eastAsia="en-US"/>
                      <w14:ligatures w14:val="standardContextual"/>
                    </w:rPr>
                    <w:drawing>
                      <wp:anchor distT="0" distB="0" distL="114300" distR="114300" simplePos="0" relativeHeight="251659264" behindDoc="0" locked="0" layoutInCell="1" allowOverlap="1" wp14:anchorId="70E77BEF" wp14:editId="557356B7">
                        <wp:simplePos x="0" y="0"/>
                        <wp:positionH relativeFrom="column">
                          <wp:posOffset>177165</wp:posOffset>
                        </wp:positionH>
                        <wp:positionV relativeFrom="paragraph">
                          <wp:posOffset>113030</wp:posOffset>
                        </wp:positionV>
                        <wp:extent cx="1058545" cy="914400"/>
                        <wp:effectExtent l="0" t="0" r="8255" b="0"/>
                        <wp:wrapThrough wrapText="bothSides">
                          <wp:wrapPolygon edited="0">
                            <wp:start x="0" y="0"/>
                            <wp:lineTo x="0" y="21150"/>
                            <wp:lineTo x="21380" y="21150"/>
                            <wp:lineTo x="21380" y="0"/>
                            <wp:lineTo x="0" y="0"/>
                          </wp:wrapPolygon>
                        </wp:wrapThrough>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gridSpan w:val="2"/>
                  <w:tcBorders>
                    <w:top w:val="double" w:sz="4" w:space="0" w:color="000000"/>
                    <w:left w:val="double" w:sz="4" w:space="0" w:color="000000"/>
                    <w:bottom w:val="double" w:sz="4" w:space="0" w:color="000000"/>
                    <w:right w:val="double" w:sz="4" w:space="0" w:color="000000"/>
                  </w:tcBorders>
                </w:tcPr>
                <w:p w14:paraId="794C3474" w14:textId="77777777" w:rsidR="00827208" w:rsidRPr="00827208" w:rsidRDefault="00827208" w:rsidP="00380751">
                  <w:pPr>
                    <w:spacing w:after="115" w:line="259" w:lineRule="auto"/>
                    <w:ind w:left="9" w:right="0" w:firstLine="0"/>
                    <w:jc w:val="center"/>
                    <w:rPr>
                      <w:b/>
                      <w:sz w:val="16"/>
                      <w:szCs w:val="16"/>
                    </w:rPr>
                  </w:pPr>
                </w:p>
                <w:p w14:paraId="04B6D232" w14:textId="1756D593" w:rsidR="002B78A9" w:rsidRDefault="002B78A9" w:rsidP="00380751">
                  <w:pPr>
                    <w:spacing w:after="115" w:line="259" w:lineRule="auto"/>
                    <w:ind w:left="9" w:right="0" w:firstLine="0"/>
                    <w:jc w:val="center"/>
                  </w:pPr>
                  <w:r>
                    <w:rPr>
                      <w:b/>
                      <w:sz w:val="24"/>
                    </w:rPr>
                    <w:t xml:space="preserve">SAĞLIK BİLİMLERİ ÜNİVERSİTESİ GÜLHANE SAĞLIK MESLEK YÜKSEKOKULU BÖLÜM BAŞKANI GÖREV YETKİ VE SORUMLULUKLARI </w:t>
                  </w:r>
                </w:p>
              </w:tc>
            </w:tr>
            <w:tr w:rsidR="002B78A9" w14:paraId="7058CEF1" w14:textId="77777777" w:rsidTr="002B78A9">
              <w:trPr>
                <w:trHeight w:val="463"/>
              </w:trPr>
              <w:tc>
                <w:tcPr>
                  <w:tcW w:w="2552" w:type="dxa"/>
                  <w:tcBorders>
                    <w:top w:val="double" w:sz="4" w:space="0" w:color="000000"/>
                    <w:left w:val="double" w:sz="4" w:space="0" w:color="000000"/>
                    <w:bottom w:val="double" w:sz="4" w:space="0" w:color="000000"/>
                    <w:right w:val="double" w:sz="4" w:space="0" w:color="000000"/>
                  </w:tcBorders>
                </w:tcPr>
                <w:p w14:paraId="34AF8C9D" w14:textId="302EA9E0" w:rsidR="002B78A9" w:rsidRDefault="002B78A9">
                  <w:pPr>
                    <w:spacing w:after="0" w:line="259" w:lineRule="auto"/>
                    <w:ind w:left="2" w:right="0" w:firstLine="0"/>
                    <w:jc w:val="left"/>
                    <w:rPr>
                      <w:b/>
                      <w:sz w:val="24"/>
                    </w:rPr>
                  </w:pPr>
                  <w:r>
                    <w:rPr>
                      <w:b/>
                      <w:sz w:val="24"/>
                    </w:rPr>
                    <w:t>Doküman No</w:t>
                  </w:r>
                </w:p>
              </w:tc>
              <w:tc>
                <w:tcPr>
                  <w:tcW w:w="3402" w:type="dxa"/>
                  <w:tcBorders>
                    <w:top w:val="double" w:sz="4" w:space="0" w:color="000000"/>
                    <w:left w:val="double" w:sz="4" w:space="0" w:color="000000"/>
                    <w:bottom w:val="double" w:sz="4" w:space="0" w:color="000000"/>
                    <w:right w:val="double" w:sz="4" w:space="0" w:color="000000"/>
                  </w:tcBorders>
                </w:tcPr>
                <w:p w14:paraId="49310CF3" w14:textId="7CC48D6F" w:rsidR="002B78A9" w:rsidRDefault="002B78A9">
                  <w:pPr>
                    <w:spacing w:after="0" w:line="259" w:lineRule="auto"/>
                    <w:ind w:left="2" w:right="0" w:firstLine="0"/>
                    <w:jc w:val="left"/>
                  </w:pPr>
                  <w:r>
                    <w:rPr>
                      <w:i/>
                      <w:sz w:val="24"/>
                    </w:rPr>
                    <w:t>GSMYO-GYS.003</w:t>
                  </w:r>
                  <w:r>
                    <w:rPr>
                      <w:b/>
                      <w:sz w:val="24"/>
                    </w:rPr>
                    <w:t xml:space="preserve"> </w:t>
                  </w:r>
                </w:p>
              </w:tc>
              <w:tc>
                <w:tcPr>
                  <w:tcW w:w="4536" w:type="dxa"/>
                  <w:tcBorders>
                    <w:top w:val="double" w:sz="4" w:space="0" w:color="000000"/>
                    <w:left w:val="double" w:sz="4" w:space="0" w:color="000000"/>
                    <w:bottom w:val="double" w:sz="4" w:space="0" w:color="000000"/>
                    <w:right w:val="double" w:sz="4" w:space="0" w:color="000000"/>
                  </w:tcBorders>
                </w:tcPr>
                <w:p w14:paraId="79CAB398" w14:textId="5E77615D" w:rsidR="002B78A9" w:rsidRDefault="002B78A9">
                  <w:pPr>
                    <w:tabs>
                      <w:tab w:val="center" w:pos="2352"/>
                    </w:tabs>
                    <w:spacing w:after="0" w:line="259" w:lineRule="auto"/>
                    <w:ind w:left="0" w:right="0" w:firstLine="0"/>
                    <w:jc w:val="left"/>
                  </w:pPr>
                  <w:r>
                    <w:rPr>
                      <w:b/>
                      <w:sz w:val="24"/>
                    </w:rPr>
                    <w:t xml:space="preserve">Revizyon Numarası </w:t>
                  </w:r>
                  <w:r>
                    <w:rPr>
                      <w:b/>
                      <w:sz w:val="24"/>
                    </w:rPr>
                    <w:tab/>
                    <w:t xml:space="preserve">: </w:t>
                  </w:r>
                  <w:r>
                    <w:rPr>
                      <w:i/>
                      <w:sz w:val="24"/>
                    </w:rPr>
                    <w:t>00</w:t>
                  </w:r>
                  <w:r w:rsidR="00416F63">
                    <w:rPr>
                      <w:i/>
                      <w:sz w:val="24"/>
                    </w:rPr>
                    <w:t>3</w:t>
                  </w:r>
                </w:p>
              </w:tc>
            </w:tr>
            <w:tr w:rsidR="002B78A9" w14:paraId="0FD788C9" w14:textId="77777777" w:rsidTr="002B78A9">
              <w:trPr>
                <w:trHeight w:val="487"/>
              </w:trPr>
              <w:tc>
                <w:tcPr>
                  <w:tcW w:w="2552" w:type="dxa"/>
                  <w:tcBorders>
                    <w:top w:val="double" w:sz="4" w:space="0" w:color="000000"/>
                    <w:left w:val="double" w:sz="4" w:space="0" w:color="000000"/>
                    <w:bottom w:val="double" w:sz="4" w:space="0" w:color="000000"/>
                    <w:right w:val="double" w:sz="4" w:space="0" w:color="000000"/>
                  </w:tcBorders>
                </w:tcPr>
                <w:p w14:paraId="49DBEECA" w14:textId="0937BB76" w:rsidR="002B78A9" w:rsidRDefault="002B78A9">
                  <w:pPr>
                    <w:spacing w:after="0" w:line="259" w:lineRule="auto"/>
                    <w:ind w:left="2" w:right="0" w:firstLine="0"/>
                    <w:jc w:val="left"/>
                    <w:rPr>
                      <w:b/>
                      <w:sz w:val="24"/>
                    </w:rPr>
                  </w:pPr>
                  <w:r>
                    <w:rPr>
                      <w:b/>
                      <w:sz w:val="24"/>
                    </w:rPr>
                    <w:t xml:space="preserve">Yürürlük Tarihi  </w:t>
                  </w:r>
                </w:p>
              </w:tc>
              <w:tc>
                <w:tcPr>
                  <w:tcW w:w="3402" w:type="dxa"/>
                  <w:tcBorders>
                    <w:top w:val="double" w:sz="4" w:space="0" w:color="000000"/>
                    <w:left w:val="double" w:sz="4" w:space="0" w:color="000000"/>
                    <w:bottom w:val="double" w:sz="4" w:space="0" w:color="000000"/>
                    <w:right w:val="double" w:sz="4" w:space="0" w:color="000000"/>
                  </w:tcBorders>
                </w:tcPr>
                <w:p w14:paraId="1A07F627" w14:textId="63C327F9" w:rsidR="002B78A9" w:rsidRDefault="002B78A9">
                  <w:pPr>
                    <w:spacing w:after="0" w:line="259" w:lineRule="auto"/>
                    <w:ind w:left="2" w:right="0" w:firstLine="0"/>
                    <w:jc w:val="left"/>
                  </w:pPr>
                  <w:r>
                    <w:rPr>
                      <w:i/>
                      <w:sz w:val="24"/>
                    </w:rPr>
                    <w:t>09.11.2020</w:t>
                  </w:r>
                  <w:r>
                    <w:rPr>
                      <w:b/>
                      <w:sz w:val="24"/>
                    </w:rPr>
                    <w:t xml:space="preserve"> </w:t>
                  </w:r>
                </w:p>
              </w:tc>
              <w:tc>
                <w:tcPr>
                  <w:tcW w:w="4536" w:type="dxa"/>
                  <w:tcBorders>
                    <w:top w:val="double" w:sz="4" w:space="0" w:color="000000"/>
                    <w:left w:val="double" w:sz="4" w:space="0" w:color="000000"/>
                    <w:bottom w:val="double" w:sz="4" w:space="0" w:color="000000"/>
                    <w:right w:val="double" w:sz="4" w:space="0" w:color="000000"/>
                  </w:tcBorders>
                </w:tcPr>
                <w:p w14:paraId="3E7B00B9" w14:textId="5EA99FC2" w:rsidR="002B78A9" w:rsidRPr="00ED1AFC" w:rsidRDefault="002B78A9">
                  <w:pPr>
                    <w:tabs>
                      <w:tab w:val="center" w:pos="2160"/>
                    </w:tabs>
                    <w:spacing w:after="0" w:line="259" w:lineRule="auto"/>
                    <w:ind w:left="0" w:right="0" w:firstLine="0"/>
                    <w:jc w:val="left"/>
                    <w:rPr>
                      <w:b/>
                      <w:sz w:val="2"/>
                      <w:szCs w:val="2"/>
                    </w:rPr>
                  </w:pPr>
                  <w:r>
                    <w:rPr>
                      <w:b/>
                      <w:sz w:val="24"/>
                    </w:rPr>
                    <w:t>Revizyon Tarihi</w:t>
                  </w:r>
                  <w:r w:rsidR="00ED1AFC">
                    <w:rPr>
                      <w:b/>
                      <w:sz w:val="24"/>
                    </w:rPr>
                    <w:t xml:space="preserve">       </w:t>
                  </w:r>
                  <w:r w:rsidR="00ED1AFC">
                    <w:rPr>
                      <w:b/>
                      <w:sz w:val="2"/>
                      <w:szCs w:val="2"/>
                    </w:rPr>
                    <w:t xml:space="preserve"> </w:t>
                  </w:r>
                  <w:r>
                    <w:rPr>
                      <w:b/>
                      <w:sz w:val="24"/>
                    </w:rPr>
                    <w:t xml:space="preserve">: </w:t>
                  </w:r>
                  <w:r w:rsidR="0092334B" w:rsidRPr="0092334B">
                    <w:rPr>
                      <w:bCs/>
                      <w:sz w:val="24"/>
                    </w:rPr>
                    <w:t>13</w:t>
                  </w:r>
                  <w:r>
                    <w:rPr>
                      <w:bCs/>
                      <w:sz w:val="24"/>
                    </w:rPr>
                    <w:t>/0</w:t>
                  </w:r>
                  <w:r w:rsidR="0092334B">
                    <w:rPr>
                      <w:bCs/>
                      <w:sz w:val="24"/>
                    </w:rPr>
                    <w:t>3</w:t>
                  </w:r>
                  <w:r>
                    <w:rPr>
                      <w:bCs/>
                      <w:sz w:val="24"/>
                    </w:rPr>
                    <w:t>/202</w:t>
                  </w:r>
                  <w:r w:rsidR="0092334B">
                    <w:rPr>
                      <w:bCs/>
                      <w:sz w:val="24"/>
                    </w:rPr>
                    <w:t>6</w:t>
                  </w:r>
                </w:p>
              </w:tc>
            </w:tr>
          </w:tbl>
          <w:p w14:paraId="5AA736BF" w14:textId="77777777" w:rsidR="00663B93" w:rsidRDefault="00663B93">
            <w:pPr>
              <w:spacing w:after="160" w:line="259" w:lineRule="auto"/>
              <w:ind w:left="0" w:right="0" w:firstLine="0"/>
              <w:jc w:val="left"/>
            </w:pPr>
          </w:p>
        </w:tc>
      </w:tr>
    </w:tbl>
    <w:p w14:paraId="175A18EF" w14:textId="44D28B96" w:rsidR="00663B93" w:rsidRDefault="004F5DC4" w:rsidP="0092334B">
      <w:pPr>
        <w:spacing w:after="98" w:line="259" w:lineRule="auto"/>
        <w:ind w:left="0" w:right="0" w:firstLine="0"/>
        <w:jc w:val="left"/>
      </w:pPr>
      <w:r>
        <w:rPr>
          <w:b/>
        </w:rPr>
        <w:t xml:space="preserve"> </w:t>
      </w:r>
      <w:r>
        <w:rPr>
          <w:b/>
          <w:u w:val="single" w:color="000000"/>
        </w:rPr>
        <w:t>GÖREVİN TANIMI:</w:t>
      </w:r>
      <w:r>
        <w:rPr>
          <w:b/>
        </w:rPr>
        <w:t xml:space="preserve"> </w:t>
      </w:r>
    </w:p>
    <w:p w14:paraId="767B4F41" w14:textId="77777777" w:rsidR="00663B93" w:rsidRDefault="004F5DC4">
      <w:pPr>
        <w:ind w:right="0"/>
      </w:pPr>
      <w:r>
        <w:t xml:space="preserve">Sağlık Bilimleri Üniversitesi üst yönetimi tarafından belirlenen amaç ve ilkelere uygun olarak; Meslek Yüksekokulunun vizyonu, misyonu doğrultusunda eğitim ve öğretimi gerçekleştirmek için gerekli tüm faaliyetlerinin etkenlik ve verimlilik ilkelerine uygun olarak yürütülmesi amacıyla idari ve akademik işleri bölüm içerisinde yapar. </w:t>
      </w:r>
    </w:p>
    <w:p w14:paraId="739C66EC" w14:textId="77777777" w:rsidR="00663B93" w:rsidRDefault="004F5DC4">
      <w:pPr>
        <w:spacing w:after="0" w:line="259" w:lineRule="auto"/>
        <w:ind w:left="0" w:right="0" w:firstLine="0"/>
        <w:jc w:val="left"/>
      </w:pPr>
      <w:r>
        <w:t xml:space="preserve"> </w:t>
      </w:r>
    </w:p>
    <w:p w14:paraId="7F96B459" w14:textId="7E433DE7" w:rsidR="00663B93" w:rsidRDefault="004F5DC4" w:rsidP="00EA467B">
      <w:pPr>
        <w:spacing w:after="0" w:line="259" w:lineRule="auto"/>
        <w:ind w:left="-5" w:right="0"/>
        <w:jc w:val="left"/>
      </w:pPr>
      <w:r>
        <w:rPr>
          <w:b/>
          <w:u w:val="single" w:color="000000"/>
        </w:rPr>
        <w:t>GÖREVİ VE SORUMLULUKLARI:</w:t>
      </w:r>
      <w:r>
        <w:rPr>
          <w:b/>
        </w:rPr>
        <w:t xml:space="preserve"> </w:t>
      </w:r>
    </w:p>
    <w:p w14:paraId="5391A6AD" w14:textId="77777777" w:rsidR="00663B93" w:rsidRDefault="004F5DC4">
      <w:pPr>
        <w:numPr>
          <w:ilvl w:val="0"/>
          <w:numId w:val="1"/>
        </w:numPr>
        <w:ind w:right="0" w:hanging="418"/>
      </w:pPr>
      <w:r>
        <w:t xml:space="preserve">Bölüm kurullarına başkanlık etmek. </w:t>
      </w:r>
    </w:p>
    <w:p w14:paraId="15B42DDE" w14:textId="77777777" w:rsidR="00663B93" w:rsidRDefault="004F5DC4">
      <w:pPr>
        <w:numPr>
          <w:ilvl w:val="0"/>
          <w:numId w:val="1"/>
        </w:numPr>
        <w:ind w:right="0" w:hanging="418"/>
      </w:pPr>
      <w:r>
        <w:t xml:space="preserve">Bölümün ihtiyaçlarını Müdürlük Makamına yazılı olarak rapor etmek. </w:t>
      </w:r>
    </w:p>
    <w:p w14:paraId="3C504A28" w14:textId="77777777" w:rsidR="00663B93" w:rsidRDefault="004F5DC4">
      <w:pPr>
        <w:numPr>
          <w:ilvl w:val="0"/>
          <w:numId w:val="1"/>
        </w:numPr>
        <w:ind w:right="0" w:hanging="418"/>
      </w:pPr>
      <w:r>
        <w:t xml:space="preserve">Müdürlük ile Bölüm arasındaki her türlü yazışmanın sağlıklı bir şekilde yapılmasını sağlamak. </w:t>
      </w:r>
    </w:p>
    <w:p w14:paraId="6F39B652" w14:textId="77777777" w:rsidR="00663B93" w:rsidRDefault="004F5DC4">
      <w:pPr>
        <w:numPr>
          <w:ilvl w:val="0"/>
          <w:numId w:val="1"/>
        </w:numPr>
        <w:ind w:right="0" w:hanging="418"/>
      </w:pPr>
      <w:r>
        <w:t xml:space="preserve">Bölüme bağlı Programlar arasında eşgüdümü sağlamak. </w:t>
      </w:r>
    </w:p>
    <w:p w14:paraId="1414672C" w14:textId="77777777" w:rsidR="00663B93" w:rsidRDefault="004F5DC4">
      <w:pPr>
        <w:numPr>
          <w:ilvl w:val="0"/>
          <w:numId w:val="1"/>
        </w:numPr>
        <w:ind w:right="0" w:hanging="418"/>
      </w:pPr>
      <w:r>
        <w:t xml:space="preserve">Bölümün ders dağılımını öğretim elemanları arasında dengeli bir şekilde yapılmasını sağlamak. </w:t>
      </w:r>
    </w:p>
    <w:p w14:paraId="6DC6AE5E" w14:textId="77777777" w:rsidR="00663B93" w:rsidRDefault="004F5DC4">
      <w:pPr>
        <w:numPr>
          <w:ilvl w:val="0"/>
          <w:numId w:val="1"/>
        </w:numPr>
        <w:ind w:right="0" w:hanging="418"/>
      </w:pPr>
      <w:r>
        <w:t xml:space="preserve">Bölümde eğitim-öğretimin düzenli bir şekilde sürdürülmesini sağlamak. </w:t>
      </w:r>
    </w:p>
    <w:p w14:paraId="7A1C2C81" w14:textId="77777777" w:rsidR="00663B93" w:rsidRDefault="004F5DC4">
      <w:pPr>
        <w:numPr>
          <w:ilvl w:val="0"/>
          <w:numId w:val="1"/>
        </w:numPr>
        <w:ind w:right="0" w:hanging="418"/>
      </w:pPr>
      <w:r>
        <w:t xml:space="preserve">Ek ders ve sınav ücret çizelgelerinin zamanında ve doğru bir biçimde hazırlanmasını sağlamak. Bölümün eğitim-öğretimle ilgili sorunlarını tespit eder, Müdürlüğe iletmek. </w:t>
      </w:r>
    </w:p>
    <w:p w14:paraId="25E4417C" w14:textId="77777777" w:rsidR="00663B93" w:rsidRDefault="004F5DC4">
      <w:pPr>
        <w:numPr>
          <w:ilvl w:val="0"/>
          <w:numId w:val="1"/>
        </w:numPr>
        <w:ind w:right="0" w:hanging="418"/>
      </w:pPr>
      <w:r>
        <w:t xml:space="preserve">Bölümün değerlendirme ve kalite geliştirme çalışmalarını yürütür, raporları Müdürlüğe sunmak </w:t>
      </w:r>
    </w:p>
    <w:p w14:paraId="40B0E5D3" w14:textId="77777777" w:rsidR="00663B93" w:rsidRDefault="004F5DC4">
      <w:pPr>
        <w:numPr>
          <w:ilvl w:val="0"/>
          <w:numId w:val="1"/>
        </w:numPr>
        <w:ind w:right="0" w:hanging="418"/>
      </w:pPr>
      <w:r>
        <w:t xml:space="preserve">Meslek Yüksekokulu Akademik Birim Kalite Komisyonu ile eşgüdümlü çalışarak Bölüme bağlı programların akredite edilme çalışmalarını yürütmek. </w:t>
      </w:r>
    </w:p>
    <w:p w14:paraId="5D6D96D5" w14:textId="77777777" w:rsidR="00663B93" w:rsidRDefault="004F5DC4">
      <w:pPr>
        <w:numPr>
          <w:ilvl w:val="0"/>
          <w:numId w:val="1"/>
        </w:numPr>
        <w:ind w:right="0" w:hanging="418"/>
      </w:pPr>
      <w:r>
        <w:t xml:space="preserve">Eğitim-öğretimin ve bilimsel araştırmaların verimli ve etkili bir şekilde gerçekleşmesi amacına yönelik olarak Bölümdeki öğretim elemanları arasında bir iletişim ortamının oluşmasına çalışmak. </w:t>
      </w:r>
    </w:p>
    <w:p w14:paraId="504058A6" w14:textId="77777777" w:rsidR="00663B93" w:rsidRDefault="004F5DC4">
      <w:pPr>
        <w:numPr>
          <w:ilvl w:val="0"/>
          <w:numId w:val="1"/>
        </w:numPr>
        <w:ind w:right="0" w:hanging="418"/>
      </w:pPr>
      <w:r>
        <w:t xml:space="preserve">Bölümündeki öğrenci-öğretim elemanı ilişkilerinin, eğitim-öğretimin amaçları doğrultusunda, düzenli ve sağlıklı bir şekilde yürütülmesini sağlamak. </w:t>
      </w:r>
    </w:p>
    <w:p w14:paraId="4F95A807" w14:textId="77777777" w:rsidR="00663B93" w:rsidRDefault="004F5DC4">
      <w:pPr>
        <w:numPr>
          <w:ilvl w:val="0"/>
          <w:numId w:val="1"/>
        </w:numPr>
        <w:ind w:right="0" w:hanging="418"/>
      </w:pPr>
      <w:r>
        <w:t xml:space="preserve">Bölüm öğretim elemanlarının izin (yıllık, mazeret vb.) formlarını ikinci derece amir olarak onaylamak ve Müdürlüğe sevk etmek. </w:t>
      </w:r>
    </w:p>
    <w:p w14:paraId="3B5BF893" w14:textId="77777777" w:rsidR="00663B93" w:rsidRDefault="004F5DC4">
      <w:pPr>
        <w:numPr>
          <w:ilvl w:val="0"/>
          <w:numId w:val="1"/>
        </w:numPr>
        <w:ind w:right="0" w:hanging="418"/>
      </w:pPr>
      <w:r>
        <w:t xml:space="preserve">Öğretim elemanlarının derslerini düzenli olarak yapmalarını sağlamak. </w:t>
      </w:r>
    </w:p>
    <w:p w14:paraId="525BE5AF" w14:textId="13A1BE39" w:rsidR="00663B93" w:rsidRDefault="004F5DC4">
      <w:pPr>
        <w:numPr>
          <w:ilvl w:val="0"/>
          <w:numId w:val="1"/>
        </w:numPr>
        <w:ind w:right="0" w:hanging="418"/>
      </w:pPr>
      <w:r>
        <w:t>Meslek Yüksek</w:t>
      </w:r>
      <w:r w:rsidR="00721404">
        <w:t>o</w:t>
      </w:r>
      <w:r>
        <w:t xml:space="preserve">kulu Müdür ve Müdür Yardımcısının, görev alanı ile ilgili vereceği diğer işleri yapmak.  </w:t>
      </w:r>
    </w:p>
    <w:p w14:paraId="6F812238" w14:textId="1CB48FB8" w:rsidR="00EA467B" w:rsidRPr="0092334B" w:rsidRDefault="004F5DC4" w:rsidP="00EA467B">
      <w:pPr>
        <w:spacing w:after="13" w:line="259" w:lineRule="auto"/>
        <w:ind w:left="0" w:right="0" w:firstLine="0"/>
        <w:jc w:val="left"/>
        <w:rPr>
          <w:bCs/>
        </w:rPr>
      </w:pPr>
      <w:r w:rsidRPr="0092334B">
        <w:rPr>
          <w:bCs/>
        </w:rPr>
        <w:t xml:space="preserve"> </w:t>
      </w:r>
      <w:r w:rsidR="0092334B" w:rsidRPr="0092334B">
        <w:rPr>
          <w:bCs/>
        </w:rPr>
        <w:t xml:space="preserve">     (15)</w:t>
      </w:r>
      <w:r w:rsidR="0092334B">
        <w:rPr>
          <w:bCs/>
        </w:rPr>
        <w:t xml:space="preserve"> </w:t>
      </w:r>
      <w:r w:rsidR="0092334B" w:rsidRPr="0092334B">
        <w:rPr>
          <w:bCs/>
        </w:rPr>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45FDC4E4" w14:textId="3811A0E9" w:rsidR="00663B93" w:rsidRDefault="004F5DC4" w:rsidP="00EA467B">
      <w:pPr>
        <w:spacing w:after="13" w:line="259" w:lineRule="auto"/>
        <w:ind w:left="0" w:right="0" w:firstLine="0"/>
        <w:jc w:val="left"/>
      </w:pPr>
      <w:r>
        <w:rPr>
          <w:b/>
          <w:u w:val="single" w:color="000000"/>
        </w:rPr>
        <w:t>YETKİLERİ :</w:t>
      </w:r>
      <w:r>
        <w:rPr>
          <w:b/>
        </w:rPr>
        <w:t xml:space="preserve"> </w:t>
      </w:r>
    </w:p>
    <w:p w14:paraId="33772902" w14:textId="77777777" w:rsidR="00663B93" w:rsidRDefault="004F5DC4">
      <w:pPr>
        <w:numPr>
          <w:ilvl w:val="0"/>
          <w:numId w:val="2"/>
        </w:numPr>
        <w:ind w:right="0" w:hanging="360"/>
      </w:pPr>
      <w:r>
        <w:t xml:space="preserve">Yukarıda belirtilen görev ve sorumlulukları gerçekleştirme yetkisine sahip olmak. </w:t>
      </w:r>
    </w:p>
    <w:p w14:paraId="7D6D04D2" w14:textId="77777777" w:rsidR="00663B93" w:rsidRDefault="004F5DC4">
      <w:pPr>
        <w:numPr>
          <w:ilvl w:val="0"/>
          <w:numId w:val="2"/>
        </w:numPr>
        <w:ind w:right="0" w:hanging="360"/>
      </w:pPr>
      <w:r>
        <w:t xml:space="preserve">Faaliyetlerin gerçekleştirilmesi için gerekli araç ve gereci kullanabilmek. </w:t>
      </w:r>
    </w:p>
    <w:p w14:paraId="5A5ED6FC" w14:textId="77777777" w:rsidR="00663B93" w:rsidRDefault="004F5DC4">
      <w:pPr>
        <w:numPr>
          <w:ilvl w:val="0"/>
          <w:numId w:val="2"/>
        </w:numPr>
        <w:ind w:right="0" w:hanging="360"/>
      </w:pPr>
      <w:r>
        <w:t xml:space="preserve">Sağlık Bilimleri Üniversitesinin temsil yetkisini kullanmak. </w:t>
      </w:r>
    </w:p>
    <w:p w14:paraId="036A7491" w14:textId="77777777" w:rsidR="00663B93" w:rsidRDefault="004F5DC4">
      <w:pPr>
        <w:numPr>
          <w:ilvl w:val="0"/>
          <w:numId w:val="2"/>
        </w:numPr>
        <w:ind w:right="0" w:hanging="360"/>
      </w:pPr>
      <w:r>
        <w:t xml:space="preserve">İmza yetkisine sahip olmak </w:t>
      </w:r>
    </w:p>
    <w:p w14:paraId="64165FDE" w14:textId="2F00C3E3" w:rsidR="00663B93" w:rsidRDefault="004F5DC4" w:rsidP="00827208">
      <w:pPr>
        <w:numPr>
          <w:ilvl w:val="0"/>
          <w:numId w:val="2"/>
        </w:numPr>
        <w:ind w:right="0" w:hanging="360"/>
      </w:pPr>
      <w:r>
        <w:t xml:space="preserve">Emrindeki yönetici ve personele iş verme, yönlendirme, yaptıkları işleri kontrol etme, düzeltme, gerektiğinde uyarma, bilgi ve rapor isteme yetkisine sahip olmak. </w:t>
      </w:r>
    </w:p>
    <w:p w14:paraId="4B67A066" w14:textId="77777777" w:rsidR="00827208" w:rsidRDefault="00827208" w:rsidP="00827208">
      <w:pPr>
        <w:numPr>
          <w:ilvl w:val="0"/>
          <w:numId w:val="2"/>
        </w:numPr>
        <w:ind w:right="0" w:hanging="360"/>
      </w:pPr>
    </w:p>
    <w:tbl>
      <w:tblPr>
        <w:tblStyle w:val="TableGrid"/>
        <w:tblW w:w="10449" w:type="dxa"/>
        <w:tblInd w:w="127" w:type="dxa"/>
        <w:tblCellMar>
          <w:top w:w="75" w:type="dxa"/>
          <w:left w:w="108" w:type="dxa"/>
          <w:right w:w="115" w:type="dxa"/>
        </w:tblCellMar>
        <w:tblLook w:val="04A0" w:firstRow="1" w:lastRow="0" w:firstColumn="1" w:lastColumn="0" w:noHBand="0" w:noVBand="1"/>
      </w:tblPr>
      <w:tblGrid>
        <w:gridCol w:w="5288"/>
        <w:gridCol w:w="5161"/>
      </w:tblGrid>
      <w:tr w:rsidR="00663B93" w14:paraId="7EC49D7A" w14:textId="77777777" w:rsidTr="0092334B">
        <w:trPr>
          <w:trHeight w:val="1301"/>
        </w:trPr>
        <w:tc>
          <w:tcPr>
            <w:tcW w:w="5288" w:type="dxa"/>
            <w:tcBorders>
              <w:top w:val="double" w:sz="4" w:space="0" w:color="000000"/>
              <w:left w:val="double" w:sz="4" w:space="0" w:color="000000"/>
              <w:bottom w:val="double" w:sz="4" w:space="0" w:color="000000"/>
              <w:right w:val="double" w:sz="4" w:space="0" w:color="000000"/>
            </w:tcBorders>
          </w:tcPr>
          <w:p w14:paraId="68711438" w14:textId="7DB911F4" w:rsidR="00663B93" w:rsidRDefault="004F5DC4" w:rsidP="00ED1AFC">
            <w:pPr>
              <w:spacing w:after="115" w:line="259" w:lineRule="auto"/>
              <w:ind w:left="0" w:right="0" w:firstLine="0"/>
              <w:jc w:val="center"/>
            </w:pPr>
            <w:r>
              <w:rPr>
                <w:b/>
                <w:sz w:val="24"/>
              </w:rPr>
              <w:t>Hazırlayan</w:t>
            </w:r>
          </w:p>
          <w:p w14:paraId="552198CF" w14:textId="4318672C" w:rsidR="00663B93" w:rsidRPr="0092334B" w:rsidRDefault="004F5DC4" w:rsidP="00ED1AFC">
            <w:pPr>
              <w:spacing w:after="118" w:line="259" w:lineRule="auto"/>
              <w:ind w:left="0" w:right="0" w:firstLine="0"/>
              <w:jc w:val="center"/>
              <w:rPr>
                <w:szCs w:val="20"/>
              </w:rPr>
            </w:pPr>
            <w:r w:rsidRPr="0092334B">
              <w:rPr>
                <w:szCs w:val="20"/>
              </w:rPr>
              <w:t>Dr.Öğr.Üyesi Harika ŞEN</w:t>
            </w:r>
          </w:p>
          <w:p w14:paraId="04F02FB2" w14:textId="5FF0C7A0" w:rsidR="00663B93" w:rsidRPr="0092334B" w:rsidRDefault="004F5DC4" w:rsidP="00ED1AFC">
            <w:pPr>
              <w:spacing w:after="115" w:line="259" w:lineRule="auto"/>
              <w:ind w:left="0" w:right="0" w:firstLine="0"/>
              <w:jc w:val="center"/>
              <w:rPr>
                <w:szCs w:val="20"/>
              </w:rPr>
            </w:pPr>
            <w:r w:rsidRPr="0092334B">
              <w:rPr>
                <w:szCs w:val="20"/>
              </w:rPr>
              <w:t>Sağlık Meslek Yüksekokulu Müdür Yardımcısı</w:t>
            </w:r>
          </w:p>
          <w:p w14:paraId="0D6261C3" w14:textId="33273478" w:rsidR="00663B93" w:rsidRDefault="00663B93" w:rsidP="00ED1AFC">
            <w:pPr>
              <w:spacing w:after="0" w:line="259" w:lineRule="auto"/>
              <w:ind w:left="0" w:right="0" w:firstLine="0"/>
              <w:jc w:val="center"/>
            </w:pPr>
          </w:p>
        </w:tc>
        <w:tc>
          <w:tcPr>
            <w:tcW w:w="5161" w:type="dxa"/>
            <w:tcBorders>
              <w:top w:val="double" w:sz="4" w:space="0" w:color="000000"/>
              <w:left w:val="double" w:sz="4" w:space="0" w:color="000000"/>
              <w:bottom w:val="double" w:sz="4" w:space="0" w:color="000000"/>
              <w:right w:val="double" w:sz="4" w:space="0" w:color="000000"/>
            </w:tcBorders>
          </w:tcPr>
          <w:p w14:paraId="124D1BC2" w14:textId="0214B64A" w:rsidR="00663B93" w:rsidRDefault="004F5DC4" w:rsidP="00ED1AFC">
            <w:pPr>
              <w:spacing w:after="115" w:line="259" w:lineRule="auto"/>
              <w:ind w:left="0" w:right="0" w:firstLine="0"/>
              <w:jc w:val="center"/>
            </w:pPr>
            <w:r>
              <w:rPr>
                <w:b/>
                <w:sz w:val="24"/>
              </w:rPr>
              <w:t>Onaylayan</w:t>
            </w:r>
          </w:p>
          <w:p w14:paraId="332E9182" w14:textId="5FDC5494" w:rsidR="00663B93" w:rsidRDefault="004F5DC4" w:rsidP="00ED1AFC">
            <w:pPr>
              <w:spacing w:after="118" w:line="259" w:lineRule="auto"/>
              <w:ind w:left="0" w:right="0" w:firstLine="0"/>
              <w:jc w:val="center"/>
            </w:pPr>
            <w:r>
              <w:rPr>
                <w:sz w:val="24"/>
              </w:rPr>
              <w:t>Dr.</w:t>
            </w:r>
            <w:r w:rsidR="00E563F8">
              <w:rPr>
                <w:sz w:val="24"/>
              </w:rPr>
              <w:t>Öğr.Üyesi Fırat SEYHAN</w:t>
            </w:r>
          </w:p>
          <w:p w14:paraId="1C90EC44" w14:textId="6FA1EE6D" w:rsidR="00663B93" w:rsidRDefault="004F5DC4" w:rsidP="00ED1AFC">
            <w:pPr>
              <w:spacing w:after="0" w:line="259" w:lineRule="auto"/>
              <w:ind w:left="0" w:right="0" w:firstLine="0"/>
              <w:jc w:val="center"/>
            </w:pPr>
            <w:r>
              <w:rPr>
                <w:sz w:val="24"/>
              </w:rPr>
              <w:t>Sağlık Meslek Yüksekokulu Müdürü</w:t>
            </w:r>
          </w:p>
        </w:tc>
      </w:tr>
    </w:tbl>
    <w:p w14:paraId="6EE36313" w14:textId="476C09B5" w:rsidR="00663B93" w:rsidRPr="0092334B" w:rsidRDefault="00EA467B">
      <w:pPr>
        <w:spacing w:after="0" w:line="255" w:lineRule="auto"/>
        <w:ind w:left="0" w:right="0" w:firstLine="0"/>
        <w:rPr>
          <w:sz w:val="16"/>
          <w:szCs w:val="16"/>
        </w:rPr>
      </w:pPr>
      <w:r>
        <w:rPr>
          <w:i/>
          <w:sz w:val="24"/>
        </w:rPr>
        <w:t xml:space="preserve">  </w:t>
      </w:r>
      <w:r w:rsidR="004F5DC4" w:rsidRPr="0092334B">
        <w:rPr>
          <w:i/>
          <w:sz w:val="16"/>
          <w:szCs w:val="16"/>
        </w:rPr>
        <w:t>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004F5DC4" w:rsidRPr="0092334B">
        <w:rPr>
          <w:rFonts w:ascii="Times New Roman" w:eastAsia="Times New Roman" w:hAnsi="Times New Roman" w:cs="Times New Roman"/>
          <w:sz w:val="16"/>
          <w:szCs w:val="16"/>
        </w:rPr>
        <w:t xml:space="preserve"> </w:t>
      </w:r>
    </w:p>
    <w:sectPr w:rsidR="00663B93" w:rsidRPr="0092334B">
      <w:pgSz w:w="11906" w:h="16838"/>
      <w:pgMar w:top="418"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A66CA"/>
    <w:multiLevelType w:val="hybridMultilevel"/>
    <w:tmpl w:val="1B200A62"/>
    <w:lvl w:ilvl="0" w:tplc="99AA8716">
      <w:start w:val="1"/>
      <w:numFmt w:val="decimal"/>
      <w:lvlText w:val="(%1)"/>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FA0F4C">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A4C4DE">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C8C288">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F2C1E6">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A65A64">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568144">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749A70">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ACD788">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82F7A2B"/>
    <w:multiLevelType w:val="hybridMultilevel"/>
    <w:tmpl w:val="47F60298"/>
    <w:lvl w:ilvl="0" w:tplc="C7DA9E7E">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8E58E6">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F064A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500824">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022BA4">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2483D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FC6642">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64ED18">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322526">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25718583">
    <w:abstractNumId w:val="1"/>
  </w:num>
  <w:num w:numId="2" w16cid:durableId="4719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93"/>
    <w:rsid w:val="00002FA3"/>
    <w:rsid w:val="00281C77"/>
    <w:rsid w:val="002B78A9"/>
    <w:rsid w:val="00333FC4"/>
    <w:rsid w:val="00380751"/>
    <w:rsid w:val="00416F63"/>
    <w:rsid w:val="004F5DC4"/>
    <w:rsid w:val="005F5B82"/>
    <w:rsid w:val="00663B93"/>
    <w:rsid w:val="00721404"/>
    <w:rsid w:val="008114C4"/>
    <w:rsid w:val="00827208"/>
    <w:rsid w:val="0089266A"/>
    <w:rsid w:val="0092334B"/>
    <w:rsid w:val="00AD0949"/>
    <w:rsid w:val="00B329C4"/>
    <w:rsid w:val="00BD1F97"/>
    <w:rsid w:val="00CB543C"/>
    <w:rsid w:val="00E563F8"/>
    <w:rsid w:val="00EA467B"/>
    <w:rsid w:val="00EB5546"/>
    <w:rsid w:val="00ED1AFC"/>
    <w:rsid w:val="00EF05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8C8A"/>
  <w15:docId w15:val="{4A780E8C-96AC-4EEF-877B-25B45C7E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right="4"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923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4</cp:revision>
  <dcterms:created xsi:type="dcterms:W3CDTF">2026-03-12T12:36:00Z</dcterms:created>
  <dcterms:modified xsi:type="dcterms:W3CDTF">2026-03-18T06:29:00Z</dcterms:modified>
</cp:coreProperties>
</file>